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5642" w:rsidRDefault="00661903" w:rsidP="00D224CE">
      <w:pPr>
        <w:spacing w:after="0" w:line="240" w:lineRule="auto"/>
        <w:jc w:val="center"/>
        <w:rPr>
          <w:rFonts w:ascii="Arial Narrow" w:hAnsi="Arial Narrow"/>
          <w:b/>
          <w:color w:val="C00000"/>
          <w:sz w:val="36"/>
          <w:szCs w:val="28"/>
        </w:rPr>
      </w:pPr>
      <w:r>
        <w:rPr>
          <w:rFonts w:ascii="Arial Narrow" w:hAnsi="Arial Narrow"/>
          <w:b/>
          <w:color w:val="C00000"/>
          <w:sz w:val="36"/>
          <w:szCs w:val="28"/>
        </w:rPr>
        <w:t>2 ISLAS: SANTORINI Y MYKONOS</w:t>
      </w:r>
    </w:p>
    <w:p w:rsidR="00B93D06" w:rsidRPr="00823434" w:rsidRDefault="0089337B"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10 </w:t>
      </w:r>
      <w:r w:rsidRPr="00823434">
        <w:rPr>
          <w:rFonts w:ascii="Arial Narrow" w:hAnsi="Arial Narrow"/>
          <w:b/>
          <w:color w:val="C00000"/>
          <w:sz w:val="28"/>
          <w:szCs w:val="28"/>
        </w:rPr>
        <w:t xml:space="preserve">DÍAS – </w:t>
      </w:r>
      <w:r>
        <w:rPr>
          <w:rFonts w:ascii="Arial Narrow" w:hAnsi="Arial Narrow"/>
          <w:b/>
          <w:color w:val="C00000"/>
          <w:sz w:val="28"/>
          <w:szCs w:val="28"/>
        </w:rPr>
        <w:t>9</w:t>
      </w:r>
      <w:r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E42BCB">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rsidR="00553373" w:rsidRDefault="00ED2358" w:rsidP="00E42BCB">
      <w:pPr>
        <w:pStyle w:val="western"/>
        <w:jc w:val="both"/>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rsidR="00ED2358" w:rsidRDefault="00ED2358" w:rsidP="00E42BCB">
      <w:pPr>
        <w:pStyle w:val="western"/>
        <w:jc w:val="both"/>
        <w:rPr>
          <w:rFonts w:ascii="Arial Narrow" w:eastAsiaTheme="minorHAnsi" w:hAnsi="Arial Narrow" w:cs="Times New Roman"/>
          <w:kern w:val="0"/>
          <w:sz w:val="24"/>
          <w:szCs w:val="24"/>
          <w:lang w:val="es-CO" w:eastAsia="es-CO"/>
        </w:rPr>
      </w:pPr>
    </w:p>
    <w:p w:rsidR="00401BF2" w:rsidRPr="00823434" w:rsidRDefault="00401BF2"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rsidR="00ED2358" w:rsidRPr="00ED2358" w:rsidRDefault="00016580" w:rsidP="00E42BCB">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rsidR="00016580" w:rsidRDefault="00ED2358" w:rsidP="00E42BCB">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rsidR="00016580" w:rsidRDefault="00016580" w:rsidP="00E42BCB">
      <w:pPr>
        <w:spacing w:after="0" w:line="240" w:lineRule="auto"/>
        <w:jc w:val="both"/>
        <w:rPr>
          <w:rFonts w:ascii="Arial Narrow" w:hAnsi="Arial Narrow" w:cs="Times New Roman"/>
          <w:sz w:val="24"/>
          <w:szCs w:val="24"/>
          <w:lang w:eastAsia="es-CO"/>
        </w:rPr>
      </w:pPr>
    </w:p>
    <w:p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6772E8" w:rsidRPr="006772E8">
        <w:rPr>
          <w:rFonts w:ascii="Arial Narrow" w:eastAsia="Adobe Fangsong Std R" w:hAnsi="Arial Narrow" w:cstheme="minorBidi"/>
          <w:b/>
          <w:bCs/>
          <w:color w:val="C00000"/>
          <w:kern w:val="0"/>
          <w:sz w:val="24"/>
          <w:szCs w:val="24"/>
          <w:lang w:val="es-CO" w:eastAsia="en-US"/>
        </w:rPr>
        <w:t>ATENAS I SANTORINI</w:t>
      </w:r>
    </w:p>
    <w:p w:rsidR="00016580" w:rsidRDefault="00ED2358" w:rsidP="00976E8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976E85" w:rsidRPr="00976E85">
        <w:rPr>
          <w:rFonts w:ascii="Arial Narrow" w:hAnsi="Arial Narrow" w:cs="Times New Roman"/>
          <w:sz w:val="24"/>
          <w:szCs w:val="24"/>
          <w:lang w:eastAsia="es-CO"/>
        </w:rPr>
        <w:t xml:space="preserve">En el horario </w:t>
      </w:r>
      <w:r w:rsidR="00976E85">
        <w:rPr>
          <w:rFonts w:ascii="Arial Narrow" w:hAnsi="Arial Narrow" w:cs="Times New Roman"/>
          <w:sz w:val="24"/>
          <w:szCs w:val="24"/>
          <w:lang w:eastAsia="es-CO"/>
        </w:rPr>
        <w:t xml:space="preserve">indicado, traslado al puerto de </w:t>
      </w:r>
      <w:r w:rsidR="00976E85" w:rsidRPr="00976E85">
        <w:rPr>
          <w:rFonts w:ascii="Arial Narrow" w:hAnsi="Arial Narrow" w:cs="Times New Roman"/>
          <w:sz w:val="24"/>
          <w:szCs w:val="24"/>
          <w:lang w:eastAsia="es-CO"/>
        </w:rPr>
        <w:t>Pireo y em</w:t>
      </w:r>
      <w:r w:rsidR="00976E85">
        <w:rPr>
          <w:rFonts w:ascii="Arial Narrow" w:hAnsi="Arial Narrow" w:cs="Times New Roman"/>
          <w:sz w:val="24"/>
          <w:szCs w:val="24"/>
          <w:lang w:eastAsia="es-CO"/>
        </w:rPr>
        <w:t xml:space="preserve">barque en el barco convencional </w:t>
      </w:r>
      <w:r w:rsidR="00976E85" w:rsidRPr="00976E85">
        <w:rPr>
          <w:rFonts w:ascii="Arial Narrow" w:hAnsi="Arial Narrow" w:cs="Times New Roman"/>
          <w:sz w:val="24"/>
          <w:szCs w:val="24"/>
          <w:lang w:eastAsia="es-CO"/>
        </w:rPr>
        <w:t>con destin</w:t>
      </w:r>
      <w:r w:rsidR="00976E85">
        <w:rPr>
          <w:rFonts w:ascii="Arial Narrow" w:hAnsi="Arial Narrow" w:cs="Times New Roman"/>
          <w:sz w:val="24"/>
          <w:szCs w:val="24"/>
          <w:lang w:eastAsia="es-CO"/>
        </w:rPr>
        <w:t xml:space="preserve">o a la mágica isla de Santorini </w:t>
      </w:r>
      <w:r w:rsidR="00976E85" w:rsidRPr="00976E85">
        <w:rPr>
          <w:rFonts w:ascii="Arial Narrow" w:hAnsi="Arial Narrow" w:cs="Times New Roman"/>
          <w:sz w:val="24"/>
          <w:szCs w:val="24"/>
          <w:lang w:eastAsia="es-CO"/>
        </w:rPr>
        <w:t>(via</w:t>
      </w:r>
      <w:r w:rsidR="00976E85">
        <w:rPr>
          <w:rFonts w:ascii="Arial Narrow" w:hAnsi="Arial Narrow" w:cs="Times New Roman"/>
          <w:sz w:val="24"/>
          <w:szCs w:val="24"/>
          <w:lang w:eastAsia="es-CO"/>
        </w:rPr>
        <w:t xml:space="preserve">je de aproximadamente 8 horas). </w:t>
      </w:r>
      <w:r w:rsidR="00976E85" w:rsidRPr="00976E85">
        <w:rPr>
          <w:rFonts w:ascii="Arial Narrow" w:hAnsi="Arial Narrow" w:cs="Times New Roman"/>
          <w:sz w:val="24"/>
          <w:szCs w:val="24"/>
          <w:lang w:eastAsia="es-CO"/>
        </w:rPr>
        <w:t>Recepción y traslado al hotel.</w:t>
      </w:r>
      <w:r w:rsidR="001435B6">
        <w:rPr>
          <w:rFonts w:ascii="Arial Narrow" w:hAnsi="Arial Narrow" w:cs="Times New Roman"/>
          <w:sz w:val="24"/>
          <w:szCs w:val="24"/>
          <w:lang w:eastAsia="es-CO"/>
        </w:rPr>
        <w:t xml:space="preserve"> Alojamiento. </w:t>
      </w:r>
    </w:p>
    <w:p w:rsidR="00ED2358" w:rsidRDefault="00ED2358" w:rsidP="00E42BCB">
      <w:pPr>
        <w:spacing w:after="0" w:line="240" w:lineRule="auto"/>
        <w:jc w:val="both"/>
        <w:rPr>
          <w:rFonts w:ascii="Arial Narrow" w:hAnsi="Arial Narrow" w:cs="Times New Roman"/>
          <w:sz w:val="24"/>
          <w:szCs w:val="24"/>
          <w:lang w:eastAsia="es-CO"/>
        </w:rPr>
      </w:pPr>
    </w:p>
    <w:p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976E85" w:rsidRPr="00976E85">
        <w:rPr>
          <w:rFonts w:ascii="Arial Narrow" w:eastAsia="Adobe Fangsong Std R" w:hAnsi="Arial Narrow" w:cstheme="minorBidi"/>
          <w:b/>
          <w:bCs/>
          <w:color w:val="C00000"/>
          <w:kern w:val="0"/>
          <w:sz w:val="24"/>
          <w:szCs w:val="24"/>
          <w:lang w:val="es-CO" w:eastAsia="en-US"/>
        </w:rPr>
        <w:t>SANTORINI</w:t>
      </w:r>
    </w:p>
    <w:p w:rsidR="00016580" w:rsidRDefault="00C20137" w:rsidP="00976E8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Desayuno. Día libre</w:t>
      </w:r>
      <w:r w:rsidR="00976E85" w:rsidRPr="00976E85">
        <w:rPr>
          <w:rFonts w:ascii="Arial Narrow" w:hAnsi="Arial Narrow" w:cs="Times New Roman"/>
          <w:sz w:val="24"/>
          <w:szCs w:val="24"/>
          <w:lang w:eastAsia="es-CO"/>
        </w:rPr>
        <w:t xml:space="preserve"> en es</w:t>
      </w:r>
      <w:r w:rsidR="00976E85">
        <w:rPr>
          <w:rFonts w:ascii="Arial Narrow" w:hAnsi="Arial Narrow" w:cs="Times New Roman"/>
          <w:sz w:val="24"/>
          <w:szCs w:val="24"/>
          <w:lang w:eastAsia="es-CO"/>
        </w:rPr>
        <w:t xml:space="preserve">ta fascinante isla, considerada </w:t>
      </w:r>
      <w:r w:rsidR="00976E85" w:rsidRPr="00976E85">
        <w:rPr>
          <w:rFonts w:ascii="Arial Narrow" w:hAnsi="Arial Narrow" w:cs="Times New Roman"/>
          <w:sz w:val="24"/>
          <w:szCs w:val="24"/>
          <w:lang w:eastAsia="es-CO"/>
        </w:rPr>
        <w:t xml:space="preserve">por </w:t>
      </w:r>
      <w:r w:rsidR="00976E85">
        <w:rPr>
          <w:rFonts w:ascii="Arial Narrow" w:hAnsi="Arial Narrow" w:cs="Times New Roman"/>
          <w:sz w:val="24"/>
          <w:szCs w:val="24"/>
          <w:lang w:eastAsia="es-CO"/>
        </w:rPr>
        <w:t xml:space="preserve">muchos como el continente de la </w:t>
      </w:r>
      <w:r w:rsidR="00976E85" w:rsidRPr="00976E85">
        <w:rPr>
          <w:rFonts w:ascii="Arial Narrow" w:hAnsi="Arial Narrow" w:cs="Times New Roman"/>
          <w:sz w:val="24"/>
          <w:szCs w:val="24"/>
          <w:lang w:eastAsia="es-CO"/>
        </w:rPr>
        <w:t>Atlántida pe</w:t>
      </w:r>
      <w:r w:rsidR="00976E85">
        <w:rPr>
          <w:rFonts w:ascii="Arial Narrow" w:hAnsi="Arial Narrow" w:cs="Times New Roman"/>
          <w:sz w:val="24"/>
          <w:szCs w:val="24"/>
          <w:lang w:eastAsia="es-CO"/>
        </w:rPr>
        <w:t xml:space="preserve">rdida. Existe la posibilidad de </w:t>
      </w:r>
      <w:r w:rsidR="00976E85" w:rsidRPr="00976E85">
        <w:rPr>
          <w:rFonts w:ascii="Arial Narrow" w:hAnsi="Arial Narrow" w:cs="Times New Roman"/>
          <w:sz w:val="24"/>
          <w:szCs w:val="24"/>
          <w:lang w:eastAsia="es-CO"/>
        </w:rPr>
        <w:t>realizar u</w:t>
      </w:r>
      <w:r w:rsidR="00976E85">
        <w:rPr>
          <w:rFonts w:ascii="Arial Narrow" w:hAnsi="Arial Narrow" w:cs="Times New Roman"/>
          <w:sz w:val="24"/>
          <w:szCs w:val="24"/>
          <w:lang w:eastAsia="es-CO"/>
        </w:rPr>
        <w:t xml:space="preserve">n paseo opcional en velero para </w:t>
      </w:r>
      <w:r w:rsidR="00976E85" w:rsidRPr="00976E85">
        <w:rPr>
          <w:rFonts w:ascii="Arial Narrow" w:hAnsi="Arial Narrow" w:cs="Times New Roman"/>
          <w:sz w:val="24"/>
          <w:szCs w:val="24"/>
          <w:lang w:eastAsia="es-CO"/>
        </w:rPr>
        <w:t>nadar y buce</w:t>
      </w:r>
      <w:r w:rsidR="00976E85">
        <w:rPr>
          <w:rFonts w:ascii="Arial Narrow" w:hAnsi="Arial Narrow" w:cs="Times New Roman"/>
          <w:sz w:val="24"/>
          <w:szCs w:val="24"/>
          <w:lang w:eastAsia="es-CO"/>
        </w:rPr>
        <w:t xml:space="preserve">ar en las aguas termales, en la </w:t>
      </w:r>
      <w:r w:rsidR="00976E85" w:rsidRPr="00976E85">
        <w:rPr>
          <w:rFonts w:ascii="Arial Narrow" w:hAnsi="Arial Narrow" w:cs="Times New Roman"/>
          <w:sz w:val="24"/>
          <w:szCs w:val="24"/>
          <w:lang w:eastAsia="es-CO"/>
        </w:rPr>
        <w:t>Playa Roja o en la Play</w:t>
      </w:r>
      <w:r w:rsidR="00976E85">
        <w:rPr>
          <w:rFonts w:ascii="Arial Narrow" w:hAnsi="Arial Narrow" w:cs="Times New Roman"/>
          <w:sz w:val="24"/>
          <w:szCs w:val="24"/>
          <w:lang w:eastAsia="es-CO"/>
        </w:rPr>
        <w:t xml:space="preserve">a Blanca. Este paseo </w:t>
      </w:r>
      <w:r w:rsidR="00976E85" w:rsidRPr="00976E85">
        <w:rPr>
          <w:rFonts w:ascii="Arial Narrow" w:hAnsi="Arial Narrow" w:cs="Times New Roman"/>
          <w:sz w:val="24"/>
          <w:szCs w:val="24"/>
          <w:lang w:eastAsia="es-CO"/>
        </w:rPr>
        <w:t>incluye cena y bebidas seleccionadas.</w:t>
      </w:r>
      <w:r w:rsidR="00976E85">
        <w:rPr>
          <w:rFonts w:ascii="Arial Narrow" w:hAnsi="Arial Narrow" w:cs="Times New Roman"/>
          <w:sz w:val="24"/>
          <w:szCs w:val="24"/>
          <w:lang w:eastAsia="es-CO"/>
        </w:rPr>
        <w:t xml:space="preserve"> Alojamiento. </w:t>
      </w:r>
    </w:p>
    <w:p w:rsidR="00ED2358" w:rsidRDefault="00ED2358" w:rsidP="00E42BCB">
      <w:pPr>
        <w:spacing w:after="0" w:line="240" w:lineRule="auto"/>
        <w:jc w:val="both"/>
        <w:rPr>
          <w:rFonts w:ascii="Arial Narrow" w:hAnsi="Arial Narrow" w:cs="Times New Roman"/>
          <w:sz w:val="24"/>
          <w:szCs w:val="24"/>
          <w:lang w:eastAsia="es-CO"/>
        </w:rPr>
      </w:pPr>
    </w:p>
    <w:p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39335C" w:rsidRPr="0039335C">
        <w:rPr>
          <w:rFonts w:ascii="Arial Narrow" w:eastAsia="Adobe Fangsong Std R" w:hAnsi="Arial Narrow" w:cstheme="minorBidi"/>
          <w:b/>
          <w:bCs/>
          <w:color w:val="C00000"/>
          <w:kern w:val="0"/>
          <w:sz w:val="24"/>
          <w:szCs w:val="24"/>
          <w:lang w:val="es-CO" w:eastAsia="en-US"/>
        </w:rPr>
        <w:t>SANTORINI</w:t>
      </w:r>
    </w:p>
    <w:p w:rsidR="00976E85" w:rsidRDefault="00C20137" w:rsidP="00976E8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976E85" w:rsidRPr="00976E85">
        <w:rPr>
          <w:rFonts w:ascii="Arial Narrow" w:hAnsi="Arial Narrow" w:cs="Times New Roman"/>
          <w:sz w:val="24"/>
          <w:szCs w:val="24"/>
          <w:lang w:eastAsia="es-CO"/>
        </w:rPr>
        <w:t>Días libres en es</w:t>
      </w:r>
      <w:r w:rsidR="00976E85">
        <w:rPr>
          <w:rFonts w:ascii="Arial Narrow" w:hAnsi="Arial Narrow" w:cs="Times New Roman"/>
          <w:sz w:val="24"/>
          <w:szCs w:val="24"/>
          <w:lang w:eastAsia="es-CO"/>
        </w:rPr>
        <w:t xml:space="preserve">ta fascinante isla, considerada </w:t>
      </w:r>
      <w:r w:rsidR="00976E85" w:rsidRPr="00976E85">
        <w:rPr>
          <w:rFonts w:ascii="Arial Narrow" w:hAnsi="Arial Narrow" w:cs="Times New Roman"/>
          <w:sz w:val="24"/>
          <w:szCs w:val="24"/>
          <w:lang w:eastAsia="es-CO"/>
        </w:rPr>
        <w:t xml:space="preserve">por </w:t>
      </w:r>
      <w:r w:rsidR="00976E85">
        <w:rPr>
          <w:rFonts w:ascii="Arial Narrow" w:hAnsi="Arial Narrow" w:cs="Times New Roman"/>
          <w:sz w:val="24"/>
          <w:szCs w:val="24"/>
          <w:lang w:eastAsia="es-CO"/>
        </w:rPr>
        <w:t xml:space="preserve">muchos como el continente de la </w:t>
      </w:r>
      <w:r w:rsidR="00976E85" w:rsidRPr="00976E85">
        <w:rPr>
          <w:rFonts w:ascii="Arial Narrow" w:hAnsi="Arial Narrow" w:cs="Times New Roman"/>
          <w:sz w:val="24"/>
          <w:szCs w:val="24"/>
          <w:lang w:eastAsia="es-CO"/>
        </w:rPr>
        <w:t>Atlántida pe</w:t>
      </w:r>
      <w:r w:rsidR="00976E85">
        <w:rPr>
          <w:rFonts w:ascii="Arial Narrow" w:hAnsi="Arial Narrow" w:cs="Times New Roman"/>
          <w:sz w:val="24"/>
          <w:szCs w:val="24"/>
          <w:lang w:eastAsia="es-CO"/>
        </w:rPr>
        <w:t xml:space="preserve">rdida. Existe la posibilidad de </w:t>
      </w:r>
      <w:r w:rsidR="00976E85" w:rsidRPr="00976E85">
        <w:rPr>
          <w:rFonts w:ascii="Arial Narrow" w:hAnsi="Arial Narrow" w:cs="Times New Roman"/>
          <w:sz w:val="24"/>
          <w:szCs w:val="24"/>
          <w:lang w:eastAsia="es-CO"/>
        </w:rPr>
        <w:t>realizar u</w:t>
      </w:r>
      <w:r w:rsidR="00976E85">
        <w:rPr>
          <w:rFonts w:ascii="Arial Narrow" w:hAnsi="Arial Narrow" w:cs="Times New Roman"/>
          <w:sz w:val="24"/>
          <w:szCs w:val="24"/>
          <w:lang w:eastAsia="es-CO"/>
        </w:rPr>
        <w:t xml:space="preserve">n paseo opcional en velero para </w:t>
      </w:r>
      <w:r w:rsidR="00976E85" w:rsidRPr="00976E85">
        <w:rPr>
          <w:rFonts w:ascii="Arial Narrow" w:hAnsi="Arial Narrow" w:cs="Times New Roman"/>
          <w:sz w:val="24"/>
          <w:szCs w:val="24"/>
          <w:lang w:eastAsia="es-CO"/>
        </w:rPr>
        <w:t>nadar y buce</w:t>
      </w:r>
      <w:r w:rsidR="00976E85">
        <w:rPr>
          <w:rFonts w:ascii="Arial Narrow" w:hAnsi="Arial Narrow" w:cs="Times New Roman"/>
          <w:sz w:val="24"/>
          <w:szCs w:val="24"/>
          <w:lang w:eastAsia="es-CO"/>
        </w:rPr>
        <w:t xml:space="preserve">ar en las aguas termales, en la </w:t>
      </w:r>
      <w:r w:rsidR="00976E85" w:rsidRPr="00976E85">
        <w:rPr>
          <w:rFonts w:ascii="Arial Narrow" w:hAnsi="Arial Narrow" w:cs="Times New Roman"/>
          <w:sz w:val="24"/>
          <w:szCs w:val="24"/>
          <w:lang w:eastAsia="es-CO"/>
        </w:rPr>
        <w:t>Playa Roja o en la Play</w:t>
      </w:r>
      <w:r w:rsidR="00976E85">
        <w:rPr>
          <w:rFonts w:ascii="Arial Narrow" w:hAnsi="Arial Narrow" w:cs="Times New Roman"/>
          <w:sz w:val="24"/>
          <w:szCs w:val="24"/>
          <w:lang w:eastAsia="es-CO"/>
        </w:rPr>
        <w:t xml:space="preserve">a Blanca. Este paseo </w:t>
      </w:r>
      <w:r w:rsidR="00976E85" w:rsidRPr="00976E85">
        <w:rPr>
          <w:rFonts w:ascii="Arial Narrow" w:hAnsi="Arial Narrow" w:cs="Times New Roman"/>
          <w:sz w:val="24"/>
          <w:szCs w:val="24"/>
          <w:lang w:eastAsia="es-CO"/>
        </w:rPr>
        <w:t>incluye cena y bebidas seleccionadas.</w:t>
      </w:r>
      <w:r w:rsidR="00976E85">
        <w:rPr>
          <w:rFonts w:ascii="Arial Narrow" w:hAnsi="Arial Narrow" w:cs="Times New Roman"/>
          <w:sz w:val="24"/>
          <w:szCs w:val="24"/>
          <w:lang w:eastAsia="es-CO"/>
        </w:rPr>
        <w:t xml:space="preserve"> Alojamiento. </w:t>
      </w:r>
    </w:p>
    <w:p w:rsidR="00ED2358" w:rsidRDefault="00ED2358" w:rsidP="00E42BCB">
      <w:pPr>
        <w:spacing w:after="0" w:line="240" w:lineRule="auto"/>
        <w:jc w:val="both"/>
        <w:rPr>
          <w:rFonts w:ascii="Arial Narrow" w:hAnsi="Arial Narrow" w:cs="Times New Roman"/>
          <w:sz w:val="24"/>
          <w:szCs w:val="24"/>
          <w:lang w:eastAsia="es-CO"/>
        </w:rPr>
      </w:pPr>
    </w:p>
    <w:p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976E85" w:rsidRPr="00976E85">
        <w:rPr>
          <w:rFonts w:ascii="Arial Narrow" w:eastAsia="Adobe Fangsong Std R" w:hAnsi="Arial Narrow" w:cstheme="minorBidi"/>
          <w:b/>
          <w:bCs/>
          <w:color w:val="C00000"/>
          <w:kern w:val="0"/>
          <w:sz w:val="24"/>
          <w:szCs w:val="24"/>
          <w:lang w:val="es-CO" w:eastAsia="en-US"/>
        </w:rPr>
        <w:t>SANTORINI I MYKONOS</w:t>
      </w:r>
    </w:p>
    <w:p w:rsidR="00ED2358" w:rsidRDefault="00ED2358" w:rsidP="00976E8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976E85" w:rsidRPr="00976E85">
        <w:rPr>
          <w:rFonts w:ascii="Arial Narrow" w:hAnsi="Arial Narrow" w:cs="Times New Roman"/>
          <w:sz w:val="24"/>
          <w:szCs w:val="24"/>
          <w:lang w:eastAsia="es-CO"/>
        </w:rPr>
        <w:t>A la hora</w:t>
      </w:r>
      <w:r w:rsidR="00976E85">
        <w:rPr>
          <w:rFonts w:ascii="Arial Narrow" w:hAnsi="Arial Narrow" w:cs="Times New Roman"/>
          <w:sz w:val="24"/>
          <w:szCs w:val="24"/>
          <w:lang w:eastAsia="es-CO"/>
        </w:rPr>
        <w:t xml:space="preserve"> indicada, traslado al puerto y </w:t>
      </w:r>
      <w:r w:rsidR="00976E85" w:rsidRPr="00976E85">
        <w:rPr>
          <w:rFonts w:ascii="Arial Narrow" w:hAnsi="Arial Narrow" w:cs="Times New Roman"/>
          <w:sz w:val="24"/>
          <w:szCs w:val="24"/>
          <w:lang w:eastAsia="es-CO"/>
        </w:rPr>
        <w:t>embarque en e</w:t>
      </w:r>
      <w:r w:rsidR="00976E85">
        <w:rPr>
          <w:rFonts w:ascii="Arial Narrow" w:hAnsi="Arial Narrow" w:cs="Times New Roman"/>
          <w:sz w:val="24"/>
          <w:szCs w:val="24"/>
          <w:lang w:eastAsia="es-CO"/>
        </w:rPr>
        <w:t xml:space="preserve">l ferry rápido con destino a la </w:t>
      </w:r>
      <w:r w:rsidR="00976E85" w:rsidRPr="00976E85">
        <w:rPr>
          <w:rFonts w:ascii="Arial Narrow" w:hAnsi="Arial Narrow" w:cs="Times New Roman"/>
          <w:sz w:val="24"/>
          <w:szCs w:val="24"/>
          <w:lang w:eastAsia="es-CO"/>
        </w:rPr>
        <w:t>isla de M</w:t>
      </w:r>
      <w:r w:rsidR="00976E85">
        <w:rPr>
          <w:rFonts w:ascii="Arial Narrow" w:hAnsi="Arial Narrow" w:cs="Times New Roman"/>
          <w:sz w:val="24"/>
          <w:szCs w:val="24"/>
          <w:lang w:eastAsia="es-CO"/>
        </w:rPr>
        <w:t xml:space="preserve">ykonos. Recepción y traslado al </w:t>
      </w:r>
      <w:r w:rsidR="00976E85" w:rsidRPr="00976E85">
        <w:rPr>
          <w:rFonts w:ascii="Arial Narrow" w:hAnsi="Arial Narrow" w:cs="Times New Roman"/>
          <w:sz w:val="24"/>
          <w:szCs w:val="24"/>
          <w:lang w:eastAsia="es-CO"/>
        </w:rPr>
        <w:t>hotel.</w:t>
      </w:r>
      <w:r w:rsidR="00EE2ABC">
        <w:rPr>
          <w:rFonts w:ascii="Arial Narrow" w:hAnsi="Arial Narrow" w:cs="Times New Roman"/>
          <w:sz w:val="24"/>
          <w:szCs w:val="24"/>
          <w:lang w:eastAsia="es-CO"/>
        </w:rPr>
        <w:t xml:space="preserve"> Alojamiento.</w:t>
      </w:r>
    </w:p>
    <w:p w:rsidR="00ED2358" w:rsidRDefault="00ED2358" w:rsidP="00E42BCB">
      <w:pPr>
        <w:spacing w:after="0" w:line="240" w:lineRule="auto"/>
        <w:jc w:val="both"/>
        <w:rPr>
          <w:rFonts w:ascii="Arial Narrow" w:hAnsi="Arial Narrow" w:cs="Times New Roman"/>
          <w:sz w:val="24"/>
          <w:szCs w:val="24"/>
          <w:lang w:eastAsia="es-CO"/>
        </w:rPr>
      </w:pPr>
    </w:p>
    <w:p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39335C" w:rsidRPr="0039335C">
        <w:rPr>
          <w:rFonts w:ascii="Arial Narrow" w:eastAsia="Adobe Fangsong Std R" w:hAnsi="Arial Narrow" w:cstheme="minorBidi"/>
          <w:b/>
          <w:bCs/>
          <w:color w:val="C00000"/>
          <w:kern w:val="0"/>
          <w:sz w:val="24"/>
          <w:szCs w:val="24"/>
          <w:lang w:val="es-CO" w:eastAsia="en-US"/>
        </w:rPr>
        <w:t>MYKONOS</w:t>
      </w:r>
    </w:p>
    <w:p w:rsidR="009E4643" w:rsidRDefault="00976E85" w:rsidP="00976E8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Desayuno. Día libre</w:t>
      </w:r>
      <w:r w:rsidRPr="00976E85">
        <w:rPr>
          <w:rFonts w:ascii="Arial Narrow" w:hAnsi="Arial Narrow" w:cs="Times New Roman"/>
          <w:sz w:val="24"/>
          <w:szCs w:val="24"/>
          <w:lang w:eastAsia="es-CO"/>
        </w:rPr>
        <w:t xml:space="preserve"> en esta fabulosa isla. Un lugar de</w:t>
      </w:r>
      <w:r>
        <w:rPr>
          <w:rFonts w:ascii="Arial Narrow" w:hAnsi="Arial Narrow" w:cs="Times New Roman"/>
          <w:sz w:val="24"/>
          <w:szCs w:val="24"/>
          <w:lang w:eastAsia="es-CO"/>
        </w:rPr>
        <w:t xml:space="preserve"> </w:t>
      </w:r>
      <w:r w:rsidRPr="00976E85">
        <w:rPr>
          <w:rFonts w:ascii="Arial Narrow" w:hAnsi="Arial Narrow" w:cs="Times New Roman"/>
          <w:sz w:val="24"/>
          <w:szCs w:val="24"/>
          <w:lang w:eastAsia="es-CO"/>
        </w:rPr>
        <w:t>co</w:t>
      </w:r>
      <w:r>
        <w:rPr>
          <w:rFonts w:ascii="Arial Narrow" w:hAnsi="Arial Narrow" w:cs="Times New Roman"/>
          <w:sz w:val="24"/>
          <w:szCs w:val="24"/>
          <w:lang w:eastAsia="es-CO"/>
        </w:rPr>
        <w:t xml:space="preserve">ntrastes, Mykonos es un destino </w:t>
      </w:r>
      <w:r w:rsidRPr="00976E85">
        <w:rPr>
          <w:rFonts w:ascii="Arial Narrow" w:hAnsi="Arial Narrow" w:cs="Times New Roman"/>
          <w:sz w:val="24"/>
          <w:szCs w:val="24"/>
          <w:lang w:eastAsia="es-CO"/>
        </w:rPr>
        <w:t>inter</w:t>
      </w:r>
      <w:r>
        <w:rPr>
          <w:rFonts w:ascii="Arial Narrow" w:hAnsi="Arial Narrow" w:cs="Times New Roman"/>
          <w:sz w:val="24"/>
          <w:szCs w:val="24"/>
          <w:lang w:eastAsia="es-CO"/>
        </w:rPr>
        <w:t xml:space="preserve">nacional de famosos. Sus playas </w:t>
      </w:r>
      <w:r w:rsidRPr="00976E85">
        <w:rPr>
          <w:rFonts w:ascii="Arial Narrow" w:hAnsi="Arial Narrow" w:cs="Times New Roman"/>
          <w:sz w:val="24"/>
          <w:szCs w:val="24"/>
          <w:lang w:eastAsia="es-CO"/>
        </w:rPr>
        <w:t>maravillos</w:t>
      </w:r>
      <w:r>
        <w:rPr>
          <w:rFonts w:ascii="Arial Narrow" w:hAnsi="Arial Narrow" w:cs="Times New Roman"/>
          <w:sz w:val="24"/>
          <w:szCs w:val="24"/>
          <w:lang w:eastAsia="es-CO"/>
        </w:rPr>
        <w:t xml:space="preserve">as, tiendas deslumbrantes y una </w:t>
      </w:r>
      <w:r w:rsidRPr="00976E85">
        <w:rPr>
          <w:rFonts w:ascii="Arial Narrow" w:hAnsi="Arial Narrow" w:cs="Times New Roman"/>
          <w:sz w:val="24"/>
          <w:szCs w:val="24"/>
          <w:lang w:eastAsia="es-CO"/>
        </w:rPr>
        <w:t>vida noct</w:t>
      </w:r>
      <w:r>
        <w:rPr>
          <w:rFonts w:ascii="Arial Narrow" w:hAnsi="Arial Narrow" w:cs="Times New Roman"/>
          <w:sz w:val="24"/>
          <w:szCs w:val="24"/>
          <w:lang w:eastAsia="es-CO"/>
        </w:rPr>
        <w:t xml:space="preserve">urna incomparable contribuyen a </w:t>
      </w:r>
      <w:r w:rsidRPr="00976E85">
        <w:rPr>
          <w:rFonts w:ascii="Arial Narrow" w:hAnsi="Arial Narrow" w:cs="Times New Roman"/>
          <w:sz w:val="24"/>
          <w:szCs w:val="24"/>
          <w:lang w:eastAsia="es-CO"/>
        </w:rPr>
        <w:t>su fama.</w:t>
      </w:r>
      <w:r>
        <w:rPr>
          <w:rFonts w:ascii="Arial Narrow" w:hAnsi="Arial Narrow" w:cs="Times New Roman"/>
          <w:sz w:val="24"/>
          <w:szCs w:val="24"/>
          <w:lang w:eastAsia="es-CO"/>
        </w:rPr>
        <w:t xml:space="preserve"> Alojamiento. </w:t>
      </w:r>
    </w:p>
    <w:p w:rsidR="0090467B" w:rsidRDefault="0090467B" w:rsidP="00E42BCB">
      <w:pPr>
        <w:pStyle w:val="western"/>
        <w:jc w:val="both"/>
        <w:rPr>
          <w:rFonts w:ascii="Arial Narrow" w:eastAsia="Adobe Fangsong Std R" w:hAnsi="Arial Narrow" w:cstheme="minorBidi"/>
          <w:b/>
          <w:bCs/>
          <w:color w:val="C00000"/>
          <w:kern w:val="0"/>
          <w:sz w:val="24"/>
          <w:szCs w:val="24"/>
          <w:lang w:val="es-CO" w:eastAsia="en-US"/>
        </w:rPr>
      </w:pPr>
    </w:p>
    <w:p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009E4643" w:rsidRPr="009E4643">
        <w:rPr>
          <w:rFonts w:ascii="Arial Narrow" w:eastAsia="Adobe Fangsong Std R" w:hAnsi="Arial Narrow" w:cstheme="minorBidi"/>
          <w:b/>
          <w:bCs/>
          <w:color w:val="C00000"/>
          <w:kern w:val="0"/>
          <w:sz w:val="24"/>
          <w:szCs w:val="24"/>
          <w:lang w:val="es-CO" w:eastAsia="en-US"/>
        </w:rPr>
        <w:t>MYKONOS</w:t>
      </w:r>
    </w:p>
    <w:p w:rsidR="00ED2358" w:rsidRDefault="00ED2358"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9E4643" w:rsidRPr="009E4643">
        <w:rPr>
          <w:rFonts w:ascii="Arial Narrow" w:hAnsi="Arial Narrow" w:cs="Times New Roman"/>
          <w:sz w:val="24"/>
          <w:szCs w:val="24"/>
          <w:lang w:eastAsia="es-CO"/>
        </w:rPr>
        <w:t xml:space="preserve">Día libre en </w:t>
      </w:r>
      <w:r w:rsidR="009E4643">
        <w:rPr>
          <w:rFonts w:ascii="Arial Narrow" w:hAnsi="Arial Narrow" w:cs="Times New Roman"/>
          <w:sz w:val="24"/>
          <w:szCs w:val="24"/>
          <w:lang w:eastAsia="es-CO"/>
        </w:rPr>
        <w:t xml:space="preserve">esta fabulosa isla. Un lugar de </w:t>
      </w:r>
      <w:r w:rsidR="009E4643" w:rsidRPr="009E4643">
        <w:rPr>
          <w:rFonts w:ascii="Arial Narrow" w:hAnsi="Arial Narrow" w:cs="Times New Roman"/>
          <w:sz w:val="24"/>
          <w:szCs w:val="24"/>
          <w:lang w:eastAsia="es-CO"/>
        </w:rPr>
        <w:t xml:space="preserve">contrastes, Mykonos </w:t>
      </w:r>
      <w:r w:rsidR="009E4643">
        <w:rPr>
          <w:rFonts w:ascii="Arial Narrow" w:hAnsi="Arial Narrow" w:cs="Times New Roman"/>
          <w:sz w:val="24"/>
          <w:szCs w:val="24"/>
          <w:lang w:eastAsia="es-CO"/>
        </w:rPr>
        <w:t xml:space="preserve">es un punto internacional: </w:t>
      </w:r>
      <w:r w:rsidR="009E4643" w:rsidRPr="009E4643">
        <w:rPr>
          <w:rFonts w:ascii="Arial Narrow" w:hAnsi="Arial Narrow" w:cs="Times New Roman"/>
          <w:sz w:val="24"/>
          <w:szCs w:val="24"/>
          <w:lang w:eastAsia="es-CO"/>
        </w:rPr>
        <w:t>maravillosas</w:t>
      </w:r>
      <w:r w:rsidR="009E4643">
        <w:rPr>
          <w:rFonts w:ascii="Arial Narrow" w:hAnsi="Arial Narrow" w:cs="Times New Roman"/>
          <w:sz w:val="24"/>
          <w:szCs w:val="24"/>
          <w:lang w:eastAsia="es-CO"/>
        </w:rPr>
        <w:t xml:space="preserve"> playas, tiendas deslumbrantes, </w:t>
      </w:r>
      <w:r w:rsidR="009E4643" w:rsidRPr="009E4643">
        <w:rPr>
          <w:rFonts w:ascii="Arial Narrow" w:hAnsi="Arial Narrow" w:cs="Times New Roman"/>
          <w:sz w:val="24"/>
          <w:szCs w:val="24"/>
          <w:lang w:eastAsia="es-CO"/>
        </w:rPr>
        <w:t xml:space="preserve">vistas </w:t>
      </w:r>
      <w:r w:rsidR="009E4643">
        <w:rPr>
          <w:rFonts w:ascii="Arial Narrow" w:hAnsi="Arial Narrow" w:cs="Times New Roman"/>
          <w:sz w:val="24"/>
          <w:szCs w:val="24"/>
          <w:lang w:eastAsia="es-CO"/>
        </w:rPr>
        <w:t xml:space="preserve">inolvidables y una incomparable </w:t>
      </w:r>
      <w:r w:rsidR="009E4643" w:rsidRPr="009E4643">
        <w:rPr>
          <w:rFonts w:ascii="Arial Narrow" w:hAnsi="Arial Narrow" w:cs="Times New Roman"/>
          <w:sz w:val="24"/>
          <w:szCs w:val="24"/>
          <w:lang w:eastAsia="es-CO"/>
        </w:rPr>
        <w:t>vida nocturna, contribuyen a su fama.</w:t>
      </w:r>
      <w:r w:rsidR="009E4643">
        <w:rPr>
          <w:rFonts w:ascii="Arial Narrow" w:hAnsi="Arial Narrow" w:cs="Times New Roman"/>
          <w:sz w:val="24"/>
          <w:szCs w:val="24"/>
          <w:lang w:eastAsia="es-CO"/>
        </w:rPr>
        <w:t xml:space="preserve"> Alojamiento. </w:t>
      </w:r>
    </w:p>
    <w:p w:rsidR="0039335C" w:rsidRDefault="0039335C" w:rsidP="00E42BCB">
      <w:pPr>
        <w:pStyle w:val="western"/>
        <w:jc w:val="both"/>
        <w:rPr>
          <w:rFonts w:ascii="Arial Narrow" w:eastAsia="Adobe Fangsong Std R" w:hAnsi="Arial Narrow" w:cstheme="minorBidi"/>
          <w:b/>
          <w:bCs/>
          <w:color w:val="C00000"/>
          <w:kern w:val="0"/>
          <w:sz w:val="24"/>
          <w:szCs w:val="24"/>
          <w:lang w:val="es-CO" w:eastAsia="en-US"/>
        </w:rPr>
      </w:pPr>
    </w:p>
    <w:p w:rsidR="008561AD" w:rsidRDefault="008561AD" w:rsidP="00E42BCB">
      <w:pPr>
        <w:pStyle w:val="western"/>
        <w:jc w:val="both"/>
        <w:rPr>
          <w:rFonts w:ascii="Arial Narrow" w:eastAsia="Adobe Fangsong Std R" w:hAnsi="Arial Narrow" w:cstheme="minorBidi"/>
          <w:b/>
          <w:bCs/>
          <w:color w:val="C00000"/>
          <w:kern w:val="0"/>
          <w:sz w:val="24"/>
          <w:szCs w:val="24"/>
          <w:lang w:val="es-CO" w:eastAsia="en-US"/>
        </w:rPr>
      </w:pPr>
    </w:p>
    <w:p w:rsidR="009E4643"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9</w:t>
      </w:r>
      <w:r w:rsidRPr="00823434">
        <w:rPr>
          <w:rFonts w:ascii="Arial Narrow" w:eastAsia="Adobe Fangsong Std R" w:hAnsi="Arial Narrow" w:cstheme="minorBidi"/>
          <w:b/>
          <w:bCs/>
          <w:color w:val="C00000"/>
          <w:kern w:val="0"/>
          <w:sz w:val="24"/>
          <w:szCs w:val="24"/>
          <w:lang w:val="es-CO" w:eastAsia="en-US"/>
        </w:rPr>
        <w:t xml:space="preserve"> – </w:t>
      </w:r>
      <w:r w:rsidR="009E4643" w:rsidRPr="009E4643">
        <w:rPr>
          <w:rFonts w:ascii="Arial Narrow" w:eastAsia="Adobe Fangsong Std R" w:hAnsi="Arial Narrow" w:cstheme="minorBidi"/>
          <w:b/>
          <w:bCs/>
          <w:color w:val="C00000"/>
          <w:kern w:val="0"/>
          <w:sz w:val="24"/>
          <w:szCs w:val="24"/>
          <w:lang w:val="es-CO" w:eastAsia="en-US"/>
        </w:rPr>
        <w:t>MYKONOS I ATENAS</w:t>
      </w:r>
    </w:p>
    <w:p w:rsidR="0039335C" w:rsidRPr="009E4643" w:rsidRDefault="009E4643" w:rsidP="00E42BCB">
      <w:pPr>
        <w:pStyle w:val="western"/>
        <w:jc w:val="both"/>
        <w:rPr>
          <w:rFonts w:ascii="Arial Narrow" w:hAnsi="Arial Narrow" w:cs="Times New Roman"/>
          <w:sz w:val="24"/>
          <w:szCs w:val="24"/>
          <w:lang w:val="es-CO" w:eastAsia="es-CO"/>
        </w:rPr>
      </w:pPr>
      <w:r w:rsidRPr="009E4643">
        <w:rPr>
          <w:rFonts w:ascii="Arial Narrow" w:hAnsi="Arial Narrow" w:cs="Times New Roman"/>
          <w:sz w:val="24"/>
          <w:szCs w:val="24"/>
          <w:lang w:val="es-CO" w:eastAsia="es-CO"/>
        </w:rPr>
        <w:t xml:space="preserve">Desayuno. A la hora indicada, traslado al puerto y embarque en el barco convencional para su regreso a Atenas. Recepción y traslado al hotel. Alojamiento. </w:t>
      </w:r>
    </w:p>
    <w:p w:rsidR="009E4643" w:rsidRDefault="009E4643" w:rsidP="00E42BCB">
      <w:pPr>
        <w:pStyle w:val="western"/>
        <w:jc w:val="both"/>
        <w:rPr>
          <w:rFonts w:ascii="Arial Narrow" w:eastAsia="Adobe Fangsong Std R" w:hAnsi="Arial Narrow" w:cstheme="minorBidi"/>
          <w:b/>
          <w:bCs/>
          <w:color w:val="C00000"/>
          <w:kern w:val="0"/>
          <w:sz w:val="24"/>
          <w:szCs w:val="24"/>
          <w:lang w:val="es-CO" w:eastAsia="en-US"/>
        </w:rPr>
      </w:pPr>
    </w:p>
    <w:p w:rsidR="0039335C" w:rsidRPr="00823434"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rsidR="0039335C" w:rsidRDefault="0039335C"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de Atenas, para tomar su vuelo de regreso a su país de origen. </w:t>
      </w:r>
    </w:p>
    <w:p w:rsidR="00016580" w:rsidRDefault="00016580" w:rsidP="00016580">
      <w:pPr>
        <w:spacing w:after="0" w:line="240" w:lineRule="auto"/>
        <w:jc w:val="both"/>
        <w:rPr>
          <w:rFonts w:ascii="Arial Narrow" w:hAnsi="Arial Narrow" w:cs="Times New Roman"/>
          <w:sz w:val="24"/>
          <w:szCs w:val="24"/>
          <w:lang w:eastAsia="es-CO"/>
        </w:rPr>
      </w:pPr>
    </w:p>
    <w:p w:rsidR="00AC74F7" w:rsidRDefault="00AC74F7" w:rsidP="006F6D08">
      <w:pPr>
        <w:spacing w:after="0" w:line="240" w:lineRule="auto"/>
        <w:jc w:val="right"/>
        <w:rPr>
          <w:rFonts w:ascii="Arial Narrow" w:hAnsi="Arial Narrow"/>
          <w:b/>
          <w:bCs/>
          <w:color w:val="C00000"/>
          <w:sz w:val="24"/>
          <w:szCs w:val="24"/>
        </w:rPr>
      </w:pPr>
    </w:p>
    <w:p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FA1A18" w:rsidRDefault="00FA1A18"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F7479" w:rsidRDefault="00487893" w:rsidP="00D73BF7">
      <w:pPr>
        <w:pStyle w:val="P-Styleguiado"/>
        <w:numPr>
          <w:ilvl w:val="0"/>
          <w:numId w:val="2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3 noches de alojamiento en Atenas</w:t>
      </w:r>
    </w:p>
    <w:p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3 noches de alojamiento en Santorini</w:t>
      </w:r>
    </w:p>
    <w:p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3 noches de alojamiento en Mykonos</w:t>
      </w:r>
    </w:p>
    <w:p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Desayuno diario a partir del día 2 </w:t>
      </w:r>
    </w:p>
    <w:p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Tour regular de medio día en Atenas,</w:t>
      </w:r>
      <w:r>
        <w:rPr>
          <w:rStyle w:val="StyleSquare"/>
          <w:rFonts w:ascii="Arial Narrow" w:eastAsiaTheme="minorHAnsi" w:hAnsi="Arial Narrow"/>
          <w:color w:val="auto"/>
          <w:sz w:val="24"/>
          <w:szCs w:val="24"/>
        </w:rPr>
        <w:t xml:space="preserve"> </w:t>
      </w:r>
      <w:r w:rsidRPr="00976E85">
        <w:rPr>
          <w:rStyle w:val="StyleSquare"/>
          <w:rFonts w:ascii="Arial Narrow" w:eastAsiaTheme="minorHAnsi" w:hAnsi="Arial Narrow"/>
          <w:color w:val="auto"/>
          <w:sz w:val="24"/>
          <w:szCs w:val="24"/>
        </w:rPr>
        <w:t>incluyendo la Acrópolis</w:t>
      </w:r>
    </w:p>
    <w:p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Bill</w:t>
      </w:r>
      <w:r>
        <w:rPr>
          <w:rStyle w:val="StyleSquare"/>
          <w:rFonts w:ascii="Arial Narrow" w:eastAsiaTheme="minorHAnsi" w:hAnsi="Arial Narrow"/>
          <w:color w:val="auto"/>
          <w:sz w:val="24"/>
          <w:szCs w:val="24"/>
        </w:rPr>
        <w:t xml:space="preserve">etes de barco convencional entre </w:t>
      </w:r>
      <w:r w:rsidRPr="00976E85">
        <w:rPr>
          <w:rStyle w:val="StyleSquare"/>
          <w:rFonts w:ascii="Arial Narrow" w:eastAsiaTheme="minorHAnsi" w:hAnsi="Arial Narrow"/>
          <w:color w:val="auto"/>
          <w:sz w:val="24"/>
          <w:szCs w:val="24"/>
        </w:rPr>
        <w:t>El Pireo / Santorini &amp; Mykonos / El</w:t>
      </w:r>
      <w:r>
        <w:rPr>
          <w:rStyle w:val="StyleSquare"/>
          <w:rFonts w:ascii="Arial Narrow" w:eastAsiaTheme="minorHAnsi" w:hAnsi="Arial Narrow"/>
          <w:color w:val="auto"/>
          <w:sz w:val="24"/>
          <w:szCs w:val="24"/>
        </w:rPr>
        <w:t xml:space="preserve"> </w:t>
      </w:r>
      <w:r w:rsidRPr="00976E85">
        <w:rPr>
          <w:rStyle w:val="StyleSquare"/>
          <w:rFonts w:ascii="Arial Narrow" w:eastAsiaTheme="minorHAnsi" w:hAnsi="Arial Narrow"/>
          <w:color w:val="auto"/>
          <w:sz w:val="24"/>
          <w:szCs w:val="24"/>
        </w:rPr>
        <w:t>Pireo – en clase económica</w:t>
      </w:r>
    </w:p>
    <w:p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Billetes de ferry rápido entre</w:t>
      </w:r>
      <w:r>
        <w:rPr>
          <w:rStyle w:val="StyleSquare"/>
          <w:rFonts w:ascii="Arial Narrow" w:eastAsiaTheme="minorHAnsi" w:hAnsi="Arial Narrow"/>
          <w:color w:val="auto"/>
          <w:sz w:val="24"/>
          <w:szCs w:val="24"/>
        </w:rPr>
        <w:t xml:space="preserve"> </w:t>
      </w:r>
      <w:r w:rsidRPr="00976E85">
        <w:rPr>
          <w:rStyle w:val="StyleSquare"/>
          <w:rFonts w:ascii="Arial Narrow" w:eastAsiaTheme="minorHAnsi" w:hAnsi="Arial Narrow"/>
          <w:color w:val="auto"/>
          <w:sz w:val="24"/>
          <w:szCs w:val="24"/>
        </w:rPr>
        <w:t>Santorini / Mykonos – en clase</w:t>
      </w:r>
      <w:r>
        <w:rPr>
          <w:rStyle w:val="StyleSquare"/>
          <w:rFonts w:ascii="Arial Narrow" w:eastAsiaTheme="minorHAnsi" w:hAnsi="Arial Narrow"/>
          <w:color w:val="auto"/>
          <w:sz w:val="24"/>
          <w:szCs w:val="24"/>
        </w:rPr>
        <w:t xml:space="preserve"> </w:t>
      </w:r>
      <w:r w:rsidRPr="00976E85">
        <w:rPr>
          <w:rStyle w:val="StyleSquare"/>
          <w:rFonts w:ascii="Arial Narrow" w:eastAsiaTheme="minorHAnsi" w:hAnsi="Arial Narrow"/>
          <w:color w:val="auto"/>
          <w:sz w:val="24"/>
          <w:szCs w:val="24"/>
        </w:rPr>
        <w:t>económica</w:t>
      </w:r>
    </w:p>
    <w:p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Guía profesional en español durante</w:t>
      </w:r>
      <w:r>
        <w:rPr>
          <w:rStyle w:val="StyleSquare"/>
          <w:rFonts w:ascii="Arial Narrow" w:eastAsiaTheme="minorHAnsi" w:hAnsi="Arial Narrow"/>
          <w:color w:val="auto"/>
          <w:sz w:val="24"/>
          <w:szCs w:val="24"/>
        </w:rPr>
        <w:t xml:space="preserve"> </w:t>
      </w:r>
      <w:r w:rsidRPr="00976E85">
        <w:rPr>
          <w:rStyle w:val="StyleSquare"/>
          <w:rFonts w:ascii="Arial Narrow" w:eastAsiaTheme="minorHAnsi" w:hAnsi="Arial Narrow"/>
          <w:color w:val="auto"/>
          <w:sz w:val="24"/>
          <w:szCs w:val="24"/>
        </w:rPr>
        <w:t>las visitas guiadas</w:t>
      </w:r>
    </w:p>
    <w:p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Entradas a los sitios mencionados en</w:t>
      </w:r>
      <w:r>
        <w:rPr>
          <w:rStyle w:val="StyleSquare"/>
          <w:rFonts w:ascii="Arial Narrow" w:eastAsiaTheme="minorHAnsi" w:hAnsi="Arial Narrow"/>
          <w:color w:val="auto"/>
          <w:sz w:val="24"/>
          <w:szCs w:val="24"/>
        </w:rPr>
        <w:t xml:space="preserve"> </w:t>
      </w:r>
      <w:r w:rsidRPr="00976E85">
        <w:rPr>
          <w:rStyle w:val="StyleSquare"/>
          <w:rFonts w:ascii="Arial Narrow" w:eastAsiaTheme="minorHAnsi" w:hAnsi="Arial Narrow"/>
          <w:color w:val="auto"/>
          <w:sz w:val="24"/>
          <w:szCs w:val="24"/>
        </w:rPr>
        <w:t>el itinerario</w:t>
      </w:r>
    </w:p>
    <w:p w:rsidR="00976E85" w:rsidRP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Todos los traslados según el itinerario</w:t>
      </w:r>
    </w:p>
    <w:p w:rsidR="00487893" w:rsidRPr="00770EEE" w:rsidRDefault="00487893" w:rsidP="00D73BF7">
      <w:pPr>
        <w:numPr>
          <w:ilvl w:val="0"/>
          <w:numId w:val="22"/>
        </w:numPr>
        <w:spacing w:after="0" w:line="240" w:lineRule="auto"/>
        <w:jc w:val="both"/>
        <w:rPr>
          <w:rFonts w:ascii="Arial Narrow" w:hAnsi="Arial Narrow" w:cs="Calibri"/>
          <w:sz w:val="24"/>
          <w:szCs w:val="24"/>
        </w:rPr>
      </w:pPr>
      <w:r w:rsidRPr="00770EEE">
        <w:rPr>
          <w:rStyle w:val="StyleSquare"/>
          <w:rFonts w:ascii="Arial Narrow" w:hAnsi="Arial Narrow"/>
          <w:color w:val="auto"/>
          <w:sz w:val="24"/>
          <w:szCs w:val="24"/>
          <w:lang w:val="es-ES" w:eastAsia="es-PE"/>
        </w:rPr>
        <w:t xml:space="preserve">Asistencia médica </w:t>
      </w:r>
      <w:r w:rsidR="00770EEE">
        <w:rPr>
          <w:rStyle w:val="StyleSquare"/>
          <w:rFonts w:ascii="Arial Narrow" w:hAnsi="Arial Narrow"/>
          <w:color w:val="auto"/>
          <w:sz w:val="24"/>
          <w:szCs w:val="24"/>
          <w:lang w:val="es-ES" w:eastAsia="es-PE"/>
        </w:rPr>
        <w:t>de hasta 60.000 USD (consulte suplemento para mayores de 75 años)</w:t>
      </w:r>
    </w:p>
    <w:p w:rsidR="00770EEE" w:rsidRDefault="00770EEE" w:rsidP="00184829">
      <w:pPr>
        <w:spacing w:after="0" w:line="240" w:lineRule="auto"/>
        <w:jc w:val="both"/>
        <w:rPr>
          <w:rFonts w:ascii="Arial Narrow" w:eastAsia="Adobe Fangsong Std R" w:hAnsi="Arial Narrow"/>
          <w:b/>
          <w:bCs/>
          <w:color w:val="C00000"/>
          <w:sz w:val="24"/>
          <w:szCs w:val="24"/>
        </w:rPr>
      </w:pPr>
    </w:p>
    <w:p w:rsidR="007C03AD" w:rsidRDefault="007C03AD"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rsidR="009C761C" w:rsidRDefault="009C761C" w:rsidP="009C761C">
      <w:pPr>
        <w:pStyle w:val="P-Styleguiado"/>
        <w:numPr>
          <w:ilvl w:val="0"/>
          <w:numId w:val="16"/>
        </w:numPr>
        <w:jc w:val="both"/>
        <w:rPr>
          <w:rStyle w:val="StyleSquare"/>
          <w:rFonts w:ascii="Arial Narrow" w:hAnsi="Arial Narrow"/>
          <w:b/>
          <w:color w:val="auto"/>
          <w:sz w:val="24"/>
          <w:szCs w:val="24"/>
        </w:rPr>
      </w:pPr>
      <w:r w:rsidRPr="009C761C">
        <w:rPr>
          <w:rStyle w:val="StyleSquare"/>
          <w:rFonts w:ascii="Arial Narrow" w:hAnsi="Arial Narrow"/>
          <w:b/>
          <w:color w:val="auto"/>
          <w:sz w:val="24"/>
          <w:szCs w:val="24"/>
        </w:rPr>
        <w:t>Impuesto hotelero</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10,00 € / CAT. 5* = 15,00 €)</w:t>
      </w:r>
    </w:p>
    <w:p w:rsidR="009C761C" w:rsidRPr="009C761C" w:rsidRDefault="009C761C" w:rsidP="009C761C">
      <w:pPr>
        <w:pStyle w:val="P-Styleguiado"/>
        <w:numPr>
          <w:ilvl w:val="0"/>
          <w:numId w:val="16"/>
        </w:numPr>
        <w:jc w:val="both"/>
        <w:rPr>
          <w:rStyle w:val="StyleSquare"/>
          <w:rFonts w:ascii="Arial Narrow" w:hAnsi="Arial Narrow"/>
          <w:b/>
          <w:color w:val="auto"/>
          <w:sz w:val="24"/>
          <w:szCs w:val="24"/>
        </w:rPr>
      </w:pPr>
      <w:r w:rsidRPr="009C761C">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para los traslados entre 23:00 y 06:00</w:t>
      </w:r>
    </w:p>
    <w:p w:rsidR="008F33F4" w:rsidRDefault="008F33F4" w:rsidP="009C761C">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822196">
      <w:pPr>
        <w:pStyle w:val="P-Styleguiado"/>
        <w:numPr>
          <w:ilvl w:val="0"/>
          <w:numId w:val="16"/>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822196">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822196">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A73E14" w:rsidRPr="00FA1A18" w:rsidRDefault="00A73E14"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111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544"/>
        <w:gridCol w:w="2688"/>
        <w:gridCol w:w="2231"/>
        <w:gridCol w:w="1230"/>
        <w:gridCol w:w="1187"/>
        <w:gridCol w:w="1233"/>
      </w:tblGrid>
      <w:tr w:rsidR="007A3335" w:rsidTr="007A3335">
        <w:trPr>
          <w:trHeight w:val="878"/>
          <w:jc w:val="center"/>
        </w:trPr>
        <w:tc>
          <w:tcPr>
            <w:tcW w:w="2544" w:type="dxa"/>
            <w:vMerge w:val="restart"/>
            <w:shd w:val="clear" w:color="auto" w:fill="E7E6E6" w:themeFill="background2"/>
            <w:vAlign w:val="center"/>
          </w:tcPr>
          <w:p w:rsidR="007A3335" w:rsidRDefault="007A333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2688" w:type="dxa"/>
            <w:vMerge w:val="restart"/>
            <w:shd w:val="clear" w:color="auto" w:fill="E7E6E6" w:themeFill="background2"/>
            <w:vAlign w:val="center"/>
          </w:tcPr>
          <w:p w:rsidR="007A3335" w:rsidRDefault="007A333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231" w:type="dxa"/>
            <w:vMerge w:val="restart"/>
            <w:shd w:val="clear" w:color="auto" w:fill="E7E6E6" w:themeFill="background2"/>
            <w:vAlign w:val="center"/>
          </w:tcPr>
          <w:p w:rsidR="007A3335" w:rsidRDefault="007A333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650" w:type="dxa"/>
            <w:gridSpan w:val="3"/>
            <w:shd w:val="clear" w:color="auto" w:fill="E7E6E6" w:themeFill="background2"/>
            <w:vAlign w:val="center"/>
          </w:tcPr>
          <w:p w:rsidR="007A3335" w:rsidRDefault="007A3335" w:rsidP="003D2B0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3D2B0B">
              <w:rPr>
                <w:rFonts w:ascii="Arial Narrow" w:hAnsi="Arial Narrow" w:cs="Arial"/>
                <w:b/>
                <w:bCs/>
                <w:color w:val="C00000"/>
                <w:sz w:val="24"/>
                <w:szCs w:val="24"/>
                <w:lang w:val="es-ES" w:eastAsia="es-ES"/>
              </w:rPr>
              <w:t>EUROS</w:t>
            </w:r>
          </w:p>
        </w:tc>
      </w:tr>
      <w:tr w:rsidR="007A3335" w:rsidTr="00F337EC">
        <w:trPr>
          <w:trHeight w:val="504"/>
          <w:jc w:val="center"/>
        </w:trPr>
        <w:tc>
          <w:tcPr>
            <w:tcW w:w="2544" w:type="dxa"/>
            <w:vMerge/>
            <w:shd w:val="clear" w:color="auto" w:fill="E7E6E6" w:themeFill="background2"/>
            <w:vAlign w:val="center"/>
          </w:tcPr>
          <w:p w:rsidR="007A3335" w:rsidRDefault="007A3335" w:rsidP="00FE58B1">
            <w:pPr>
              <w:jc w:val="center"/>
              <w:rPr>
                <w:rFonts w:ascii="Arial Narrow" w:hAnsi="Arial Narrow" w:cs="Arial"/>
                <w:b/>
                <w:bCs/>
                <w:color w:val="C00000"/>
                <w:sz w:val="24"/>
                <w:szCs w:val="24"/>
                <w:lang w:val="es-ES" w:eastAsia="es-ES"/>
              </w:rPr>
            </w:pPr>
          </w:p>
        </w:tc>
        <w:tc>
          <w:tcPr>
            <w:tcW w:w="2688" w:type="dxa"/>
            <w:vMerge/>
            <w:shd w:val="clear" w:color="auto" w:fill="E7E6E6" w:themeFill="background2"/>
            <w:vAlign w:val="center"/>
          </w:tcPr>
          <w:p w:rsidR="007A3335" w:rsidRDefault="007A3335" w:rsidP="00FE58B1">
            <w:pPr>
              <w:jc w:val="center"/>
              <w:rPr>
                <w:rFonts w:ascii="Arial Narrow" w:hAnsi="Arial Narrow" w:cs="Arial"/>
                <w:b/>
                <w:bCs/>
                <w:color w:val="C00000"/>
                <w:sz w:val="24"/>
                <w:szCs w:val="24"/>
                <w:lang w:val="es-ES" w:eastAsia="es-ES"/>
              </w:rPr>
            </w:pPr>
          </w:p>
        </w:tc>
        <w:tc>
          <w:tcPr>
            <w:tcW w:w="2231" w:type="dxa"/>
            <w:vMerge/>
            <w:shd w:val="clear" w:color="auto" w:fill="E7E6E6" w:themeFill="background2"/>
            <w:vAlign w:val="center"/>
          </w:tcPr>
          <w:p w:rsidR="007A3335" w:rsidRDefault="007A3335" w:rsidP="00FE58B1">
            <w:pPr>
              <w:jc w:val="center"/>
              <w:rPr>
                <w:rFonts w:ascii="Arial Narrow" w:hAnsi="Arial Narrow" w:cs="Arial"/>
                <w:b/>
                <w:bCs/>
                <w:color w:val="C00000"/>
                <w:sz w:val="24"/>
                <w:szCs w:val="24"/>
                <w:lang w:val="es-ES" w:eastAsia="es-ES"/>
              </w:rPr>
            </w:pPr>
          </w:p>
        </w:tc>
        <w:tc>
          <w:tcPr>
            <w:tcW w:w="1230" w:type="dxa"/>
            <w:tcBorders>
              <w:bottom w:val="single" w:sz="4" w:space="0" w:color="auto"/>
            </w:tcBorders>
            <w:shd w:val="clear" w:color="auto" w:fill="E7E6E6" w:themeFill="background2"/>
            <w:vAlign w:val="center"/>
          </w:tcPr>
          <w:p w:rsidR="007A3335" w:rsidRDefault="007A3335"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187" w:type="dxa"/>
            <w:tcBorders>
              <w:bottom w:val="single" w:sz="4" w:space="0" w:color="auto"/>
            </w:tcBorders>
            <w:shd w:val="clear" w:color="auto" w:fill="E7E6E6" w:themeFill="background2"/>
            <w:vAlign w:val="center"/>
          </w:tcPr>
          <w:p w:rsidR="007A3335" w:rsidRDefault="007A3335"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33" w:type="dxa"/>
            <w:tcBorders>
              <w:bottom w:val="single" w:sz="4" w:space="0" w:color="auto"/>
            </w:tcBorders>
            <w:shd w:val="clear" w:color="auto" w:fill="E7E6E6" w:themeFill="background2"/>
            <w:vAlign w:val="center"/>
          </w:tcPr>
          <w:p w:rsidR="007A3335" w:rsidRDefault="007A3335"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882E04" w:rsidRPr="00F242AB" w:rsidTr="00F337EC">
        <w:trPr>
          <w:trHeight w:val="469"/>
          <w:jc w:val="center"/>
        </w:trPr>
        <w:tc>
          <w:tcPr>
            <w:tcW w:w="2544" w:type="dxa"/>
            <w:vMerge w:val="restart"/>
            <w:vAlign w:val="center"/>
          </w:tcPr>
          <w:p w:rsidR="00882E04" w:rsidRDefault="00882E04" w:rsidP="00882E04">
            <w:pPr>
              <w:jc w:val="center"/>
              <w:rPr>
                <w:rFonts w:ascii="Arial Narrow" w:hAnsi="Arial Narrow" w:cs="Calibri"/>
                <w:b/>
                <w:bCs/>
                <w:color w:val="000000"/>
              </w:rPr>
            </w:pPr>
            <w:r>
              <w:rPr>
                <w:rFonts w:ascii="Arial Narrow" w:hAnsi="Arial Narrow" w:cs="Calibri"/>
                <w:b/>
                <w:bCs/>
                <w:color w:val="000000"/>
                <w:sz w:val="22"/>
                <w:szCs w:val="22"/>
              </w:rPr>
              <w:t>BAJA</w:t>
            </w:r>
            <w:r>
              <w:rPr>
                <w:rFonts w:ascii="Arial Narrow" w:hAnsi="Arial Narrow" w:cs="Calibri"/>
                <w:b/>
                <w:bCs/>
                <w:color w:val="000000"/>
                <w:sz w:val="22"/>
                <w:szCs w:val="22"/>
              </w:rPr>
              <w:br/>
            </w:r>
            <w:r w:rsidRPr="00882E04">
              <w:rPr>
                <w:rFonts w:ascii="Arial Narrow" w:hAnsi="Arial Narrow" w:cs="Calibri"/>
                <w:b/>
                <w:bCs/>
                <w:color w:val="000000"/>
                <w:sz w:val="22"/>
                <w:szCs w:val="22"/>
              </w:rPr>
              <w:t>ABRIL / MAYO / OCTUBRE</w:t>
            </w:r>
          </w:p>
        </w:tc>
        <w:tc>
          <w:tcPr>
            <w:tcW w:w="2688" w:type="dxa"/>
            <w:vMerge w:val="restart"/>
            <w:tcBorders>
              <w:right w:val="single" w:sz="8" w:space="0" w:color="auto"/>
            </w:tcBorders>
            <w:vAlign w:val="center"/>
          </w:tcPr>
          <w:p w:rsidR="00882E04" w:rsidRPr="00082054" w:rsidRDefault="00882E04" w:rsidP="00882E04">
            <w:pPr>
              <w:jc w:val="center"/>
              <w:rPr>
                <w:rFonts w:ascii="Arial Narrow" w:hAnsi="Arial Narrow"/>
                <w:b/>
                <w:sz w:val="32"/>
                <w:szCs w:val="28"/>
              </w:rPr>
            </w:pPr>
            <w:r>
              <w:rPr>
                <w:rFonts w:ascii="Arial Narrow" w:hAnsi="Arial Narrow"/>
                <w:b/>
                <w:sz w:val="32"/>
                <w:szCs w:val="28"/>
              </w:rPr>
              <w:t>2026</w:t>
            </w:r>
          </w:p>
          <w:p w:rsidR="00882E04" w:rsidRPr="00082054" w:rsidRDefault="00882E04" w:rsidP="00882E04">
            <w:pPr>
              <w:jc w:val="center"/>
              <w:rPr>
                <w:rFonts w:ascii="Arial Narrow" w:hAnsi="Arial Narrow"/>
                <w:b/>
                <w:sz w:val="32"/>
                <w:szCs w:val="28"/>
              </w:rPr>
            </w:pPr>
            <w:r w:rsidRPr="00082054">
              <w:rPr>
                <w:rFonts w:ascii="Arial Narrow" w:hAnsi="Arial Narrow"/>
                <w:b/>
                <w:sz w:val="32"/>
                <w:szCs w:val="28"/>
              </w:rPr>
              <w:t xml:space="preserve">10 ABR – 25 OCT </w:t>
            </w:r>
          </w:p>
          <w:p w:rsidR="00882E04" w:rsidRDefault="00882E04" w:rsidP="00882E04">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30" w:type="dxa"/>
            <w:tcBorders>
              <w:top w:val="single" w:sz="8" w:space="0" w:color="auto"/>
              <w:left w:val="single" w:sz="8" w:space="0" w:color="auto"/>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2.450</w:t>
            </w:r>
          </w:p>
        </w:tc>
        <w:tc>
          <w:tcPr>
            <w:tcW w:w="1187" w:type="dxa"/>
            <w:tcBorders>
              <w:top w:val="single" w:sz="8" w:space="0" w:color="auto"/>
              <w:left w:val="nil"/>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1.720</w:t>
            </w:r>
          </w:p>
        </w:tc>
        <w:tc>
          <w:tcPr>
            <w:tcW w:w="1233" w:type="dxa"/>
            <w:tcBorders>
              <w:top w:val="single" w:sz="8" w:space="0" w:color="auto"/>
              <w:left w:val="nil"/>
              <w:bottom w:val="single" w:sz="4" w:space="0" w:color="auto"/>
              <w:right w:val="single" w:sz="8"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1.450</w:t>
            </w:r>
          </w:p>
        </w:tc>
      </w:tr>
      <w:tr w:rsidR="00882E04" w:rsidRPr="00F242AB" w:rsidTr="00F337EC">
        <w:trPr>
          <w:trHeight w:val="469"/>
          <w:jc w:val="center"/>
        </w:trPr>
        <w:tc>
          <w:tcPr>
            <w:tcW w:w="2544" w:type="dxa"/>
            <w:vMerge/>
            <w:vAlign w:val="center"/>
          </w:tcPr>
          <w:p w:rsidR="00882E04" w:rsidRDefault="00882E04" w:rsidP="00882E04">
            <w:pPr>
              <w:jc w:val="center"/>
              <w:rPr>
                <w:rFonts w:ascii="Arial Narrow" w:hAnsi="Arial Narrow" w:cs="Calibri"/>
                <w:b/>
                <w:bCs/>
                <w:color w:val="000000"/>
                <w:sz w:val="22"/>
                <w:szCs w:val="22"/>
              </w:rPr>
            </w:pPr>
          </w:p>
        </w:tc>
        <w:tc>
          <w:tcPr>
            <w:tcW w:w="2688" w:type="dxa"/>
            <w:vMerge/>
            <w:tcBorders>
              <w:right w:val="single" w:sz="8" w:space="0" w:color="auto"/>
            </w:tcBorders>
            <w:vAlign w:val="center"/>
          </w:tcPr>
          <w:p w:rsidR="00882E04" w:rsidRDefault="00882E04" w:rsidP="00882E04">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230" w:type="dxa"/>
            <w:tcBorders>
              <w:top w:val="single" w:sz="8" w:space="0" w:color="auto"/>
              <w:left w:val="single" w:sz="8" w:space="0" w:color="auto"/>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3.080</w:t>
            </w:r>
          </w:p>
        </w:tc>
        <w:tc>
          <w:tcPr>
            <w:tcW w:w="1187" w:type="dxa"/>
            <w:tcBorders>
              <w:top w:val="single" w:sz="8" w:space="0" w:color="auto"/>
              <w:left w:val="nil"/>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2.090</w:t>
            </w:r>
          </w:p>
        </w:tc>
        <w:tc>
          <w:tcPr>
            <w:tcW w:w="1233" w:type="dxa"/>
            <w:tcBorders>
              <w:top w:val="single" w:sz="8" w:space="0" w:color="auto"/>
              <w:left w:val="nil"/>
              <w:bottom w:val="single" w:sz="4" w:space="0" w:color="auto"/>
              <w:right w:val="single" w:sz="8"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1.810</w:t>
            </w:r>
          </w:p>
        </w:tc>
      </w:tr>
      <w:tr w:rsidR="00882E04" w:rsidRPr="00F242AB" w:rsidTr="00F337EC">
        <w:trPr>
          <w:trHeight w:val="469"/>
          <w:jc w:val="center"/>
        </w:trPr>
        <w:tc>
          <w:tcPr>
            <w:tcW w:w="2544" w:type="dxa"/>
            <w:vMerge/>
            <w:vAlign w:val="center"/>
          </w:tcPr>
          <w:p w:rsidR="00882E04" w:rsidRPr="00747F63" w:rsidRDefault="00882E04" w:rsidP="00882E04">
            <w:pPr>
              <w:jc w:val="center"/>
              <w:rPr>
                <w:rFonts w:ascii="Arial Narrow" w:hAnsi="Arial Narrow" w:cs="Arial"/>
                <w:b/>
                <w:bCs/>
                <w:color w:val="000000" w:themeColor="text1"/>
                <w:sz w:val="24"/>
                <w:szCs w:val="24"/>
                <w:lang w:val="es-ES" w:eastAsia="es-ES"/>
              </w:rPr>
            </w:pPr>
          </w:p>
        </w:tc>
        <w:tc>
          <w:tcPr>
            <w:tcW w:w="2688" w:type="dxa"/>
            <w:vMerge/>
            <w:tcBorders>
              <w:right w:val="single" w:sz="8" w:space="0" w:color="auto"/>
            </w:tcBorders>
            <w:vAlign w:val="center"/>
          </w:tcPr>
          <w:p w:rsidR="00882E04" w:rsidRDefault="00882E04" w:rsidP="00882E04">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230" w:type="dxa"/>
            <w:tcBorders>
              <w:top w:val="single" w:sz="8" w:space="0" w:color="auto"/>
              <w:left w:val="single" w:sz="8" w:space="0" w:color="auto"/>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3.980</w:t>
            </w:r>
          </w:p>
        </w:tc>
        <w:tc>
          <w:tcPr>
            <w:tcW w:w="1187" w:type="dxa"/>
            <w:tcBorders>
              <w:top w:val="single" w:sz="8" w:space="0" w:color="auto"/>
              <w:left w:val="nil"/>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2.440</w:t>
            </w:r>
          </w:p>
        </w:tc>
        <w:tc>
          <w:tcPr>
            <w:tcW w:w="1233" w:type="dxa"/>
            <w:tcBorders>
              <w:top w:val="single" w:sz="8" w:space="0" w:color="auto"/>
              <w:left w:val="nil"/>
              <w:bottom w:val="single" w:sz="4" w:space="0" w:color="auto"/>
              <w:right w:val="single" w:sz="8"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2.150</w:t>
            </w:r>
          </w:p>
        </w:tc>
      </w:tr>
      <w:tr w:rsidR="00882E04" w:rsidRPr="00F242AB" w:rsidTr="00F337EC">
        <w:trPr>
          <w:trHeight w:val="469"/>
          <w:jc w:val="center"/>
        </w:trPr>
        <w:tc>
          <w:tcPr>
            <w:tcW w:w="2544" w:type="dxa"/>
            <w:vMerge w:val="restart"/>
            <w:shd w:val="clear" w:color="auto" w:fill="E7E6E6" w:themeFill="background2"/>
            <w:vAlign w:val="center"/>
          </w:tcPr>
          <w:p w:rsidR="00882E04" w:rsidRDefault="00882E04" w:rsidP="00882E04">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rsidR="00882E04" w:rsidRDefault="00882E04" w:rsidP="00882E04">
            <w:pPr>
              <w:jc w:val="center"/>
              <w:rPr>
                <w:rFonts w:ascii="Arial Narrow" w:hAnsi="Arial Narrow" w:cs="Arial"/>
                <w:b/>
                <w:bCs/>
                <w:color w:val="000000" w:themeColor="text1"/>
                <w:sz w:val="24"/>
                <w:szCs w:val="24"/>
                <w:lang w:val="es-ES" w:eastAsia="es-ES"/>
              </w:rPr>
            </w:pPr>
            <w:r w:rsidRPr="00882E04">
              <w:rPr>
                <w:rFonts w:ascii="Arial Narrow" w:hAnsi="Arial Narrow" w:cs="Arial"/>
                <w:b/>
                <w:bCs/>
                <w:color w:val="000000" w:themeColor="text1"/>
                <w:sz w:val="24"/>
                <w:szCs w:val="24"/>
                <w:lang w:val="es-ES" w:eastAsia="es-ES"/>
              </w:rPr>
              <w:t>JUNIO / SEPTIEMBRE</w:t>
            </w:r>
          </w:p>
        </w:tc>
        <w:tc>
          <w:tcPr>
            <w:tcW w:w="2688" w:type="dxa"/>
            <w:vMerge/>
            <w:tcBorders>
              <w:right w:val="single" w:sz="8" w:space="0" w:color="auto"/>
            </w:tcBorders>
            <w:shd w:val="clear" w:color="auto" w:fill="E7E6E6" w:themeFill="background2"/>
            <w:vAlign w:val="center"/>
          </w:tcPr>
          <w:p w:rsidR="00882E04" w:rsidRDefault="00882E04" w:rsidP="00882E04">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82E04" w:rsidRDefault="00882E04" w:rsidP="00882E04">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3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2.700</w:t>
            </w:r>
          </w:p>
        </w:tc>
        <w:tc>
          <w:tcPr>
            <w:tcW w:w="1187" w:type="dxa"/>
            <w:tcBorders>
              <w:top w:val="single" w:sz="8" w:space="0" w:color="auto"/>
              <w:left w:val="nil"/>
              <w:bottom w:val="single" w:sz="4" w:space="0" w:color="auto"/>
              <w:right w:val="single" w:sz="4" w:space="0" w:color="auto"/>
            </w:tcBorders>
            <w:shd w:val="clear" w:color="auto" w:fill="E7E6E6" w:themeFill="background2"/>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1.880</w:t>
            </w:r>
          </w:p>
        </w:tc>
        <w:tc>
          <w:tcPr>
            <w:tcW w:w="1233" w:type="dxa"/>
            <w:tcBorders>
              <w:top w:val="single" w:sz="8" w:space="0" w:color="auto"/>
              <w:left w:val="nil"/>
              <w:bottom w:val="single" w:sz="4" w:space="0" w:color="auto"/>
              <w:right w:val="single" w:sz="8" w:space="0" w:color="auto"/>
            </w:tcBorders>
            <w:shd w:val="clear" w:color="auto" w:fill="E7E6E6" w:themeFill="background2"/>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1.620</w:t>
            </w:r>
          </w:p>
        </w:tc>
      </w:tr>
      <w:tr w:rsidR="00882E04" w:rsidRPr="00F242AB" w:rsidTr="00F337EC">
        <w:trPr>
          <w:trHeight w:val="469"/>
          <w:jc w:val="center"/>
        </w:trPr>
        <w:tc>
          <w:tcPr>
            <w:tcW w:w="2544" w:type="dxa"/>
            <w:vMerge/>
            <w:shd w:val="clear" w:color="auto" w:fill="E7E6E6" w:themeFill="background2"/>
            <w:vAlign w:val="center"/>
          </w:tcPr>
          <w:p w:rsidR="00882E04" w:rsidRDefault="00882E04" w:rsidP="00882E04">
            <w:pPr>
              <w:jc w:val="center"/>
              <w:rPr>
                <w:rFonts w:ascii="Arial Narrow" w:hAnsi="Arial Narrow" w:cs="Arial"/>
                <w:b/>
                <w:bCs/>
                <w:color w:val="000000" w:themeColor="text1"/>
                <w:sz w:val="24"/>
                <w:szCs w:val="24"/>
                <w:lang w:val="es-ES" w:eastAsia="es-ES"/>
              </w:rPr>
            </w:pPr>
          </w:p>
        </w:tc>
        <w:tc>
          <w:tcPr>
            <w:tcW w:w="2688" w:type="dxa"/>
            <w:vMerge/>
            <w:tcBorders>
              <w:right w:val="single" w:sz="8" w:space="0" w:color="auto"/>
            </w:tcBorders>
            <w:shd w:val="clear" w:color="auto" w:fill="E7E6E6" w:themeFill="background2"/>
            <w:vAlign w:val="center"/>
          </w:tcPr>
          <w:p w:rsidR="00882E04" w:rsidRDefault="00882E04" w:rsidP="00882E04">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82E04" w:rsidRDefault="00882E04" w:rsidP="00882E04">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23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3.550</w:t>
            </w:r>
          </w:p>
        </w:tc>
        <w:tc>
          <w:tcPr>
            <w:tcW w:w="1187" w:type="dxa"/>
            <w:tcBorders>
              <w:top w:val="single" w:sz="8" w:space="0" w:color="auto"/>
              <w:left w:val="nil"/>
              <w:bottom w:val="single" w:sz="4" w:space="0" w:color="auto"/>
              <w:right w:val="single" w:sz="4" w:space="0" w:color="auto"/>
            </w:tcBorders>
            <w:shd w:val="clear" w:color="auto" w:fill="E7E6E6" w:themeFill="background2"/>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2.470</w:t>
            </w:r>
          </w:p>
        </w:tc>
        <w:tc>
          <w:tcPr>
            <w:tcW w:w="1233" w:type="dxa"/>
            <w:tcBorders>
              <w:top w:val="single" w:sz="8" w:space="0" w:color="auto"/>
              <w:left w:val="nil"/>
              <w:bottom w:val="single" w:sz="4" w:space="0" w:color="auto"/>
              <w:right w:val="single" w:sz="8" w:space="0" w:color="auto"/>
            </w:tcBorders>
            <w:shd w:val="clear" w:color="auto" w:fill="E7E6E6" w:themeFill="background2"/>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2.090</w:t>
            </w:r>
          </w:p>
        </w:tc>
      </w:tr>
      <w:tr w:rsidR="00882E04" w:rsidRPr="00F242AB" w:rsidTr="00F337EC">
        <w:trPr>
          <w:trHeight w:val="469"/>
          <w:jc w:val="center"/>
        </w:trPr>
        <w:tc>
          <w:tcPr>
            <w:tcW w:w="2544" w:type="dxa"/>
            <w:vMerge/>
            <w:shd w:val="clear" w:color="auto" w:fill="E7E6E6" w:themeFill="background2"/>
            <w:vAlign w:val="center"/>
          </w:tcPr>
          <w:p w:rsidR="00882E04" w:rsidRDefault="00882E04" w:rsidP="00882E04">
            <w:pPr>
              <w:jc w:val="center"/>
              <w:rPr>
                <w:rFonts w:ascii="Arial Narrow" w:hAnsi="Arial Narrow" w:cs="Arial"/>
                <w:b/>
                <w:bCs/>
                <w:color w:val="000000" w:themeColor="text1"/>
                <w:sz w:val="24"/>
                <w:szCs w:val="24"/>
                <w:lang w:val="es-ES" w:eastAsia="es-ES"/>
              </w:rPr>
            </w:pPr>
          </w:p>
        </w:tc>
        <w:tc>
          <w:tcPr>
            <w:tcW w:w="2688" w:type="dxa"/>
            <w:vMerge/>
            <w:tcBorders>
              <w:right w:val="single" w:sz="8" w:space="0" w:color="auto"/>
            </w:tcBorders>
            <w:shd w:val="clear" w:color="auto" w:fill="E7E6E6" w:themeFill="background2"/>
            <w:vAlign w:val="center"/>
          </w:tcPr>
          <w:p w:rsidR="00882E04" w:rsidRDefault="00882E04" w:rsidP="00882E04">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82E04" w:rsidRDefault="00882E04" w:rsidP="00882E04">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23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4.480</w:t>
            </w:r>
          </w:p>
        </w:tc>
        <w:tc>
          <w:tcPr>
            <w:tcW w:w="1187" w:type="dxa"/>
            <w:tcBorders>
              <w:top w:val="single" w:sz="8" w:space="0" w:color="auto"/>
              <w:left w:val="nil"/>
              <w:bottom w:val="single" w:sz="4" w:space="0" w:color="auto"/>
              <w:right w:val="single" w:sz="4" w:space="0" w:color="auto"/>
            </w:tcBorders>
            <w:shd w:val="clear" w:color="auto" w:fill="E7E6E6" w:themeFill="background2"/>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2.700</w:t>
            </w:r>
          </w:p>
        </w:tc>
        <w:tc>
          <w:tcPr>
            <w:tcW w:w="1233" w:type="dxa"/>
            <w:tcBorders>
              <w:top w:val="single" w:sz="8" w:space="0" w:color="auto"/>
              <w:left w:val="nil"/>
              <w:bottom w:val="single" w:sz="4" w:space="0" w:color="auto"/>
              <w:right w:val="single" w:sz="8" w:space="0" w:color="auto"/>
            </w:tcBorders>
            <w:shd w:val="clear" w:color="auto" w:fill="E7E6E6" w:themeFill="background2"/>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2.290</w:t>
            </w:r>
          </w:p>
        </w:tc>
      </w:tr>
      <w:tr w:rsidR="00882E04" w:rsidRPr="00F242AB" w:rsidTr="00882E04">
        <w:trPr>
          <w:trHeight w:val="469"/>
          <w:jc w:val="center"/>
        </w:trPr>
        <w:tc>
          <w:tcPr>
            <w:tcW w:w="2544" w:type="dxa"/>
            <w:vMerge w:val="restart"/>
            <w:shd w:val="clear" w:color="auto" w:fill="auto"/>
            <w:vAlign w:val="center"/>
          </w:tcPr>
          <w:p w:rsidR="00882E04" w:rsidRDefault="00882E04" w:rsidP="00882E04">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ALTA</w:t>
            </w:r>
          </w:p>
          <w:p w:rsidR="00882E04" w:rsidRDefault="00882E04" w:rsidP="00882E04">
            <w:pPr>
              <w:jc w:val="center"/>
              <w:rPr>
                <w:rFonts w:ascii="Arial Narrow" w:hAnsi="Arial Narrow" w:cs="Calibri"/>
                <w:b/>
                <w:bCs/>
                <w:color w:val="000000"/>
                <w:sz w:val="22"/>
                <w:szCs w:val="22"/>
              </w:rPr>
            </w:pPr>
            <w:r w:rsidRPr="00882E04">
              <w:rPr>
                <w:rFonts w:ascii="Arial Narrow" w:hAnsi="Arial Narrow" w:cs="Calibri"/>
                <w:b/>
                <w:bCs/>
                <w:color w:val="000000"/>
                <w:sz w:val="22"/>
                <w:szCs w:val="22"/>
              </w:rPr>
              <w:t>JULIO / AGOSTO</w:t>
            </w:r>
          </w:p>
        </w:tc>
        <w:tc>
          <w:tcPr>
            <w:tcW w:w="2688" w:type="dxa"/>
            <w:vMerge/>
            <w:tcBorders>
              <w:right w:val="single" w:sz="8" w:space="0" w:color="auto"/>
            </w:tcBorders>
            <w:shd w:val="clear" w:color="auto" w:fill="auto"/>
            <w:vAlign w:val="center"/>
          </w:tcPr>
          <w:p w:rsidR="00882E04" w:rsidRDefault="00882E04" w:rsidP="00882E04">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30" w:type="dxa"/>
            <w:tcBorders>
              <w:top w:val="single" w:sz="8" w:space="0" w:color="auto"/>
              <w:left w:val="single" w:sz="8" w:space="0" w:color="auto"/>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2.950</w:t>
            </w:r>
          </w:p>
        </w:tc>
        <w:tc>
          <w:tcPr>
            <w:tcW w:w="1187" w:type="dxa"/>
            <w:tcBorders>
              <w:top w:val="single" w:sz="8" w:space="0" w:color="auto"/>
              <w:left w:val="nil"/>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2.110</w:t>
            </w:r>
          </w:p>
        </w:tc>
        <w:tc>
          <w:tcPr>
            <w:tcW w:w="1233" w:type="dxa"/>
            <w:tcBorders>
              <w:top w:val="single" w:sz="8" w:space="0" w:color="auto"/>
              <w:left w:val="nil"/>
              <w:bottom w:val="single" w:sz="4" w:space="0" w:color="auto"/>
              <w:right w:val="single" w:sz="8"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1.820</w:t>
            </w:r>
          </w:p>
        </w:tc>
      </w:tr>
      <w:tr w:rsidR="00882E04" w:rsidRPr="00F242AB" w:rsidTr="00882E04">
        <w:trPr>
          <w:trHeight w:val="469"/>
          <w:jc w:val="center"/>
        </w:trPr>
        <w:tc>
          <w:tcPr>
            <w:tcW w:w="2544" w:type="dxa"/>
            <w:vMerge/>
            <w:shd w:val="clear" w:color="auto" w:fill="auto"/>
            <w:vAlign w:val="center"/>
          </w:tcPr>
          <w:p w:rsidR="00882E04" w:rsidRDefault="00882E04" w:rsidP="00882E04">
            <w:pPr>
              <w:jc w:val="center"/>
              <w:rPr>
                <w:rFonts w:ascii="Arial Narrow" w:hAnsi="Arial Narrow" w:cs="Arial"/>
                <w:b/>
                <w:bCs/>
                <w:color w:val="000000" w:themeColor="text1"/>
                <w:sz w:val="24"/>
                <w:szCs w:val="24"/>
                <w:lang w:val="es-ES" w:eastAsia="es-ES"/>
              </w:rPr>
            </w:pPr>
          </w:p>
        </w:tc>
        <w:tc>
          <w:tcPr>
            <w:tcW w:w="2688" w:type="dxa"/>
            <w:vMerge/>
            <w:tcBorders>
              <w:right w:val="single" w:sz="8" w:space="0" w:color="auto"/>
            </w:tcBorders>
            <w:shd w:val="clear" w:color="auto" w:fill="auto"/>
            <w:vAlign w:val="center"/>
          </w:tcPr>
          <w:p w:rsidR="00882E04" w:rsidRDefault="00882E04" w:rsidP="00882E04">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230" w:type="dxa"/>
            <w:tcBorders>
              <w:top w:val="single" w:sz="8" w:space="0" w:color="auto"/>
              <w:left w:val="single" w:sz="8" w:space="0" w:color="auto"/>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3.920</w:t>
            </w:r>
          </w:p>
        </w:tc>
        <w:tc>
          <w:tcPr>
            <w:tcW w:w="1187" w:type="dxa"/>
            <w:tcBorders>
              <w:top w:val="single" w:sz="8" w:space="0" w:color="auto"/>
              <w:left w:val="nil"/>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2.630</w:t>
            </w:r>
          </w:p>
        </w:tc>
        <w:tc>
          <w:tcPr>
            <w:tcW w:w="1233" w:type="dxa"/>
            <w:tcBorders>
              <w:top w:val="single" w:sz="8" w:space="0" w:color="auto"/>
              <w:left w:val="nil"/>
              <w:bottom w:val="single" w:sz="4" w:space="0" w:color="auto"/>
              <w:right w:val="single" w:sz="8"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2.230</w:t>
            </w:r>
          </w:p>
        </w:tc>
      </w:tr>
      <w:tr w:rsidR="00882E04" w:rsidRPr="00F242AB" w:rsidTr="00882E04">
        <w:trPr>
          <w:trHeight w:val="469"/>
          <w:jc w:val="center"/>
        </w:trPr>
        <w:tc>
          <w:tcPr>
            <w:tcW w:w="2544" w:type="dxa"/>
            <w:vMerge/>
            <w:shd w:val="clear" w:color="auto" w:fill="auto"/>
            <w:vAlign w:val="center"/>
          </w:tcPr>
          <w:p w:rsidR="00882E04" w:rsidRPr="00747F63" w:rsidRDefault="00882E04" w:rsidP="00882E04">
            <w:pPr>
              <w:jc w:val="center"/>
              <w:rPr>
                <w:rFonts w:ascii="Arial Narrow" w:hAnsi="Arial Narrow" w:cs="Arial"/>
                <w:b/>
                <w:bCs/>
                <w:color w:val="000000" w:themeColor="text1"/>
                <w:sz w:val="24"/>
                <w:szCs w:val="24"/>
                <w:lang w:val="es-ES" w:eastAsia="es-ES"/>
              </w:rPr>
            </w:pPr>
          </w:p>
        </w:tc>
        <w:tc>
          <w:tcPr>
            <w:tcW w:w="2688" w:type="dxa"/>
            <w:vMerge/>
            <w:tcBorders>
              <w:right w:val="single" w:sz="8" w:space="0" w:color="auto"/>
            </w:tcBorders>
            <w:shd w:val="clear" w:color="auto" w:fill="auto"/>
            <w:vAlign w:val="center"/>
          </w:tcPr>
          <w:p w:rsidR="00882E04" w:rsidRDefault="00882E04" w:rsidP="00882E04">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230" w:type="dxa"/>
            <w:tcBorders>
              <w:top w:val="single" w:sz="8" w:space="0" w:color="auto"/>
              <w:left w:val="single" w:sz="8" w:space="0" w:color="auto"/>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4.860</w:t>
            </w:r>
          </w:p>
        </w:tc>
        <w:tc>
          <w:tcPr>
            <w:tcW w:w="1187" w:type="dxa"/>
            <w:tcBorders>
              <w:top w:val="single" w:sz="8" w:space="0" w:color="auto"/>
              <w:left w:val="nil"/>
              <w:bottom w:val="single" w:sz="4" w:space="0" w:color="auto"/>
              <w:right w:val="single" w:sz="4"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2.980</w:t>
            </w:r>
          </w:p>
        </w:tc>
        <w:tc>
          <w:tcPr>
            <w:tcW w:w="1233" w:type="dxa"/>
            <w:tcBorders>
              <w:top w:val="single" w:sz="8" w:space="0" w:color="auto"/>
              <w:left w:val="nil"/>
              <w:bottom w:val="single" w:sz="4" w:space="0" w:color="auto"/>
              <w:right w:val="single" w:sz="8" w:space="0" w:color="auto"/>
            </w:tcBorders>
            <w:shd w:val="clear" w:color="auto" w:fill="auto"/>
            <w:vAlign w:val="center"/>
          </w:tcPr>
          <w:p w:rsidR="00882E04" w:rsidRDefault="00882E04" w:rsidP="00882E04">
            <w:pPr>
              <w:jc w:val="center"/>
              <w:rPr>
                <w:rFonts w:ascii="Arial Narrow" w:hAnsi="Arial Narrow" w:cs="Calibri"/>
                <w:color w:val="000000"/>
                <w:sz w:val="22"/>
                <w:szCs w:val="22"/>
              </w:rPr>
            </w:pPr>
            <w:r>
              <w:rPr>
                <w:rFonts w:ascii="Arial Narrow" w:hAnsi="Arial Narrow" w:cs="Calibri"/>
                <w:color w:val="000000"/>
                <w:sz w:val="22"/>
                <w:szCs w:val="22"/>
              </w:rPr>
              <w:t>2.460</w:t>
            </w:r>
          </w:p>
        </w:tc>
      </w:tr>
    </w:tbl>
    <w:p w:rsidR="004578F5" w:rsidRDefault="004578F5" w:rsidP="005D0B4A">
      <w:pPr>
        <w:shd w:val="clear" w:color="auto" w:fill="FFFFFF"/>
        <w:spacing w:after="0"/>
        <w:jc w:val="center"/>
        <w:rPr>
          <w:rFonts w:ascii="Arial Narrow" w:hAnsi="Arial Narrow" w:cs="Arial"/>
          <w:b/>
          <w:bCs/>
          <w:color w:val="000000" w:themeColor="text1"/>
          <w:sz w:val="24"/>
          <w:szCs w:val="24"/>
          <w:lang w:eastAsia="es-ES"/>
        </w:rPr>
      </w:pPr>
    </w:p>
    <w:p w:rsidR="00B94402" w:rsidRPr="00FE58B1" w:rsidRDefault="00B94402" w:rsidP="00E81B64">
      <w:pPr>
        <w:shd w:val="clear" w:color="auto" w:fill="FFFFFF"/>
        <w:spacing w:after="0"/>
        <w:rPr>
          <w:rFonts w:ascii="Arial Narrow" w:hAnsi="Arial Narrow" w:cs="Arial"/>
          <w:b/>
          <w:bCs/>
          <w:color w:val="C00000"/>
          <w:sz w:val="24"/>
          <w:szCs w:val="24"/>
          <w:lang w:eastAsia="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933843" w:rsidRPr="00933843" w:rsidRDefault="00BB1806" w:rsidP="001570BF">
      <w:pPr>
        <w:numPr>
          <w:ilvl w:val="0"/>
          <w:numId w:val="50"/>
        </w:numPr>
        <w:spacing w:after="0" w:line="252" w:lineRule="auto"/>
        <w:jc w:val="both"/>
        <w:rPr>
          <w:rFonts w:ascii="Arial Narrow" w:eastAsia="Arial Narrow" w:hAnsi="Arial Narrow" w:cs="Arial Narrow"/>
          <w:color w:val="000000" w:themeColor="text1"/>
          <w:sz w:val="24"/>
          <w:szCs w:val="24"/>
        </w:rPr>
      </w:pPr>
      <w:r w:rsidRPr="00933843">
        <w:rPr>
          <w:rFonts w:ascii="Arial Narrow" w:eastAsia="Arial Narrow" w:hAnsi="Arial Narrow" w:cs="Arial Narrow"/>
          <w:sz w:val="24"/>
          <w:szCs w:val="24"/>
        </w:rPr>
        <w:t>Precios p</w:t>
      </w:r>
      <w:r w:rsidR="00B70786" w:rsidRPr="00933843">
        <w:rPr>
          <w:rFonts w:ascii="Arial Narrow" w:eastAsia="Arial Narrow" w:hAnsi="Arial Narrow" w:cs="Arial Narrow"/>
          <w:sz w:val="24"/>
          <w:szCs w:val="24"/>
        </w:rPr>
        <w:t xml:space="preserve">or persona en </w:t>
      </w:r>
      <w:r w:rsidR="003D2B0B">
        <w:rPr>
          <w:rFonts w:ascii="Arial Narrow" w:eastAsia="Arial Narrow" w:hAnsi="Arial Narrow" w:cs="Arial Narrow"/>
          <w:sz w:val="24"/>
          <w:szCs w:val="24"/>
        </w:rPr>
        <w:t>euros</w:t>
      </w:r>
      <w:bookmarkStart w:id="0" w:name="_GoBack"/>
      <w:bookmarkEnd w:id="0"/>
    </w:p>
    <w:p w:rsidR="00BB1806" w:rsidRPr="00933843" w:rsidRDefault="00BB1806" w:rsidP="001570BF">
      <w:pPr>
        <w:numPr>
          <w:ilvl w:val="0"/>
          <w:numId w:val="50"/>
        </w:numPr>
        <w:spacing w:after="0" w:line="252" w:lineRule="auto"/>
        <w:jc w:val="both"/>
        <w:rPr>
          <w:rFonts w:ascii="Arial Narrow" w:eastAsia="Arial Narrow" w:hAnsi="Arial Narrow" w:cs="Arial Narrow"/>
          <w:color w:val="000000" w:themeColor="text1"/>
          <w:sz w:val="24"/>
          <w:szCs w:val="24"/>
        </w:rPr>
      </w:pPr>
      <w:r w:rsidRPr="00933843">
        <w:rPr>
          <w:rFonts w:ascii="Arial Narrow" w:eastAsia="Arial Narrow" w:hAnsi="Arial Narrow" w:cs="Arial Narrow"/>
          <w:sz w:val="24"/>
          <w:szCs w:val="24"/>
        </w:rPr>
        <w:t>Las tarifas aplican para pasajeros colombianos (consulta otras nacionalidades)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B1806" w:rsidRDefault="00BB1806" w:rsidP="00BB1806">
      <w:pPr>
        <w:numPr>
          <w:ilvl w:val="0"/>
          <w:numId w:val="5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B1806" w:rsidRDefault="00BB1806" w:rsidP="00BB1806">
      <w:pPr>
        <w:numPr>
          <w:ilvl w:val="0"/>
          <w:numId w:val="5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B73FF" w:rsidRPr="00745E0E" w:rsidRDefault="003B73FF" w:rsidP="00745E0E">
      <w:pPr>
        <w:pStyle w:val="P-Styleguiado"/>
        <w:spacing w:after="0"/>
        <w:jc w:val="both"/>
        <w:rPr>
          <w:rFonts w:ascii="Arial Narrow" w:hAnsi="Arial Narrow"/>
          <w:sz w:val="24"/>
          <w:szCs w:val="24"/>
        </w:rPr>
      </w:pPr>
    </w:p>
    <w:p w:rsidR="005F7AB5" w:rsidRDefault="005F7AB5" w:rsidP="00E44FC4">
      <w:pPr>
        <w:pStyle w:val="text"/>
        <w:rPr>
          <w:rFonts w:ascii="Arial Narrow" w:hAnsi="Arial Narrow"/>
          <w:b/>
          <w:color w:val="C00000"/>
          <w:sz w:val="24"/>
          <w:szCs w:val="24"/>
        </w:rPr>
      </w:pPr>
    </w:p>
    <w:p w:rsidR="005F7AB5" w:rsidRDefault="005F7AB5" w:rsidP="00E44FC4">
      <w:pPr>
        <w:pStyle w:val="text"/>
        <w:rPr>
          <w:rFonts w:ascii="Arial Narrow" w:hAnsi="Arial Narrow"/>
          <w:b/>
          <w:color w:val="C00000"/>
          <w:sz w:val="24"/>
          <w:szCs w:val="24"/>
        </w:rPr>
      </w:pPr>
    </w:p>
    <w:p w:rsidR="005F7AB5" w:rsidRDefault="005F7AB5" w:rsidP="00E44FC4">
      <w:pPr>
        <w:pStyle w:val="text"/>
        <w:rPr>
          <w:rFonts w:ascii="Arial Narrow" w:hAnsi="Arial Narrow"/>
          <w:b/>
          <w:color w:val="C00000"/>
          <w:sz w:val="24"/>
          <w:szCs w:val="24"/>
        </w:rPr>
      </w:pPr>
    </w:p>
    <w:p w:rsidR="003B037A" w:rsidRDefault="003B037A" w:rsidP="00184829">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FA1A18" w:rsidRDefault="00FA1A18" w:rsidP="0048799F">
      <w:pPr>
        <w:pStyle w:val="text"/>
        <w:jc w:val="center"/>
        <w:rPr>
          <w:rFonts w:ascii="Arial Narrow" w:hAnsi="Arial Narrow"/>
          <w:b/>
          <w:color w:val="C00000"/>
          <w:sz w:val="24"/>
          <w:szCs w:val="24"/>
        </w:rPr>
      </w:pPr>
    </w:p>
    <w:p w:rsidR="0048799F" w:rsidRPr="00823434" w:rsidRDefault="0048799F" w:rsidP="0048799F">
      <w:pPr>
        <w:pStyle w:val="text"/>
        <w:jc w:val="center"/>
        <w:rPr>
          <w:rFonts w:ascii="Arial Narrow" w:hAnsi="Arial Narrow"/>
          <w:b/>
          <w:color w:val="C00000"/>
          <w:sz w:val="24"/>
          <w:szCs w:val="24"/>
        </w:rPr>
      </w:pPr>
      <w:r>
        <w:rPr>
          <w:rFonts w:ascii="Arial Narrow" w:hAnsi="Arial Narrow"/>
          <w:b/>
          <w:color w:val="C00000"/>
          <w:sz w:val="24"/>
          <w:szCs w:val="24"/>
        </w:rPr>
        <w:lastRenderedPageBreak/>
        <w:t>POLÍ</w:t>
      </w:r>
      <w:r w:rsidRPr="00823434">
        <w:rPr>
          <w:rFonts w:ascii="Arial Narrow" w:hAnsi="Arial Narrow"/>
          <w:b/>
          <w:color w:val="C00000"/>
          <w:sz w:val="24"/>
          <w:szCs w:val="24"/>
        </w:rPr>
        <w:t>TICA GENERAL DE CLÁUSULA DE RESPONSABILIDAD</w:t>
      </w:r>
    </w:p>
    <w:p w:rsidR="0048799F" w:rsidRPr="00823434" w:rsidRDefault="0048799F" w:rsidP="0048799F">
      <w:pPr>
        <w:pStyle w:val="text"/>
        <w:jc w:val="center"/>
        <w:rPr>
          <w:rFonts w:ascii="Arial Narrow" w:hAnsi="Arial Narrow"/>
          <w:b/>
          <w:sz w:val="24"/>
          <w:szCs w:val="24"/>
        </w:rPr>
      </w:pPr>
    </w:p>
    <w:p w:rsidR="0048799F" w:rsidRPr="00357E37" w:rsidRDefault="0048799F" w:rsidP="0048799F">
      <w:pPr>
        <w:pStyle w:val="text"/>
        <w:rPr>
          <w:rFonts w:ascii="Arial Narrow" w:hAnsi="Arial Narrow"/>
          <w:sz w:val="18"/>
          <w:szCs w:val="22"/>
        </w:rPr>
      </w:pPr>
      <w:r w:rsidRPr="00357E37">
        <w:rPr>
          <w:rFonts w:ascii="Arial Narrow" w:hAnsi="Arial Narrow"/>
          <w:sz w:val="18"/>
          <w:szCs w:val="22"/>
        </w:rPr>
        <w:t>FOLLETOS, BOLETINES VIRTUALES Y FÍSICOS, COTIZACIONES, OFERTAS DE SERVICIOS Y PROPUESTAS.</w:t>
      </w:r>
    </w:p>
    <w:p w:rsidR="0048799F" w:rsidRPr="00357E37" w:rsidRDefault="0048799F" w:rsidP="0048799F">
      <w:pPr>
        <w:pStyle w:val="text"/>
        <w:rPr>
          <w:rFonts w:ascii="Arial Narrow" w:hAnsi="Arial Narrow"/>
          <w:sz w:val="18"/>
          <w:szCs w:val="22"/>
        </w:rPr>
      </w:pPr>
      <w:r>
        <w:rPr>
          <w:rFonts w:ascii="Arial Narrow" w:hAnsi="Arial Narrow"/>
          <w:b/>
          <w:sz w:val="18"/>
          <w:szCs w:val="22"/>
        </w:rPr>
        <w:t>INNOVA TRAVEL</w:t>
      </w:r>
      <w:r w:rsidRPr="00357E37">
        <w:rPr>
          <w:rFonts w:ascii="Arial Narrow" w:hAnsi="Arial Narrow"/>
          <w:b/>
          <w:sz w:val="18"/>
          <w:szCs w:val="22"/>
        </w:rPr>
        <w:t xml:space="preserve"> SAS</w:t>
      </w:r>
      <w:r w:rsidRPr="00357E37">
        <w:rPr>
          <w:rFonts w:ascii="Arial Narrow" w:hAnsi="Arial Narrow"/>
          <w:sz w:val="18"/>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48799F" w:rsidRPr="00347394" w:rsidRDefault="0048799F" w:rsidP="0048799F">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r>
        <w:rPr>
          <w:rFonts w:ascii="Arial Narrow" w:hAnsi="Arial Narrow"/>
          <w:sz w:val="18"/>
          <w:szCs w:val="22"/>
        </w:rPr>
        <w:t xml:space="preserve"> </w:t>
      </w: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Pr>
          <w:rFonts w:ascii="Arial Narrow" w:hAnsi="Arial Narrow"/>
          <w:sz w:val="18"/>
          <w:szCs w:val="22"/>
        </w:rPr>
        <w:t xml:space="preserve"> </w:t>
      </w: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 w:val="18"/>
          <w:szCs w:val="22"/>
        </w:rPr>
        <w:t xml:space="preserve"> </w:t>
      </w: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347394">
        <w:rPr>
          <w:rFonts w:ascii="Arial Narrow" w:hAnsi="Arial Narrow"/>
          <w:sz w:val="18"/>
          <w:szCs w:val="22"/>
        </w:rPr>
        <w:t xml:space="preserve"> </w:t>
      </w:r>
      <w:r>
        <w:rPr>
          <w:rFonts w:ascii="Arial Narrow" w:hAnsi="Arial Narrow"/>
          <w:b/>
          <w:sz w:val="18"/>
          <w:szCs w:val="22"/>
        </w:rPr>
        <w:t xml:space="preserve">RNT N°164397 </w:t>
      </w:r>
      <w:r>
        <w:rPr>
          <w:rFonts w:ascii="Arial Narrow" w:hAnsi="Arial Narrow"/>
          <w:sz w:val="18"/>
          <w:szCs w:val="22"/>
        </w:rPr>
        <w:t>INNOVA 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823434" w:rsidRDefault="008960B0" w:rsidP="0046470D">
      <w:pPr>
        <w:pStyle w:val="P-Styleguiado"/>
        <w:rPr>
          <w:rFonts w:ascii="Arial Narrow" w:hAnsi="Arial Narrow"/>
          <w:sz w:val="22"/>
          <w:szCs w:val="22"/>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7D4B1F"/>
    <w:multiLevelType w:val="hybridMultilevel"/>
    <w:tmpl w:val="744AC8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BBB6FCF"/>
    <w:multiLevelType w:val="multilevel"/>
    <w:tmpl w:val="3754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19C1F67"/>
    <w:multiLevelType w:val="multilevel"/>
    <w:tmpl w:val="E570A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2E508CB"/>
    <w:multiLevelType w:val="hybridMultilevel"/>
    <w:tmpl w:val="105015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8" w15:restartNumberingAfterBreak="0">
    <w:nsid w:val="7B6112EA"/>
    <w:multiLevelType w:val="hybridMultilevel"/>
    <w:tmpl w:val="A17EF6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1"/>
  </w:num>
  <w:num w:numId="2">
    <w:abstractNumId w:val="37"/>
  </w:num>
  <w:num w:numId="3">
    <w:abstractNumId w:val="40"/>
  </w:num>
  <w:num w:numId="4">
    <w:abstractNumId w:val="15"/>
  </w:num>
  <w:num w:numId="5">
    <w:abstractNumId w:val="0"/>
  </w:num>
  <w:num w:numId="6">
    <w:abstractNumId w:val="22"/>
  </w:num>
  <w:num w:numId="7">
    <w:abstractNumId w:val="16"/>
  </w:num>
  <w:num w:numId="8">
    <w:abstractNumId w:val="17"/>
  </w:num>
  <w:num w:numId="9">
    <w:abstractNumId w:val="13"/>
  </w:num>
  <w:num w:numId="10">
    <w:abstractNumId w:val="18"/>
  </w:num>
  <w:num w:numId="11">
    <w:abstractNumId w:val="33"/>
  </w:num>
  <w:num w:numId="12">
    <w:abstractNumId w:val="24"/>
  </w:num>
  <w:num w:numId="13">
    <w:abstractNumId w:val="38"/>
  </w:num>
  <w:num w:numId="14">
    <w:abstractNumId w:val="3"/>
  </w:num>
  <w:num w:numId="15">
    <w:abstractNumId w:val="27"/>
  </w:num>
  <w:num w:numId="16">
    <w:abstractNumId w:val="35"/>
  </w:num>
  <w:num w:numId="17">
    <w:abstractNumId w:val="44"/>
  </w:num>
  <w:num w:numId="18">
    <w:abstractNumId w:val="25"/>
  </w:num>
  <w:num w:numId="19">
    <w:abstractNumId w:val="10"/>
  </w:num>
  <w:num w:numId="20">
    <w:abstractNumId w:val="9"/>
  </w:num>
  <w:num w:numId="21">
    <w:abstractNumId w:val="12"/>
  </w:num>
  <w:num w:numId="22">
    <w:abstractNumId w:val="43"/>
  </w:num>
  <w:num w:numId="23">
    <w:abstractNumId w:val="34"/>
  </w:num>
  <w:num w:numId="24">
    <w:abstractNumId w:val="14"/>
  </w:num>
  <w:num w:numId="25">
    <w:abstractNumId w:val="39"/>
  </w:num>
  <w:num w:numId="26">
    <w:abstractNumId w:val="7"/>
  </w:num>
  <w:num w:numId="27">
    <w:abstractNumId w:val="46"/>
  </w:num>
  <w:num w:numId="28">
    <w:abstractNumId w:val="47"/>
  </w:num>
  <w:num w:numId="29">
    <w:abstractNumId w:val="20"/>
  </w:num>
  <w:num w:numId="30">
    <w:abstractNumId w:val="42"/>
  </w:num>
  <w:num w:numId="31">
    <w:abstractNumId w:val="23"/>
  </w:num>
  <w:num w:numId="32">
    <w:abstractNumId w:val="21"/>
  </w:num>
  <w:num w:numId="33">
    <w:abstractNumId w:val="2"/>
  </w:num>
  <w:num w:numId="34">
    <w:abstractNumId w:val="32"/>
  </w:num>
  <w:num w:numId="35">
    <w:abstractNumId w:val="1"/>
  </w:num>
  <w:num w:numId="36">
    <w:abstractNumId w:val="5"/>
  </w:num>
  <w:num w:numId="37">
    <w:abstractNumId w:val="28"/>
  </w:num>
  <w:num w:numId="38">
    <w:abstractNumId w:val="29"/>
  </w:num>
  <w:num w:numId="39">
    <w:abstractNumId w:val="26"/>
  </w:num>
  <w:num w:numId="40">
    <w:abstractNumId w:val="8"/>
  </w:num>
  <w:num w:numId="41">
    <w:abstractNumId w:val="11"/>
  </w:num>
  <w:num w:numId="42">
    <w:abstractNumId w:val="6"/>
  </w:num>
  <w:num w:numId="43">
    <w:abstractNumId w:val="36"/>
  </w:num>
  <w:num w:numId="44">
    <w:abstractNumId w:val="14"/>
  </w:num>
  <w:num w:numId="45">
    <w:abstractNumId w:val="31"/>
  </w:num>
  <w:num w:numId="46">
    <w:abstractNumId w:val="4"/>
  </w:num>
  <w:num w:numId="47">
    <w:abstractNumId w:val="19"/>
  </w:num>
  <w:num w:numId="48">
    <w:abstractNumId w:val="45"/>
  </w:num>
  <w:num w:numId="49">
    <w:abstractNumId w:val="48"/>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85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58A3"/>
    <w:rsid w:val="00057C5F"/>
    <w:rsid w:val="00074C9D"/>
    <w:rsid w:val="00074F41"/>
    <w:rsid w:val="00082054"/>
    <w:rsid w:val="00082734"/>
    <w:rsid w:val="00092405"/>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15642"/>
    <w:rsid w:val="00124D1E"/>
    <w:rsid w:val="001339EB"/>
    <w:rsid w:val="00137668"/>
    <w:rsid w:val="00137694"/>
    <w:rsid w:val="001435B6"/>
    <w:rsid w:val="00176C6A"/>
    <w:rsid w:val="00177E3C"/>
    <w:rsid w:val="00182264"/>
    <w:rsid w:val="00184829"/>
    <w:rsid w:val="001A2F73"/>
    <w:rsid w:val="001A33B8"/>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F26"/>
    <w:rsid w:val="002C3C7B"/>
    <w:rsid w:val="002E1A12"/>
    <w:rsid w:val="002E21C5"/>
    <w:rsid w:val="002F1F1A"/>
    <w:rsid w:val="002F4216"/>
    <w:rsid w:val="002F4D95"/>
    <w:rsid w:val="003054CC"/>
    <w:rsid w:val="00305A97"/>
    <w:rsid w:val="0031120B"/>
    <w:rsid w:val="00322471"/>
    <w:rsid w:val="0034261A"/>
    <w:rsid w:val="00344F7E"/>
    <w:rsid w:val="00347394"/>
    <w:rsid w:val="0035162D"/>
    <w:rsid w:val="00357E37"/>
    <w:rsid w:val="00377392"/>
    <w:rsid w:val="00384606"/>
    <w:rsid w:val="003853DA"/>
    <w:rsid w:val="00386207"/>
    <w:rsid w:val="0039335C"/>
    <w:rsid w:val="00393468"/>
    <w:rsid w:val="00394F8D"/>
    <w:rsid w:val="00396B84"/>
    <w:rsid w:val="003A4E81"/>
    <w:rsid w:val="003B037A"/>
    <w:rsid w:val="003B2AD3"/>
    <w:rsid w:val="003B3C23"/>
    <w:rsid w:val="003B73FF"/>
    <w:rsid w:val="003C70DC"/>
    <w:rsid w:val="003D2B0B"/>
    <w:rsid w:val="003D373D"/>
    <w:rsid w:val="003E2DC9"/>
    <w:rsid w:val="003E383A"/>
    <w:rsid w:val="003E3CE2"/>
    <w:rsid w:val="003F29E6"/>
    <w:rsid w:val="003F4589"/>
    <w:rsid w:val="003F6197"/>
    <w:rsid w:val="00401BF2"/>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8799F"/>
    <w:rsid w:val="004922C8"/>
    <w:rsid w:val="00492BD7"/>
    <w:rsid w:val="00493E40"/>
    <w:rsid w:val="004B14EF"/>
    <w:rsid w:val="004C033F"/>
    <w:rsid w:val="004C333E"/>
    <w:rsid w:val="004E0C36"/>
    <w:rsid w:val="004E1D8C"/>
    <w:rsid w:val="004F0AEA"/>
    <w:rsid w:val="004F3324"/>
    <w:rsid w:val="004F658D"/>
    <w:rsid w:val="00502BD2"/>
    <w:rsid w:val="00506AE0"/>
    <w:rsid w:val="00507402"/>
    <w:rsid w:val="0052294F"/>
    <w:rsid w:val="00532514"/>
    <w:rsid w:val="00532FDE"/>
    <w:rsid w:val="0053319F"/>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E1AEB"/>
    <w:rsid w:val="005F0F9B"/>
    <w:rsid w:val="005F32F7"/>
    <w:rsid w:val="005F413D"/>
    <w:rsid w:val="005F7AB5"/>
    <w:rsid w:val="00620189"/>
    <w:rsid w:val="00623731"/>
    <w:rsid w:val="006263E5"/>
    <w:rsid w:val="0064295E"/>
    <w:rsid w:val="00653F99"/>
    <w:rsid w:val="00661903"/>
    <w:rsid w:val="00673E8E"/>
    <w:rsid w:val="006772E8"/>
    <w:rsid w:val="00677E72"/>
    <w:rsid w:val="00680012"/>
    <w:rsid w:val="00683DB7"/>
    <w:rsid w:val="00686E03"/>
    <w:rsid w:val="00687EDE"/>
    <w:rsid w:val="006A27E9"/>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1257C"/>
    <w:rsid w:val="0071458F"/>
    <w:rsid w:val="0071477C"/>
    <w:rsid w:val="00714CD0"/>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A3335"/>
    <w:rsid w:val="007B7B94"/>
    <w:rsid w:val="007C03AD"/>
    <w:rsid w:val="007D7B7D"/>
    <w:rsid w:val="007E5436"/>
    <w:rsid w:val="007E5DE9"/>
    <w:rsid w:val="007E684B"/>
    <w:rsid w:val="007F00BD"/>
    <w:rsid w:val="007F2E9C"/>
    <w:rsid w:val="0081348A"/>
    <w:rsid w:val="00817BF4"/>
    <w:rsid w:val="00820FEA"/>
    <w:rsid w:val="00822196"/>
    <w:rsid w:val="00823434"/>
    <w:rsid w:val="008356D8"/>
    <w:rsid w:val="0084538B"/>
    <w:rsid w:val="00851DCC"/>
    <w:rsid w:val="008561AD"/>
    <w:rsid w:val="00862859"/>
    <w:rsid w:val="00874FEB"/>
    <w:rsid w:val="00880B18"/>
    <w:rsid w:val="008819DE"/>
    <w:rsid w:val="00882924"/>
    <w:rsid w:val="00882E04"/>
    <w:rsid w:val="0089337B"/>
    <w:rsid w:val="008960B0"/>
    <w:rsid w:val="008B0BC1"/>
    <w:rsid w:val="008B30A4"/>
    <w:rsid w:val="008C085E"/>
    <w:rsid w:val="008C4ED1"/>
    <w:rsid w:val="008C7109"/>
    <w:rsid w:val="008D0DCB"/>
    <w:rsid w:val="008D6D44"/>
    <w:rsid w:val="008D74E0"/>
    <w:rsid w:val="008E1255"/>
    <w:rsid w:val="008F04F1"/>
    <w:rsid w:val="008F33F4"/>
    <w:rsid w:val="008F76F7"/>
    <w:rsid w:val="0090467B"/>
    <w:rsid w:val="00914458"/>
    <w:rsid w:val="00915943"/>
    <w:rsid w:val="00921D01"/>
    <w:rsid w:val="00930D0E"/>
    <w:rsid w:val="0093216A"/>
    <w:rsid w:val="00933843"/>
    <w:rsid w:val="009371AC"/>
    <w:rsid w:val="00942566"/>
    <w:rsid w:val="00961C92"/>
    <w:rsid w:val="00965C26"/>
    <w:rsid w:val="00976E85"/>
    <w:rsid w:val="009776C6"/>
    <w:rsid w:val="009974B9"/>
    <w:rsid w:val="00997FF7"/>
    <w:rsid w:val="009A65E1"/>
    <w:rsid w:val="009B1C9C"/>
    <w:rsid w:val="009B4B17"/>
    <w:rsid w:val="009C761C"/>
    <w:rsid w:val="009D04BE"/>
    <w:rsid w:val="009D7A13"/>
    <w:rsid w:val="009E4643"/>
    <w:rsid w:val="009F1BBB"/>
    <w:rsid w:val="009F6F87"/>
    <w:rsid w:val="00A00AF3"/>
    <w:rsid w:val="00A031DC"/>
    <w:rsid w:val="00A0359B"/>
    <w:rsid w:val="00A06B12"/>
    <w:rsid w:val="00A158D9"/>
    <w:rsid w:val="00A21A75"/>
    <w:rsid w:val="00A23D6B"/>
    <w:rsid w:val="00A31548"/>
    <w:rsid w:val="00A35D95"/>
    <w:rsid w:val="00A372BB"/>
    <w:rsid w:val="00A4581F"/>
    <w:rsid w:val="00A53015"/>
    <w:rsid w:val="00A5745C"/>
    <w:rsid w:val="00A607DE"/>
    <w:rsid w:val="00A73E14"/>
    <w:rsid w:val="00A81BAE"/>
    <w:rsid w:val="00A92896"/>
    <w:rsid w:val="00A96729"/>
    <w:rsid w:val="00AB157C"/>
    <w:rsid w:val="00AB3B3C"/>
    <w:rsid w:val="00AC070B"/>
    <w:rsid w:val="00AC36F2"/>
    <w:rsid w:val="00AC74F7"/>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49B1"/>
    <w:rsid w:val="00B70786"/>
    <w:rsid w:val="00B81AD3"/>
    <w:rsid w:val="00B82DCE"/>
    <w:rsid w:val="00B93D06"/>
    <w:rsid w:val="00B94402"/>
    <w:rsid w:val="00B947EB"/>
    <w:rsid w:val="00B94EE9"/>
    <w:rsid w:val="00BA3A59"/>
    <w:rsid w:val="00BB1806"/>
    <w:rsid w:val="00BB2FA6"/>
    <w:rsid w:val="00BD12E6"/>
    <w:rsid w:val="00BE1A11"/>
    <w:rsid w:val="00BE2092"/>
    <w:rsid w:val="00BE2CFA"/>
    <w:rsid w:val="00BE4BDD"/>
    <w:rsid w:val="00BE5EF1"/>
    <w:rsid w:val="00BF219D"/>
    <w:rsid w:val="00BF5D84"/>
    <w:rsid w:val="00BF5DB0"/>
    <w:rsid w:val="00C012A3"/>
    <w:rsid w:val="00C05CE1"/>
    <w:rsid w:val="00C11874"/>
    <w:rsid w:val="00C11E5A"/>
    <w:rsid w:val="00C127AF"/>
    <w:rsid w:val="00C20137"/>
    <w:rsid w:val="00C215C6"/>
    <w:rsid w:val="00C241B9"/>
    <w:rsid w:val="00C27A55"/>
    <w:rsid w:val="00C3120E"/>
    <w:rsid w:val="00C52C7D"/>
    <w:rsid w:val="00C60A3D"/>
    <w:rsid w:val="00C62DD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24CE"/>
    <w:rsid w:val="00D244C6"/>
    <w:rsid w:val="00D25640"/>
    <w:rsid w:val="00D30BAD"/>
    <w:rsid w:val="00D548BE"/>
    <w:rsid w:val="00D63302"/>
    <w:rsid w:val="00D70311"/>
    <w:rsid w:val="00D727C5"/>
    <w:rsid w:val="00D73BF7"/>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31791"/>
    <w:rsid w:val="00E3491E"/>
    <w:rsid w:val="00E35EAD"/>
    <w:rsid w:val="00E36100"/>
    <w:rsid w:val="00E42BCB"/>
    <w:rsid w:val="00E44FC4"/>
    <w:rsid w:val="00E46AE6"/>
    <w:rsid w:val="00E574B8"/>
    <w:rsid w:val="00E62FC7"/>
    <w:rsid w:val="00E67A97"/>
    <w:rsid w:val="00E7228D"/>
    <w:rsid w:val="00E81B64"/>
    <w:rsid w:val="00E81C2D"/>
    <w:rsid w:val="00E87766"/>
    <w:rsid w:val="00E959F9"/>
    <w:rsid w:val="00EA11D8"/>
    <w:rsid w:val="00EA59A0"/>
    <w:rsid w:val="00EA6A35"/>
    <w:rsid w:val="00EB3A6B"/>
    <w:rsid w:val="00EB460D"/>
    <w:rsid w:val="00EC2687"/>
    <w:rsid w:val="00ED2358"/>
    <w:rsid w:val="00ED2EF7"/>
    <w:rsid w:val="00EE2ABC"/>
    <w:rsid w:val="00EF082B"/>
    <w:rsid w:val="00EF776A"/>
    <w:rsid w:val="00F01B4B"/>
    <w:rsid w:val="00F1010B"/>
    <w:rsid w:val="00F13ACB"/>
    <w:rsid w:val="00F14C9C"/>
    <w:rsid w:val="00F17D0D"/>
    <w:rsid w:val="00F20335"/>
    <w:rsid w:val="00F21827"/>
    <w:rsid w:val="00F242AB"/>
    <w:rsid w:val="00F274EB"/>
    <w:rsid w:val="00F33138"/>
    <w:rsid w:val="00F337EC"/>
    <w:rsid w:val="00F41418"/>
    <w:rsid w:val="00F41597"/>
    <w:rsid w:val="00F520D1"/>
    <w:rsid w:val="00F5656D"/>
    <w:rsid w:val="00F65265"/>
    <w:rsid w:val="00F735CA"/>
    <w:rsid w:val="00F82E57"/>
    <w:rsid w:val="00F9018F"/>
    <w:rsid w:val="00F97672"/>
    <w:rsid w:val="00FA1A18"/>
    <w:rsid w:val="00FB12CA"/>
    <w:rsid w:val="00FB1CD7"/>
    <w:rsid w:val="00FB2ACB"/>
    <w:rsid w:val="00FB338A"/>
    <w:rsid w:val="00FC0388"/>
    <w:rsid w:val="00FC6164"/>
    <w:rsid w:val="00FC6725"/>
    <w:rsid w:val="00FC7C9A"/>
    <w:rsid w:val="00FD7A7D"/>
    <w:rsid w:val="00FD7E1D"/>
    <w:rsid w:val="00FE024B"/>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8545"/>
    <o:shapelayout v:ext="edit">
      <o:idmap v:ext="edit" data="1"/>
    </o:shapelayout>
  </w:shapeDefaults>
  <w:decimalSymbol w:val=","/>
  <w:listSeparator w:val=";"/>
  <w14:docId w14:val="78FCA2F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CA6D5A-5631-44A5-8739-D69F3BB40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5</Pages>
  <Words>1928</Words>
  <Characters>10607</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25</cp:revision>
  <dcterms:created xsi:type="dcterms:W3CDTF">2024-09-05T17:33:00Z</dcterms:created>
  <dcterms:modified xsi:type="dcterms:W3CDTF">2025-12-12T21:00:00Z</dcterms:modified>
</cp:coreProperties>
</file>