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DE4227" w:rsidRDefault="00FA414C"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RIO DE JANEIRO Y </w:t>
      </w:r>
      <w:r w:rsidR="00430548">
        <w:rPr>
          <w:rFonts w:ascii="Arial Narrow" w:hAnsi="Arial Narrow"/>
          <w:b/>
          <w:color w:val="C00000"/>
          <w:sz w:val="36"/>
          <w:szCs w:val="28"/>
        </w:rPr>
        <w:t>BUZIOS</w:t>
      </w:r>
      <w:r w:rsidR="00DE4227">
        <w:rPr>
          <w:rFonts w:ascii="Arial Narrow" w:hAnsi="Arial Narrow"/>
          <w:b/>
          <w:color w:val="C00000"/>
          <w:sz w:val="36"/>
          <w:szCs w:val="28"/>
        </w:rPr>
        <w:t xml:space="preserve"> </w:t>
      </w:r>
    </w:p>
    <w:p w:rsidR="00A35D95" w:rsidRPr="001E5A51" w:rsidRDefault="00FA414C"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6</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823434">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FA414C" w:rsidRPr="00FA414C">
        <w:rPr>
          <w:rFonts w:ascii="Arial Narrow" w:eastAsia="Calibri" w:hAnsi="Arial Narrow"/>
          <w:b/>
          <w:color w:val="C00000"/>
          <w:sz w:val="24"/>
          <w:szCs w:val="24"/>
          <w:lang w:val="pt-BR"/>
        </w:rPr>
        <w:t>RIO DE JANEIRO</w:t>
      </w:r>
    </w:p>
    <w:p w:rsidR="002B3F78" w:rsidRDefault="00FA414C" w:rsidP="000F7381">
      <w:pPr>
        <w:pStyle w:val="western"/>
        <w:jc w:val="both"/>
        <w:rPr>
          <w:rFonts w:ascii="Arial Narrow" w:eastAsia="Calibri" w:hAnsi="Arial Narrow"/>
          <w:sz w:val="24"/>
          <w:szCs w:val="20"/>
          <w:lang w:val="es-ES"/>
        </w:rPr>
      </w:pPr>
      <w:r w:rsidRPr="00FA414C">
        <w:rPr>
          <w:rFonts w:ascii="Arial Narrow" w:eastAsia="Calibri" w:hAnsi="Arial Narrow"/>
          <w:sz w:val="24"/>
          <w:szCs w:val="20"/>
          <w:lang w:val="es-ES"/>
        </w:rPr>
        <w:t>Llegada al aeropuerto internacional de Río de Janeiro (GIG). Recepción por nuestro personal y traslado al hotel seleccionado. Resto del día libre. Alojamiento.</w:t>
      </w:r>
    </w:p>
    <w:p w:rsidR="00FA414C" w:rsidRDefault="00FA414C" w:rsidP="000F7381">
      <w:pPr>
        <w:pStyle w:val="western"/>
        <w:jc w:val="both"/>
        <w:rPr>
          <w:rFonts w:ascii="Arial Narrow" w:eastAsia="Adobe Fangsong Std R" w:hAnsi="Arial Narrow" w:cstheme="minorBidi"/>
          <w:b/>
          <w:bCs/>
          <w:color w:val="C00000"/>
          <w:kern w:val="0"/>
          <w:sz w:val="24"/>
          <w:szCs w:val="24"/>
          <w:lang w:val="es-CO" w:eastAsia="en-US"/>
        </w:rPr>
      </w:pPr>
    </w:p>
    <w:p w:rsidR="00823434" w:rsidRPr="001E5A51"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FA414C" w:rsidRPr="00FA414C">
        <w:rPr>
          <w:rFonts w:ascii="Arial Narrow" w:eastAsia="Calibri" w:hAnsi="Arial Narrow"/>
          <w:b/>
          <w:color w:val="C00000"/>
          <w:sz w:val="24"/>
          <w:szCs w:val="24"/>
          <w:lang w:val="pt-BR"/>
        </w:rPr>
        <w:t>RIO DE JANEIRO</w:t>
      </w:r>
    </w:p>
    <w:p w:rsidR="00FA414C" w:rsidRDefault="00FA414C" w:rsidP="00731527">
      <w:pPr>
        <w:pStyle w:val="western"/>
        <w:jc w:val="both"/>
        <w:rPr>
          <w:rFonts w:ascii="Arial Narrow" w:eastAsia="Calibri" w:hAnsi="Arial Narrow"/>
          <w:kern w:val="0"/>
          <w:sz w:val="24"/>
          <w:szCs w:val="20"/>
          <w:lang w:val="es-CO" w:eastAsia="en-US"/>
        </w:rPr>
      </w:pPr>
      <w:r w:rsidRPr="00FA414C">
        <w:rPr>
          <w:rFonts w:ascii="Arial Narrow" w:eastAsia="Calibri" w:hAnsi="Arial Narrow"/>
          <w:kern w:val="0"/>
          <w:sz w:val="24"/>
          <w:szCs w:val="20"/>
          <w:lang w:val="es-CO" w:eastAsia="en-US"/>
        </w:rPr>
        <w:t xml:space="preserve">Desayuno buffet servido en el restaurante del hotel. Hoy realizaremos un City Tour completo Salida del hotel para visitar los monumentos más famosos de la ciudad y contemplar la belleza natural de Río de Janeiro desde lo alto de Corcovado. Luego de un recorrido panorámico llegamos al punto para subir a Corcovado en van. Al llegar a la cima, se puede disfrutar de una vista panorámica e increíble de la "Ciudad Maravillosa". Este tour también incluye un recorrido panorámico de la ciudad a través del Sambódromo (Vista Panorámica), la Catedral, el </w:t>
      </w:r>
      <w:r w:rsidR="00306E9E" w:rsidRPr="00FA414C">
        <w:rPr>
          <w:rFonts w:ascii="Arial Narrow" w:eastAsia="Calibri" w:hAnsi="Arial Narrow"/>
          <w:kern w:val="0"/>
          <w:sz w:val="24"/>
          <w:szCs w:val="20"/>
          <w:lang w:val="es-CO" w:eastAsia="en-US"/>
        </w:rPr>
        <w:t>Maracaná</w:t>
      </w:r>
      <w:r w:rsidRPr="00FA414C">
        <w:rPr>
          <w:rFonts w:ascii="Arial Narrow" w:eastAsia="Calibri" w:hAnsi="Arial Narrow"/>
          <w:kern w:val="0"/>
          <w:sz w:val="24"/>
          <w:szCs w:val="20"/>
          <w:lang w:val="es-CO" w:eastAsia="en-US"/>
        </w:rPr>
        <w:t xml:space="preserve"> (Vista Panorámica) y la Escalera de Selarón. Almuerzo buffet incluido (bebidas y postres no incluidos) y continuamos nuestro recorrido para disfrutar de increíbles vistas de la Ciudad Maravillosa desde la cima del Pan de Azúcar. El primer teleférico lleva a los pasajeros a la cima del cerro Urca, que se eleva a 215 metros sobre el nivel del mar y ofrece vistas espectaculares de la bahía y sus islas vecinas. Desde Morro da Urca, continuamos en un segundo teleférico hasta la cima del Pan de Azúcar, que se eleva 395 metros sobre el nivel del mar y ofrece una vista de 360 grados de toda la ciudad. Este tour también incluye una visita panorámica a la playa Zona Sur de Río de Janeiro. Regreso al hotel. Alojamiento.</w:t>
      </w:r>
    </w:p>
    <w:p w:rsidR="00FA414C" w:rsidRDefault="00FA414C" w:rsidP="00823434">
      <w:pPr>
        <w:pStyle w:val="western"/>
        <w:rPr>
          <w:rFonts w:ascii="Arial Narrow" w:eastAsia="Calibri" w:hAnsi="Arial Narrow"/>
          <w:kern w:val="0"/>
          <w:sz w:val="24"/>
          <w:szCs w:val="20"/>
          <w:lang w:val="es-CO" w:eastAsia="en-US"/>
        </w:rPr>
      </w:pPr>
    </w:p>
    <w:p w:rsidR="00823434" w:rsidRPr="001E5A51" w:rsidRDefault="00823434" w:rsidP="00823434">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FA414C" w:rsidRPr="00FA414C">
        <w:rPr>
          <w:rFonts w:ascii="Arial Narrow" w:eastAsia="Calibri" w:hAnsi="Arial Narrow"/>
          <w:b/>
          <w:color w:val="C00000"/>
          <w:sz w:val="24"/>
          <w:szCs w:val="24"/>
          <w:lang w:val="pt-BR"/>
        </w:rPr>
        <w:t>RIO DE JANEIRO</w:t>
      </w:r>
    </w:p>
    <w:p w:rsidR="00FA414C" w:rsidRDefault="00FA414C" w:rsidP="004C0332">
      <w:pPr>
        <w:pStyle w:val="western"/>
        <w:jc w:val="both"/>
        <w:rPr>
          <w:rFonts w:ascii="Arial Narrow" w:eastAsia="Calibri" w:hAnsi="Arial Narrow"/>
          <w:kern w:val="0"/>
          <w:sz w:val="24"/>
          <w:szCs w:val="20"/>
          <w:lang w:val="es-CO" w:eastAsia="en-US"/>
        </w:rPr>
      </w:pPr>
      <w:r w:rsidRPr="00FA414C">
        <w:rPr>
          <w:rFonts w:ascii="Arial Narrow" w:eastAsia="Calibri" w:hAnsi="Arial Narrow"/>
          <w:kern w:val="0"/>
          <w:sz w:val="24"/>
          <w:szCs w:val="20"/>
          <w:lang w:val="es-CO" w:eastAsia="en-US"/>
        </w:rPr>
        <w:t xml:space="preserve">Desayuno buffet servido en el restaurante del hotel. Día libre.  Como tour opcional recomendamos conocer sobre la historia de Río de Janeiro y Brasil en un paseo a la ciudad Imperial de </w:t>
      </w:r>
      <w:proofErr w:type="spellStart"/>
      <w:r w:rsidRPr="00FA414C">
        <w:rPr>
          <w:rFonts w:ascii="Arial Narrow" w:eastAsia="Calibri" w:hAnsi="Arial Narrow"/>
          <w:kern w:val="0"/>
          <w:sz w:val="24"/>
          <w:szCs w:val="20"/>
          <w:lang w:val="es-CO" w:eastAsia="en-US"/>
        </w:rPr>
        <w:t>Petrópolis</w:t>
      </w:r>
      <w:proofErr w:type="spellEnd"/>
      <w:r w:rsidRPr="00FA414C">
        <w:rPr>
          <w:rFonts w:ascii="Arial Narrow" w:eastAsia="Calibri" w:hAnsi="Arial Narrow"/>
          <w:kern w:val="0"/>
          <w:sz w:val="24"/>
          <w:szCs w:val="20"/>
          <w:lang w:val="es-CO" w:eastAsia="en-US"/>
        </w:rPr>
        <w:t xml:space="preserve">, Realizar un </w:t>
      </w:r>
      <w:proofErr w:type="spellStart"/>
      <w:r w:rsidRPr="00FA414C">
        <w:rPr>
          <w:rFonts w:ascii="Arial Narrow" w:eastAsia="Calibri" w:hAnsi="Arial Narrow"/>
          <w:kern w:val="0"/>
          <w:sz w:val="24"/>
          <w:szCs w:val="20"/>
          <w:lang w:val="es-CO" w:eastAsia="en-US"/>
        </w:rPr>
        <w:t>city</w:t>
      </w:r>
      <w:proofErr w:type="spellEnd"/>
      <w:r w:rsidRPr="00FA414C">
        <w:rPr>
          <w:rFonts w:ascii="Arial Narrow" w:eastAsia="Calibri" w:hAnsi="Arial Narrow"/>
          <w:kern w:val="0"/>
          <w:sz w:val="24"/>
          <w:szCs w:val="20"/>
          <w:lang w:val="es-CO" w:eastAsia="en-US"/>
        </w:rPr>
        <w:t xml:space="preserve"> tour a pie por el centro de Rio de Janeiro, un paseo educativo por una Favela, conocer la naturaleza del Jardín Botánico y la floresta de </w:t>
      </w:r>
      <w:proofErr w:type="spellStart"/>
      <w:r w:rsidRPr="00FA414C">
        <w:rPr>
          <w:rFonts w:ascii="Arial Narrow" w:eastAsia="Calibri" w:hAnsi="Arial Narrow"/>
          <w:kern w:val="0"/>
          <w:sz w:val="24"/>
          <w:szCs w:val="20"/>
          <w:lang w:val="es-CO" w:eastAsia="en-US"/>
        </w:rPr>
        <w:t>tijuca</w:t>
      </w:r>
      <w:proofErr w:type="spellEnd"/>
      <w:r w:rsidRPr="00FA414C">
        <w:rPr>
          <w:rFonts w:ascii="Arial Narrow" w:eastAsia="Calibri" w:hAnsi="Arial Narrow"/>
          <w:kern w:val="0"/>
          <w:sz w:val="24"/>
          <w:szCs w:val="20"/>
          <w:lang w:val="es-CO" w:eastAsia="en-US"/>
        </w:rPr>
        <w:t xml:space="preserve"> o un tour por los nuevos atractivos de la ciudad. Noche libre. Alojamiento.</w:t>
      </w:r>
    </w:p>
    <w:p w:rsidR="00FA414C" w:rsidRDefault="00FA414C" w:rsidP="004C0332">
      <w:pPr>
        <w:pStyle w:val="western"/>
        <w:jc w:val="both"/>
        <w:rPr>
          <w:rFonts w:ascii="Arial Narrow" w:eastAsia="Calibri" w:hAnsi="Arial Narrow"/>
          <w:kern w:val="0"/>
          <w:sz w:val="24"/>
          <w:szCs w:val="20"/>
          <w:lang w:val="es-CO" w:eastAsia="en-US"/>
        </w:rPr>
      </w:pPr>
    </w:p>
    <w:p w:rsidR="00FA414C" w:rsidRPr="001E5A51" w:rsidRDefault="00FA414C" w:rsidP="00FA414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1E5A51">
        <w:rPr>
          <w:rFonts w:ascii="Arial Narrow" w:eastAsia="Adobe Fangsong Std R" w:hAnsi="Arial Narrow" w:cstheme="minorBidi"/>
          <w:b/>
          <w:bCs/>
          <w:color w:val="C00000"/>
          <w:kern w:val="0"/>
          <w:sz w:val="24"/>
          <w:szCs w:val="24"/>
          <w:lang w:val="es-CO" w:eastAsia="en-US"/>
        </w:rPr>
        <w:t xml:space="preserve"> – </w:t>
      </w:r>
      <w:r w:rsidR="00430548" w:rsidRPr="00430548">
        <w:rPr>
          <w:rFonts w:ascii="Arial Narrow" w:eastAsia="Calibri" w:hAnsi="Arial Narrow"/>
          <w:b/>
          <w:color w:val="C00000"/>
          <w:sz w:val="24"/>
          <w:szCs w:val="24"/>
          <w:lang w:val="pt-BR"/>
        </w:rPr>
        <w:t>RIO DE JANEIRO - BÚZIOS</w:t>
      </w:r>
    </w:p>
    <w:p w:rsidR="00FA414C" w:rsidRDefault="00430548" w:rsidP="00430548">
      <w:pPr>
        <w:pStyle w:val="western"/>
        <w:jc w:val="both"/>
        <w:rPr>
          <w:rFonts w:ascii="Arial Narrow" w:eastAsia="Calibri" w:hAnsi="Arial Narrow"/>
          <w:kern w:val="0"/>
          <w:sz w:val="24"/>
          <w:szCs w:val="20"/>
          <w:lang w:val="es-CO" w:eastAsia="en-US"/>
        </w:rPr>
      </w:pPr>
      <w:r w:rsidRPr="00430548">
        <w:rPr>
          <w:rFonts w:ascii="Arial Narrow" w:eastAsia="Calibri" w:hAnsi="Arial Narrow"/>
          <w:kern w:val="0"/>
          <w:sz w:val="24"/>
          <w:szCs w:val="20"/>
          <w:lang w:val="es-CO" w:eastAsia="en-US"/>
        </w:rPr>
        <w:t xml:space="preserve">Desayuno buffet servido en el restaurante del hotel. Traslado regular a Búzios. </w:t>
      </w:r>
      <w:proofErr w:type="spellStart"/>
      <w:r w:rsidRPr="00430548">
        <w:rPr>
          <w:rFonts w:ascii="Arial Narrow" w:eastAsia="Calibri" w:hAnsi="Arial Narrow"/>
          <w:kern w:val="0"/>
          <w:sz w:val="24"/>
          <w:szCs w:val="20"/>
          <w:lang w:val="es-CO" w:eastAsia="en-US"/>
        </w:rPr>
        <w:t>Check</w:t>
      </w:r>
      <w:proofErr w:type="spellEnd"/>
      <w:r w:rsidRPr="00430548">
        <w:rPr>
          <w:rFonts w:ascii="Arial Narrow" w:eastAsia="Calibri" w:hAnsi="Arial Narrow"/>
          <w:kern w:val="0"/>
          <w:sz w:val="24"/>
          <w:szCs w:val="20"/>
          <w:lang w:val="es-CO" w:eastAsia="en-US"/>
        </w:rPr>
        <w:t xml:space="preserve"> in. Día libre. Alojamiento.</w:t>
      </w:r>
    </w:p>
    <w:p w:rsidR="00430548" w:rsidRDefault="00430548" w:rsidP="002717AA">
      <w:pPr>
        <w:pStyle w:val="western"/>
        <w:rPr>
          <w:rFonts w:ascii="Arial Narrow" w:eastAsia="Calibri" w:hAnsi="Arial Narrow"/>
          <w:kern w:val="0"/>
          <w:sz w:val="24"/>
          <w:szCs w:val="20"/>
          <w:lang w:val="es-CO" w:eastAsia="en-US"/>
        </w:rPr>
      </w:pPr>
    </w:p>
    <w:p w:rsidR="00FA414C" w:rsidRPr="001E5A51" w:rsidRDefault="00FA414C" w:rsidP="00FA414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1E5A51">
        <w:rPr>
          <w:rFonts w:ascii="Arial Narrow" w:eastAsia="Adobe Fangsong Std R" w:hAnsi="Arial Narrow" w:cstheme="minorBidi"/>
          <w:b/>
          <w:bCs/>
          <w:color w:val="C00000"/>
          <w:kern w:val="0"/>
          <w:sz w:val="24"/>
          <w:szCs w:val="24"/>
          <w:lang w:val="es-CO" w:eastAsia="en-US"/>
        </w:rPr>
        <w:t xml:space="preserve"> – </w:t>
      </w:r>
      <w:r w:rsidR="00430548" w:rsidRPr="00430548">
        <w:rPr>
          <w:rFonts w:ascii="Arial Narrow" w:eastAsia="Calibri" w:hAnsi="Arial Narrow"/>
          <w:b/>
          <w:color w:val="C00000"/>
          <w:sz w:val="24"/>
          <w:szCs w:val="24"/>
          <w:lang w:val="pt-BR"/>
        </w:rPr>
        <w:t>BÚZIOS</w:t>
      </w:r>
    </w:p>
    <w:p w:rsidR="00FA414C" w:rsidRDefault="00430548" w:rsidP="00FA414C">
      <w:pPr>
        <w:pStyle w:val="western"/>
        <w:jc w:val="both"/>
        <w:rPr>
          <w:rFonts w:ascii="Arial Narrow" w:eastAsia="Calibri" w:hAnsi="Arial Narrow"/>
          <w:kern w:val="0"/>
          <w:sz w:val="24"/>
          <w:szCs w:val="20"/>
          <w:lang w:val="es-CO" w:eastAsia="en-US"/>
        </w:rPr>
      </w:pPr>
      <w:r w:rsidRPr="00430548">
        <w:rPr>
          <w:rFonts w:ascii="Arial Narrow" w:eastAsia="Calibri" w:hAnsi="Arial Narrow"/>
          <w:kern w:val="0"/>
          <w:sz w:val="24"/>
          <w:szCs w:val="20"/>
          <w:lang w:val="es-CO" w:eastAsia="en-US"/>
        </w:rPr>
        <w:t>Desayuno buffet servido en el restaurante del hotel. Por la mañana, saldremos para realizar un paseo de trolley que te llevará por una aventura de descubrimiento de la península de Búzios. Haremos un hermoso paseo por 12 playas y 2 miradores en un vehículo abierto, que proporciona una vista increíble sintiendo el olor del mar, el aire puro, la brisa y todo lo que se necesita para tener una sensación de real contemplación de los lugares más bonitos y no siempre visitados. Regreso al hotel. Resto del día libre para disfrutar de la playa. Alojamiento.</w:t>
      </w:r>
    </w:p>
    <w:p w:rsidR="00FA414C" w:rsidRDefault="00FA414C" w:rsidP="002717AA">
      <w:pPr>
        <w:pStyle w:val="western"/>
        <w:rPr>
          <w:rFonts w:ascii="Arial Narrow" w:eastAsia="Calibri" w:hAnsi="Arial Narrow"/>
          <w:kern w:val="0"/>
          <w:sz w:val="24"/>
          <w:szCs w:val="20"/>
          <w:lang w:val="es-CO" w:eastAsia="en-US"/>
        </w:rPr>
      </w:pPr>
    </w:p>
    <w:p w:rsidR="00430548" w:rsidRDefault="00430548" w:rsidP="00FA414C">
      <w:pPr>
        <w:pStyle w:val="western"/>
        <w:rPr>
          <w:rFonts w:ascii="Arial Narrow" w:eastAsia="Adobe Fangsong Std R" w:hAnsi="Arial Narrow" w:cstheme="minorBidi"/>
          <w:b/>
          <w:bCs/>
          <w:color w:val="C00000"/>
          <w:kern w:val="0"/>
          <w:sz w:val="24"/>
          <w:szCs w:val="24"/>
          <w:lang w:val="es-CO" w:eastAsia="en-US"/>
        </w:rPr>
      </w:pPr>
    </w:p>
    <w:p w:rsidR="00FA414C" w:rsidRPr="001E5A51" w:rsidRDefault="00FA414C" w:rsidP="00FA414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6</w:t>
      </w:r>
      <w:r w:rsidRPr="001E5A51">
        <w:rPr>
          <w:rFonts w:ascii="Arial Narrow" w:eastAsia="Adobe Fangsong Std R" w:hAnsi="Arial Narrow" w:cstheme="minorBidi"/>
          <w:b/>
          <w:bCs/>
          <w:color w:val="C00000"/>
          <w:kern w:val="0"/>
          <w:sz w:val="24"/>
          <w:szCs w:val="24"/>
          <w:lang w:val="es-CO" w:eastAsia="en-US"/>
        </w:rPr>
        <w:t xml:space="preserve"> – </w:t>
      </w:r>
      <w:r w:rsidR="00430548" w:rsidRPr="00430548">
        <w:rPr>
          <w:rFonts w:ascii="Arial Narrow" w:eastAsia="Calibri" w:hAnsi="Arial Narrow"/>
          <w:b/>
          <w:color w:val="C00000"/>
          <w:sz w:val="24"/>
          <w:szCs w:val="24"/>
          <w:lang w:val="pt-BR"/>
        </w:rPr>
        <w:t>BÚZIOS</w:t>
      </w:r>
    </w:p>
    <w:p w:rsidR="00FA414C" w:rsidRDefault="00430548" w:rsidP="00430548">
      <w:pPr>
        <w:pStyle w:val="western"/>
        <w:jc w:val="both"/>
        <w:rPr>
          <w:rFonts w:ascii="Arial Narrow" w:eastAsia="Calibri" w:hAnsi="Arial Narrow"/>
          <w:kern w:val="0"/>
          <w:sz w:val="24"/>
          <w:szCs w:val="20"/>
          <w:lang w:val="es-CO" w:eastAsia="en-US"/>
        </w:rPr>
      </w:pPr>
      <w:r w:rsidRPr="00430548">
        <w:rPr>
          <w:rFonts w:ascii="Arial Narrow" w:eastAsia="Calibri" w:hAnsi="Arial Narrow"/>
          <w:kern w:val="0"/>
          <w:sz w:val="24"/>
          <w:szCs w:val="20"/>
          <w:lang w:val="es-CO" w:eastAsia="en-US"/>
        </w:rPr>
        <w:t>Desayuno buffet servido en el restaurante del hotel. Día libre. Alojamiento.</w:t>
      </w:r>
    </w:p>
    <w:p w:rsidR="00430548" w:rsidRDefault="00430548" w:rsidP="002717AA">
      <w:pPr>
        <w:pStyle w:val="western"/>
        <w:rPr>
          <w:rFonts w:ascii="Arial Narrow" w:eastAsia="Calibri" w:hAnsi="Arial Narrow"/>
          <w:kern w:val="0"/>
          <w:sz w:val="24"/>
          <w:szCs w:val="20"/>
          <w:lang w:val="es-CO" w:eastAsia="en-US"/>
        </w:rPr>
      </w:pPr>
    </w:p>
    <w:p w:rsidR="00354D8C" w:rsidRPr="001E5A51" w:rsidRDefault="00354D8C" w:rsidP="002717AA">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D</w:t>
      </w:r>
      <w:r w:rsidR="00FA414C">
        <w:rPr>
          <w:rFonts w:ascii="Arial Narrow" w:eastAsia="Adobe Fangsong Std R" w:hAnsi="Arial Narrow" w:cstheme="minorBidi"/>
          <w:b/>
          <w:bCs/>
          <w:color w:val="C00000"/>
          <w:kern w:val="0"/>
          <w:sz w:val="24"/>
          <w:szCs w:val="24"/>
          <w:lang w:val="es-CO" w:eastAsia="en-US"/>
        </w:rPr>
        <w:t>ía 7</w:t>
      </w:r>
      <w:r w:rsidRPr="001E5A51">
        <w:rPr>
          <w:rFonts w:ascii="Arial Narrow" w:eastAsia="Adobe Fangsong Std R" w:hAnsi="Arial Narrow" w:cstheme="minorBidi"/>
          <w:b/>
          <w:bCs/>
          <w:color w:val="C00000"/>
          <w:kern w:val="0"/>
          <w:sz w:val="24"/>
          <w:szCs w:val="24"/>
          <w:lang w:val="es-CO" w:eastAsia="en-US"/>
        </w:rPr>
        <w:t xml:space="preserve"> – </w:t>
      </w:r>
      <w:r w:rsidR="00430548" w:rsidRPr="00430548">
        <w:rPr>
          <w:rFonts w:ascii="Arial Narrow" w:eastAsia="Calibri" w:hAnsi="Arial Narrow"/>
          <w:b/>
          <w:color w:val="C00000"/>
          <w:sz w:val="24"/>
          <w:szCs w:val="24"/>
          <w:lang w:val="pt-BR"/>
        </w:rPr>
        <w:t>BÚZIOS</w:t>
      </w:r>
      <w:r w:rsidR="00901AAD" w:rsidRPr="001E5A51">
        <w:rPr>
          <w:rFonts w:ascii="Arial Narrow" w:eastAsia="Adobe Fangsong Std R" w:hAnsi="Arial Narrow" w:cstheme="minorBidi"/>
          <w:b/>
          <w:bCs/>
          <w:color w:val="C00000"/>
          <w:kern w:val="0"/>
          <w:sz w:val="24"/>
          <w:szCs w:val="24"/>
          <w:lang w:val="es-CO" w:eastAsia="en-US"/>
        </w:rPr>
        <w:tab/>
      </w:r>
    </w:p>
    <w:p w:rsidR="00080836" w:rsidRPr="00430548" w:rsidRDefault="00430548" w:rsidP="00430548">
      <w:pPr>
        <w:spacing w:after="0" w:line="240" w:lineRule="auto"/>
        <w:jc w:val="both"/>
        <w:rPr>
          <w:rFonts w:ascii="Arial Narrow" w:eastAsia="Calibri" w:hAnsi="Arial Narrow" w:cs="Calibri"/>
          <w:sz w:val="24"/>
          <w:szCs w:val="20"/>
        </w:rPr>
      </w:pPr>
      <w:r w:rsidRPr="00430548">
        <w:rPr>
          <w:rFonts w:ascii="Arial Narrow" w:eastAsia="Calibri" w:hAnsi="Arial Narrow" w:cs="Calibri"/>
          <w:sz w:val="24"/>
          <w:szCs w:val="20"/>
        </w:rPr>
        <w:t>Desayuno buffet servido en el restaurante del hotel. Traslado re</w:t>
      </w:r>
      <w:r>
        <w:rPr>
          <w:rFonts w:ascii="Arial Narrow" w:eastAsia="Calibri" w:hAnsi="Arial Narrow" w:cs="Calibri"/>
          <w:sz w:val="24"/>
          <w:szCs w:val="20"/>
        </w:rPr>
        <w:t xml:space="preserve">gular desde la ciudad de Búzios </w:t>
      </w:r>
      <w:r w:rsidRPr="00430548">
        <w:rPr>
          <w:rFonts w:ascii="Arial Narrow" w:eastAsia="Calibri" w:hAnsi="Arial Narrow" w:cs="Calibri"/>
          <w:sz w:val="24"/>
          <w:szCs w:val="20"/>
        </w:rPr>
        <w:t>hacia el aeropuerto internacional de Río de Janeiro.</w:t>
      </w:r>
    </w:p>
    <w:p w:rsidR="00FA414C" w:rsidRDefault="00FA414C" w:rsidP="00731B1B">
      <w:pPr>
        <w:spacing w:after="0" w:line="240" w:lineRule="auto"/>
        <w:jc w:val="right"/>
        <w:rPr>
          <w:rFonts w:ascii="Arial Narrow" w:hAnsi="Arial Narrow"/>
          <w:b/>
          <w:bCs/>
          <w:color w:val="C00000"/>
          <w:sz w:val="24"/>
          <w:szCs w:val="24"/>
        </w:rPr>
      </w:pPr>
    </w:p>
    <w:p w:rsidR="00430548" w:rsidRDefault="00430548" w:rsidP="00731B1B">
      <w:pPr>
        <w:spacing w:after="0" w:line="240" w:lineRule="auto"/>
        <w:jc w:val="right"/>
        <w:rPr>
          <w:rFonts w:ascii="Arial Narrow" w:hAnsi="Arial Narrow"/>
          <w:b/>
          <w:bCs/>
          <w:color w:val="C00000"/>
          <w:sz w:val="24"/>
          <w:szCs w:val="24"/>
        </w:rPr>
      </w:pPr>
    </w:p>
    <w:p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D244C6" w:rsidRPr="001E5A51" w:rsidRDefault="00D244C6"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rsidR="00FA414C" w:rsidRDefault="00FA414C" w:rsidP="0035162D">
      <w:pPr>
        <w:pStyle w:val="wordsection1"/>
        <w:spacing w:before="0" w:beforeAutospacing="0" w:after="0" w:afterAutospacing="0"/>
        <w:rPr>
          <w:rFonts w:ascii="Arial Narrow" w:hAnsi="Arial Narrow" w:cs="Calibri"/>
          <w:b/>
          <w:bCs/>
          <w:color w:val="C00000"/>
          <w:lang w:val="es-ES"/>
        </w:rPr>
      </w:pPr>
    </w:p>
    <w:p w:rsidR="00FA414C" w:rsidRPr="001E5A51" w:rsidRDefault="00FA414C" w:rsidP="0035162D">
      <w:pPr>
        <w:pStyle w:val="wordsection1"/>
        <w:spacing w:before="0" w:beforeAutospacing="0" w:after="0" w:afterAutospacing="0"/>
        <w:rPr>
          <w:rFonts w:ascii="Arial Narrow" w:hAnsi="Arial Narrow" w:cs="Calibri"/>
          <w:b/>
          <w:bCs/>
          <w:color w:val="C00000"/>
          <w:lang w:val="es-ES"/>
        </w:rPr>
      </w:pPr>
      <w:r>
        <w:rPr>
          <w:rFonts w:ascii="Arial Narrow" w:hAnsi="Arial Narrow" w:cs="Calibri"/>
          <w:b/>
          <w:bCs/>
          <w:color w:val="C00000"/>
          <w:lang w:val="es-ES"/>
        </w:rPr>
        <w:t>RIO DE JANEIRO</w:t>
      </w:r>
    </w:p>
    <w:p w:rsidR="00FA414C" w:rsidRPr="00FA414C" w:rsidRDefault="00FA414C" w:rsidP="00FA414C">
      <w:pPr>
        <w:numPr>
          <w:ilvl w:val="0"/>
          <w:numId w:val="22"/>
        </w:numPr>
        <w:spacing w:after="0" w:line="240" w:lineRule="auto"/>
        <w:jc w:val="both"/>
        <w:rPr>
          <w:rFonts w:ascii="Arial Narrow" w:eastAsia="Calibri" w:hAnsi="Arial Narrow" w:cs="Calibri"/>
          <w:sz w:val="24"/>
          <w:szCs w:val="24"/>
          <w:lang w:val="es-ES" w:eastAsia="es-PE"/>
        </w:rPr>
      </w:pPr>
      <w:r w:rsidRPr="00FA414C">
        <w:rPr>
          <w:rFonts w:ascii="Arial Narrow" w:eastAsia="Calibri" w:hAnsi="Arial Narrow" w:cs="Calibri"/>
          <w:sz w:val="24"/>
          <w:szCs w:val="24"/>
          <w:lang w:val="es-ES" w:eastAsia="es-PE"/>
        </w:rPr>
        <w:t>Traslado Aeropuerto GIG / Hotel / Aeropuerto GIG.</w:t>
      </w:r>
    </w:p>
    <w:p w:rsidR="00FA414C" w:rsidRDefault="00FA414C" w:rsidP="00FA414C">
      <w:pPr>
        <w:numPr>
          <w:ilvl w:val="0"/>
          <w:numId w:val="22"/>
        </w:numPr>
        <w:spacing w:after="0" w:line="240" w:lineRule="auto"/>
        <w:jc w:val="both"/>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 xml:space="preserve">3 noches de alojamiento con desayuno e impuestos incluidos obligatorios </w:t>
      </w:r>
    </w:p>
    <w:p w:rsidR="00FA414C" w:rsidRPr="00FA414C" w:rsidRDefault="00FA414C" w:rsidP="00FA414C">
      <w:pPr>
        <w:numPr>
          <w:ilvl w:val="0"/>
          <w:numId w:val="22"/>
        </w:numPr>
        <w:spacing w:after="0" w:line="240" w:lineRule="auto"/>
        <w:jc w:val="both"/>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Día completo</w:t>
      </w:r>
      <w:r w:rsidRPr="00FA414C">
        <w:rPr>
          <w:rFonts w:ascii="Arial Narrow" w:eastAsia="Calibri" w:hAnsi="Arial Narrow" w:cs="Calibri"/>
          <w:sz w:val="24"/>
          <w:szCs w:val="24"/>
          <w:lang w:val="es-ES" w:eastAsia="es-PE"/>
        </w:rPr>
        <w:t xml:space="preserve"> Corcovado en Van y Pan de Azúcar con almuerzo y con guía español – inglés. No incluye bebidas</w:t>
      </w:r>
    </w:p>
    <w:p w:rsidR="00FA414C" w:rsidRDefault="00FA414C" w:rsidP="00FA414C">
      <w:pPr>
        <w:spacing w:after="0" w:line="240" w:lineRule="auto"/>
        <w:jc w:val="both"/>
        <w:rPr>
          <w:rFonts w:ascii="Arial Narrow" w:eastAsia="Calibri" w:hAnsi="Arial Narrow" w:cs="Calibri"/>
          <w:sz w:val="24"/>
          <w:szCs w:val="24"/>
          <w:lang w:val="es-ES" w:eastAsia="es-PE"/>
        </w:rPr>
      </w:pPr>
    </w:p>
    <w:p w:rsidR="00430548" w:rsidRPr="00430548" w:rsidRDefault="00430548" w:rsidP="00430548">
      <w:pPr>
        <w:spacing w:after="0" w:line="240" w:lineRule="auto"/>
        <w:jc w:val="both"/>
        <w:rPr>
          <w:rFonts w:ascii="Arial Narrow" w:eastAsia="Calibri" w:hAnsi="Arial Narrow" w:cs="Calibri"/>
          <w:sz w:val="24"/>
          <w:szCs w:val="24"/>
          <w:lang w:val="es-ES" w:eastAsia="es-PE"/>
        </w:rPr>
      </w:pPr>
      <w:r w:rsidRPr="00430548">
        <w:rPr>
          <w:rFonts w:ascii="Arial Narrow" w:eastAsia="Calibri" w:hAnsi="Arial Narrow"/>
          <w:b/>
          <w:color w:val="C00000"/>
          <w:sz w:val="24"/>
          <w:szCs w:val="24"/>
          <w:lang w:val="pt-BR"/>
        </w:rPr>
        <w:t>BÚZIOS</w:t>
      </w:r>
      <w:r w:rsidRPr="00FA414C">
        <w:rPr>
          <w:rFonts w:ascii="Arial Narrow" w:eastAsia="Calibri" w:hAnsi="Arial Narrow" w:cs="Calibri"/>
          <w:sz w:val="24"/>
          <w:szCs w:val="24"/>
          <w:lang w:val="es-ES" w:eastAsia="es-PE"/>
        </w:rPr>
        <w:t xml:space="preserve"> </w:t>
      </w:r>
    </w:p>
    <w:p w:rsidR="00430548" w:rsidRDefault="00430548" w:rsidP="00430548">
      <w:pPr>
        <w:numPr>
          <w:ilvl w:val="0"/>
          <w:numId w:val="22"/>
        </w:numPr>
        <w:spacing w:after="0" w:line="240" w:lineRule="auto"/>
        <w:jc w:val="both"/>
        <w:rPr>
          <w:rFonts w:ascii="Arial Narrow" w:eastAsia="Calibri" w:hAnsi="Arial Narrow" w:cs="Calibri"/>
          <w:sz w:val="24"/>
          <w:szCs w:val="24"/>
          <w:lang w:val="es-ES" w:eastAsia="es-PE"/>
        </w:rPr>
      </w:pPr>
      <w:r w:rsidRPr="00430548">
        <w:rPr>
          <w:rFonts w:ascii="Arial Narrow" w:eastAsia="Calibri" w:hAnsi="Arial Narrow" w:cs="Calibri"/>
          <w:sz w:val="24"/>
          <w:szCs w:val="24"/>
          <w:lang w:val="es-ES" w:eastAsia="es-PE"/>
        </w:rPr>
        <w:t>Traslado hotel en Río / Hotel</w:t>
      </w:r>
      <w:r>
        <w:rPr>
          <w:rFonts w:ascii="Arial Narrow" w:eastAsia="Calibri" w:hAnsi="Arial Narrow" w:cs="Calibri"/>
          <w:sz w:val="24"/>
          <w:szCs w:val="24"/>
          <w:lang w:val="es-ES" w:eastAsia="es-PE"/>
        </w:rPr>
        <w:t xml:space="preserve"> en Búzios (servicio portugués)</w:t>
      </w:r>
    </w:p>
    <w:p w:rsidR="00430548" w:rsidRDefault="00430548" w:rsidP="00430548">
      <w:pPr>
        <w:numPr>
          <w:ilvl w:val="0"/>
          <w:numId w:val="22"/>
        </w:numPr>
        <w:spacing w:after="0" w:line="240" w:lineRule="auto"/>
        <w:jc w:val="both"/>
        <w:rPr>
          <w:rFonts w:ascii="Arial Narrow" w:eastAsia="Calibri" w:hAnsi="Arial Narrow" w:cs="Calibri"/>
          <w:sz w:val="24"/>
          <w:szCs w:val="24"/>
          <w:lang w:val="es-ES" w:eastAsia="es-PE"/>
        </w:rPr>
      </w:pPr>
      <w:r w:rsidRPr="00430548">
        <w:rPr>
          <w:rFonts w:ascii="Arial Narrow" w:eastAsia="Calibri" w:hAnsi="Arial Narrow" w:cs="Calibri"/>
          <w:sz w:val="24"/>
          <w:szCs w:val="24"/>
          <w:lang w:val="es-ES" w:eastAsia="es-PE"/>
        </w:rPr>
        <w:t>Traslado hotel en Búzios – Aeropuerto GIG. (servicio portugués).</w:t>
      </w:r>
    </w:p>
    <w:p w:rsidR="00430548" w:rsidRDefault="00430548" w:rsidP="00487893">
      <w:pPr>
        <w:numPr>
          <w:ilvl w:val="0"/>
          <w:numId w:val="22"/>
        </w:numPr>
        <w:spacing w:after="0" w:line="240" w:lineRule="auto"/>
        <w:jc w:val="both"/>
        <w:rPr>
          <w:rFonts w:ascii="Arial Narrow" w:eastAsia="Calibri" w:hAnsi="Arial Narrow" w:cs="Calibri"/>
          <w:sz w:val="24"/>
          <w:szCs w:val="24"/>
          <w:lang w:val="es-ES" w:eastAsia="es-PE"/>
        </w:rPr>
      </w:pPr>
      <w:r>
        <w:rPr>
          <w:rFonts w:ascii="Arial Narrow" w:eastAsia="Calibri" w:hAnsi="Arial Narrow" w:cs="Calibri"/>
          <w:sz w:val="24"/>
          <w:szCs w:val="24"/>
          <w:lang w:val="es-ES" w:eastAsia="es-PE"/>
        </w:rPr>
        <w:t>3 noches de alojamiento con desayuno e impuestos</w:t>
      </w:r>
    </w:p>
    <w:p w:rsidR="00487893" w:rsidRPr="001E5A51" w:rsidRDefault="00487893" w:rsidP="00487893">
      <w:pPr>
        <w:numPr>
          <w:ilvl w:val="0"/>
          <w:numId w:val="22"/>
        </w:numPr>
        <w:spacing w:after="0" w:line="240" w:lineRule="auto"/>
        <w:jc w:val="both"/>
        <w:rPr>
          <w:rStyle w:val="StyleSquare"/>
          <w:rFonts w:ascii="Arial Narrow" w:hAnsi="Arial Narrow"/>
          <w:color w:val="auto"/>
          <w:sz w:val="24"/>
          <w:szCs w:val="24"/>
          <w:lang w:val="es-ES" w:eastAsia="es-PE"/>
        </w:rPr>
      </w:pPr>
      <w:r w:rsidRPr="001E5A51">
        <w:rPr>
          <w:rStyle w:val="StyleSquare"/>
          <w:rFonts w:ascii="Arial Narrow" w:hAnsi="Arial Narrow"/>
          <w:color w:val="auto"/>
          <w:sz w:val="24"/>
          <w:szCs w:val="24"/>
          <w:lang w:val="es-ES" w:eastAsia="es-PE"/>
        </w:rPr>
        <w:t xml:space="preserve">Asistencia médica (Consultar </w:t>
      </w:r>
      <w:r w:rsidR="00AF418E" w:rsidRPr="001E5A51">
        <w:rPr>
          <w:rStyle w:val="StyleSquare"/>
          <w:rFonts w:ascii="Arial Narrow" w:hAnsi="Arial Narrow"/>
          <w:color w:val="auto"/>
          <w:sz w:val="24"/>
          <w:szCs w:val="24"/>
          <w:lang w:val="es-ES" w:eastAsia="es-PE"/>
        </w:rPr>
        <w:t>suplemento mayor</w:t>
      </w:r>
      <w:r w:rsidRPr="001E5A51">
        <w:rPr>
          <w:rStyle w:val="StyleSquare"/>
          <w:rFonts w:ascii="Arial Narrow" w:hAnsi="Arial Narrow"/>
          <w:color w:val="auto"/>
          <w:sz w:val="24"/>
          <w:szCs w:val="24"/>
          <w:lang w:val="es-ES" w:eastAsia="es-PE"/>
        </w:rPr>
        <w:t xml:space="preserve"> de 75 años)</w:t>
      </w:r>
    </w:p>
    <w:p w:rsidR="00487893" w:rsidRPr="001E5A51" w:rsidRDefault="00487893" w:rsidP="00487893">
      <w:pPr>
        <w:spacing w:after="0" w:line="240" w:lineRule="auto"/>
        <w:ind w:left="720"/>
        <w:jc w:val="both"/>
        <w:rPr>
          <w:rFonts w:ascii="Arial Narrow" w:hAnsi="Arial Narrow" w:cs="Calibri"/>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8F33F4">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Gastos personales (lavandería, llamadas telefónicas, seguro de viaje, etc.)</w:t>
      </w:r>
    </w:p>
    <w:p w:rsidR="004E1D8C" w:rsidRPr="001E5A51"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proofErr w:type="spellStart"/>
      <w:r w:rsidRPr="001E5A51">
        <w:rPr>
          <w:rFonts w:ascii="Arial Narrow" w:eastAsia="Adobe Fangsong Std R" w:hAnsi="Arial Narrow"/>
          <w:sz w:val="24"/>
          <w:szCs w:val="24"/>
        </w:rPr>
        <w:t>Fee</w:t>
      </w:r>
      <w:proofErr w:type="spellEnd"/>
      <w:r w:rsidRPr="001E5A51">
        <w:rPr>
          <w:rFonts w:ascii="Arial Narrow" w:eastAsia="Adobe Fangsong Std R" w:hAnsi="Arial Narrow"/>
          <w:sz w:val="24"/>
          <w:szCs w:val="24"/>
        </w:rPr>
        <w:t xml:space="preserve"> Bancario </w:t>
      </w:r>
    </w:p>
    <w:p w:rsidR="00487E51" w:rsidRPr="001E5A51" w:rsidRDefault="00487E51" w:rsidP="00FA414C">
      <w:pPr>
        <w:pStyle w:val="P-Styleguiado"/>
        <w:spacing w:after="0" w:line="240" w:lineRule="auto"/>
        <w:jc w:val="both"/>
        <w:rPr>
          <w:rFonts w:ascii="Arial Narrow" w:eastAsia="Adobe Fangsong Std R" w:hAnsi="Arial Narrow"/>
          <w:sz w:val="24"/>
          <w:szCs w:val="24"/>
        </w:rPr>
      </w:pPr>
    </w:p>
    <w:tbl>
      <w:tblPr>
        <w:tblStyle w:val="Tablaconcuadrcula"/>
        <w:tblW w:w="10599" w:type="dxa"/>
        <w:jc w:val="center"/>
        <w:tblLook w:val="04A0" w:firstRow="1" w:lastRow="0" w:firstColumn="1" w:lastColumn="0" w:noHBand="0" w:noVBand="1"/>
      </w:tblPr>
      <w:tblGrid>
        <w:gridCol w:w="3860"/>
        <w:gridCol w:w="2485"/>
        <w:gridCol w:w="1518"/>
        <w:gridCol w:w="1380"/>
        <w:gridCol w:w="1356"/>
      </w:tblGrid>
      <w:tr w:rsidR="00053887" w:rsidRPr="00C20ED0" w:rsidTr="007E52D1">
        <w:trPr>
          <w:trHeight w:val="802"/>
          <w:jc w:val="center"/>
        </w:trPr>
        <w:tc>
          <w:tcPr>
            <w:tcW w:w="3860" w:type="dxa"/>
            <w:vMerge w:val="restart"/>
            <w:shd w:val="clear" w:color="auto" w:fill="E7E6E6" w:themeFill="background2"/>
            <w:vAlign w:val="center"/>
            <w:hideMark/>
          </w:tcPr>
          <w:p w:rsidR="00053887" w:rsidRPr="00C20ED0" w:rsidRDefault="00053887" w:rsidP="009329E5">
            <w:pPr>
              <w:jc w:val="center"/>
              <w:rPr>
                <w:rFonts w:ascii="Arial Narrow" w:hAnsi="Arial Narrow" w:cs="Arial"/>
                <w:b/>
                <w:bCs/>
                <w:color w:val="C00000"/>
                <w:sz w:val="24"/>
                <w:szCs w:val="24"/>
                <w:lang w:val="es-ES" w:eastAsia="es-ES"/>
              </w:rPr>
            </w:pPr>
            <w:r w:rsidRPr="00C20ED0">
              <w:rPr>
                <w:rFonts w:ascii="Arial Narrow" w:hAnsi="Arial Narrow" w:cs="Arial"/>
                <w:b/>
                <w:bCs/>
                <w:color w:val="C00000"/>
                <w:sz w:val="24"/>
                <w:szCs w:val="24"/>
                <w:lang w:val="es-ES" w:eastAsia="es-ES"/>
              </w:rPr>
              <w:t>HOTEL</w:t>
            </w:r>
          </w:p>
        </w:tc>
        <w:tc>
          <w:tcPr>
            <w:tcW w:w="2485" w:type="dxa"/>
            <w:vMerge w:val="restart"/>
            <w:shd w:val="clear" w:color="auto" w:fill="E7E6E6" w:themeFill="background2"/>
            <w:vAlign w:val="center"/>
            <w:hideMark/>
          </w:tcPr>
          <w:p w:rsidR="00053887" w:rsidRPr="00C20ED0" w:rsidRDefault="00053887" w:rsidP="009329E5">
            <w:pPr>
              <w:jc w:val="center"/>
              <w:rPr>
                <w:rFonts w:ascii="Arial Narrow" w:hAnsi="Arial Narrow" w:cs="Arial"/>
                <w:b/>
                <w:bCs/>
                <w:color w:val="C00000"/>
                <w:sz w:val="24"/>
                <w:szCs w:val="24"/>
                <w:lang w:val="es-ES" w:eastAsia="es-ES"/>
              </w:rPr>
            </w:pPr>
            <w:r w:rsidRPr="00C20ED0">
              <w:rPr>
                <w:rFonts w:ascii="Arial Narrow" w:hAnsi="Arial Narrow" w:cs="Arial"/>
                <w:b/>
                <w:bCs/>
                <w:color w:val="C00000"/>
                <w:sz w:val="24"/>
                <w:szCs w:val="24"/>
                <w:lang w:val="es-ES" w:eastAsia="es-ES"/>
              </w:rPr>
              <w:t>VIGENCIA</w:t>
            </w:r>
          </w:p>
        </w:tc>
        <w:tc>
          <w:tcPr>
            <w:tcW w:w="4254" w:type="dxa"/>
            <w:gridSpan w:val="3"/>
            <w:shd w:val="clear" w:color="auto" w:fill="E7E6E6" w:themeFill="background2"/>
            <w:vAlign w:val="center"/>
            <w:hideMark/>
          </w:tcPr>
          <w:p w:rsidR="00053887" w:rsidRPr="00C20ED0" w:rsidRDefault="00053887" w:rsidP="009329E5">
            <w:pPr>
              <w:jc w:val="center"/>
              <w:rPr>
                <w:rFonts w:ascii="Arial Narrow" w:hAnsi="Arial Narrow" w:cs="Arial"/>
                <w:b/>
                <w:bCs/>
                <w:color w:val="C00000"/>
                <w:sz w:val="24"/>
                <w:szCs w:val="24"/>
                <w:lang w:val="es-ES" w:eastAsia="es-ES"/>
              </w:rPr>
            </w:pPr>
            <w:r w:rsidRPr="00C20ED0">
              <w:rPr>
                <w:rFonts w:ascii="Arial Narrow" w:hAnsi="Arial Narrow" w:cs="Arial"/>
                <w:b/>
                <w:bCs/>
                <w:color w:val="C00000"/>
                <w:sz w:val="24"/>
                <w:szCs w:val="24"/>
                <w:lang w:val="es-ES" w:eastAsia="es-ES"/>
              </w:rPr>
              <w:t>PRECIOS POR PERSONA EN DÓLARES AMERICANOS</w:t>
            </w:r>
          </w:p>
        </w:tc>
      </w:tr>
      <w:tr w:rsidR="009329E5" w:rsidRPr="00C20ED0" w:rsidTr="007E52D1">
        <w:trPr>
          <w:trHeight w:val="428"/>
          <w:jc w:val="center"/>
        </w:trPr>
        <w:tc>
          <w:tcPr>
            <w:tcW w:w="3860" w:type="dxa"/>
            <w:vMerge/>
            <w:vAlign w:val="center"/>
            <w:hideMark/>
          </w:tcPr>
          <w:p w:rsidR="009329E5" w:rsidRPr="00C20ED0" w:rsidRDefault="009329E5" w:rsidP="009329E5">
            <w:pPr>
              <w:rPr>
                <w:rFonts w:ascii="Arial Narrow" w:hAnsi="Arial Narrow" w:cs="Arial"/>
                <w:b/>
                <w:bCs/>
                <w:color w:val="C00000"/>
                <w:sz w:val="24"/>
                <w:szCs w:val="24"/>
                <w:lang w:val="es-ES" w:eastAsia="es-ES"/>
              </w:rPr>
            </w:pPr>
          </w:p>
        </w:tc>
        <w:tc>
          <w:tcPr>
            <w:tcW w:w="2485" w:type="dxa"/>
            <w:vMerge/>
            <w:vAlign w:val="center"/>
            <w:hideMark/>
          </w:tcPr>
          <w:p w:rsidR="009329E5" w:rsidRPr="00C20ED0" w:rsidRDefault="009329E5" w:rsidP="009329E5">
            <w:pPr>
              <w:rPr>
                <w:rFonts w:ascii="Arial Narrow" w:hAnsi="Arial Narrow" w:cs="Arial"/>
                <w:b/>
                <w:bCs/>
                <w:color w:val="C00000"/>
                <w:sz w:val="24"/>
                <w:szCs w:val="24"/>
                <w:lang w:val="es-ES" w:eastAsia="es-ES"/>
              </w:rPr>
            </w:pPr>
          </w:p>
        </w:tc>
        <w:tc>
          <w:tcPr>
            <w:tcW w:w="1518" w:type="dxa"/>
            <w:shd w:val="clear" w:color="auto" w:fill="E7E6E6" w:themeFill="background2"/>
            <w:vAlign w:val="center"/>
            <w:hideMark/>
          </w:tcPr>
          <w:p w:rsidR="009329E5" w:rsidRPr="00C20ED0" w:rsidRDefault="009329E5" w:rsidP="009329E5">
            <w:pPr>
              <w:jc w:val="center"/>
              <w:rPr>
                <w:rFonts w:ascii="Arial Narrow" w:hAnsi="Arial Narrow" w:cs="Arial"/>
                <w:b/>
                <w:bCs/>
                <w:color w:val="C00000"/>
                <w:sz w:val="24"/>
                <w:szCs w:val="24"/>
                <w:lang w:val="es-ES" w:eastAsia="es-ES"/>
              </w:rPr>
            </w:pPr>
            <w:r w:rsidRPr="00C20ED0">
              <w:rPr>
                <w:rFonts w:ascii="Arial Narrow" w:hAnsi="Arial Narrow" w:cs="Arial"/>
                <w:b/>
                <w:bCs/>
                <w:color w:val="C00000"/>
                <w:sz w:val="24"/>
                <w:szCs w:val="24"/>
                <w:lang w:val="es-ES" w:eastAsia="es-ES"/>
              </w:rPr>
              <w:t>SENCILLA</w:t>
            </w:r>
          </w:p>
        </w:tc>
        <w:tc>
          <w:tcPr>
            <w:tcW w:w="1380" w:type="dxa"/>
            <w:shd w:val="clear" w:color="auto" w:fill="E7E6E6" w:themeFill="background2"/>
            <w:vAlign w:val="center"/>
            <w:hideMark/>
          </w:tcPr>
          <w:p w:rsidR="009329E5" w:rsidRPr="00C20ED0" w:rsidRDefault="009329E5" w:rsidP="009329E5">
            <w:pPr>
              <w:jc w:val="center"/>
              <w:rPr>
                <w:rFonts w:ascii="Arial Narrow" w:hAnsi="Arial Narrow" w:cs="Arial"/>
                <w:b/>
                <w:bCs/>
                <w:color w:val="C00000"/>
                <w:sz w:val="24"/>
                <w:szCs w:val="24"/>
                <w:lang w:val="es-ES" w:eastAsia="es-ES"/>
              </w:rPr>
            </w:pPr>
            <w:r w:rsidRPr="00C20ED0">
              <w:rPr>
                <w:rFonts w:ascii="Arial Narrow" w:hAnsi="Arial Narrow" w:cs="Arial"/>
                <w:b/>
                <w:bCs/>
                <w:color w:val="C00000"/>
                <w:sz w:val="24"/>
                <w:szCs w:val="24"/>
                <w:lang w:val="es-ES" w:eastAsia="es-ES"/>
              </w:rPr>
              <w:t>DOBLE</w:t>
            </w:r>
          </w:p>
        </w:tc>
        <w:tc>
          <w:tcPr>
            <w:tcW w:w="1356" w:type="dxa"/>
            <w:shd w:val="clear" w:color="auto" w:fill="E7E6E6" w:themeFill="background2"/>
            <w:vAlign w:val="center"/>
            <w:hideMark/>
          </w:tcPr>
          <w:p w:rsidR="009329E5" w:rsidRPr="00C20ED0" w:rsidRDefault="009329E5" w:rsidP="009329E5">
            <w:pPr>
              <w:jc w:val="center"/>
              <w:rPr>
                <w:rFonts w:ascii="Arial Narrow" w:hAnsi="Arial Narrow" w:cs="Arial"/>
                <w:b/>
                <w:bCs/>
                <w:color w:val="C00000"/>
                <w:sz w:val="24"/>
                <w:szCs w:val="24"/>
                <w:lang w:val="es-ES" w:eastAsia="es-ES"/>
              </w:rPr>
            </w:pPr>
            <w:r w:rsidRPr="00C20ED0">
              <w:rPr>
                <w:rFonts w:ascii="Arial Narrow" w:hAnsi="Arial Narrow" w:cs="Arial"/>
                <w:b/>
                <w:bCs/>
                <w:color w:val="C00000"/>
                <w:sz w:val="24"/>
                <w:szCs w:val="24"/>
                <w:lang w:val="es-ES" w:eastAsia="es-ES"/>
              </w:rPr>
              <w:t>TRIPLE</w:t>
            </w:r>
          </w:p>
        </w:tc>
      </w:tr>
      <w:tr w:rsidR="007E52D1" w:rsidRPr="00C20ED0" w:rsidTr="007E52D1">
        <w:trPr>
          <w:trHeight w:val="453"/>
          <w:jc w:val="center"/>
        </w:trPr>
        <w:tc>
          <w:tcPr>
            <w:tcW w:w="3860" w:type="dxa"/>
            <w:shd w:val="clear" w:color="auto" w:fill="auto"/>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 xml:space="preserve">RIO DE JANEIRO: </w:t>
            </w:r>
            <w:r w:rsidRPr="007E52D1">
              <w:rPr>
                <w:rFonts w:ascii="Arial Narrow" w:hAnsi="Arial Narrow" w:cs="Calibri"/>
                <w:bCs/>
                <w:sz w:val="22"/>
              </w:rPr>
              <w:t>SOUTH AMERICAN</w:t>
            </w:r>
          </w:p>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 xml:space="preserve">BUZIOS: </w:t>
            </w:r>
            <w:r w:rsidRPr="007E52D1">
              <w:rPr>
                <w:rFonts w:ascii="Arial Narrow" w:hAnsi="Arial Narrow" w:cs="Calibri"/>
                <w:bCs/>
                <w:sz w:val="22"/>
              </w:rPr>
              <w:t>POUSADA CORSÁRIO</w:t>
            </w:r>
          </w:p>
        </w:tc>
        <w:tc>
          <w:tcPr>
            <w:tcW w:w="2485" w:type="dxa"/>
            <w:vMerge w:val="restart"/>
            <w:shd w:val="clear" w:color="auto" w:fill="auto"/>
            <w:vAlign w:val="center"/>
          </w:tcPr>
          <w:p w:rsidR="007E52D1" w:rsidRPr="00C20ED0" w:rsidRDefault="007E52D1" w:rsidP="007E52D1">
            <w:pPr>
              <w:jc w:val="center"/>
              <w:rPr>
                <w:rFonts w:ascii="Arial Narrow" w:hAnsi="Arial Narrow" w:cs="Calibri"/>
                <w:b/>
                <w:bCs/>
                <w:sz w:val="22"/>
                <w:szCs w:val="24"/>
              </w:rPr>
            </w:pPr>
            <w:r w:rsidRPr="007E52D1">
              <w:rPr>
                <w:rFonts w:ascii="Arial Narrow" w:hAnsi="Arial Narrow" w:cs="Calibri"/>
                <w:b/>
                <w:bCs/>
                <w:sz w:val="22"/>
                <w:szCs w:val="24"/>
              </w:rPr>
              <w:t>2 ENE - 20 DIC 2026</w:t>
            </w:r>
          </w:p>
        </w:tc>
        <w:tc>
          <w:tcPr>
            <w:tcW w:w="1518" w:type="dxa"/>
            <w:tcBorders>
              <w:top w:val="single" w:sz="4" w:space="0" w:color="auto"/>
              <w:left w:val="single" w:sz="4" w:space="0" w:color="auto"/>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380" w:type="dxa"/>
            <w:tcBorders>
              <w:top w:val="single" w:sz="4" w:space="0" w:color="auto"/>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356" w:type="dxa"/>
            <w:tcBorders>
              <w:top w:val="single" w:sz="4" w:space="0" w:color="auto"/>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800</w:t>
            </w:r>
          </w:p>
        </w:tc>
      </w:tr>
      <w:tr w:rsidR="007E52D1" w:rsidRPr="00C20ED0" w:rsidTr="007E52D1">
        <w:trPr>
          <w:trHeight w:val="493"/>
          <w:jc w:val="center"/>
        </w:trPr>
        <w:tc>
          <w:tcPr>
            <w:tcW w:w="3860" w:type="dxa"/>
            <w:shd w:val="clear" w:color="auto" w:fill="auto"/>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 xml:space="preserve">RIO DE JANEIRO: </w:t>
            </w:r>
            <w:r w:rsidRPr="007E52D1">
              <w:rPr>
                <w:rFonts w:ascii="Arial Narrow" w:hAnsi="Arial Narrow" w:cs="Calibri"/>
                <w:bCs/>
                <w:sz w:val="22"/>
              </w:rPr>
              <w:t>WINDSOR COPA</w:t>
            </w:r>
          </w:p>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 xml:space="preserve">BUZIOS: </w:t>
            </w:r>
            <w:r w:rsidRPr="007E52D1">
              <w:rPr>
                <w:rFonts w:ascii="Arial Narrow" w:hAnsi="Arial Narrow" w:cs="Calibri"/>
                <w:bCs/>
                <w:sz w:val="22"/>
              </w:rPr>
              <w:t>POUSADA LA CHIMÈRE</w:t>
            </w:r>
          </w:p>
        </w:tc>
        <w:tc>
          <w:tcPr>
            <w:tcW w:w="2485" w:type="dxa"/>
            <w:vMerge/>
            <w:shd w:val="clear" w:color="auto" w:fill="auto"/>
            <w:vAlign w:val="center"/>
          </w:tcPr>
          <w:p w:rsidR="007E52D1" w:rsidRPr="00C20ED0" w:rsidRDefault="007E52D1" w:rsidP="007E52D1">
            <w:pPr>
              <w:jc w:val="center"/>
              <w:rPr>
                <w:rFonts w:ascii="Arial Narrow" w:hAnsi="Arial Narrow" w:cs="Calibri"/>
                <w:b/>
                <w:bCs/>
                <w:sz w:val="22"/>
                <w:szCs w:val="24"/>
              </w:rPr>
            </w:pPr>
          </w:p>
        </w:tc>
        <w:tc>
          <w:tcPr>
            <w:tcW w:w="1518" w:type="dxa"/>
            <w:tcBorders>
              <w:top w:val="nil"/>
              <w:left w:val="single" w:sz="4" w:space="0" w:color="auto"/>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1.890</w:t>
            </w:r>
          </w:p>
        </w:tc>
        <w:tc>
          <w:tcPr>
            <w:tcW w:w="1380" w:type="dxa"/>
            <w:tcBorders>
              <w:top w:val="nil"/>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356" w:type="dxa"/>
            <w:tcBorders>
              <w:top w:val="nil"/>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920</w:t>
            </w:r>
          </w:p>
        </w:tc>
      </w:tr>
      <w:tr w:rsidR="007E52D1" w:rsidRPr="00C20ED0" w:rsidTr="007E52D1">
        <w:trPr>
          <w:trHeight w:val="493"/>
          <w:jc w:val="center"/>
        </w:trPr>
        <w:tc>
          <w:tcPr>
            <w:tcW w:w="3860" w:type="dxa"/>
            <w:shd w:val="clear" w:color="auto" w:fill="auto"/>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 xml:space="preserve">RIO DE JANEIRO: </w:t>
            </w:r>
            <w:r w:rsidRPr="007E52D1">
              <w:rPr>
                <w:rFonts w:ascii="Arial Narrow" w:hAnsi="Arial Narrow" w:cs="Calibri"/>
                <w:bCs/>
                <w:sz w:val="22"/>
              </w:rPr>
              <w:t>RIO OTHON PALACE</w:t>
            </w:r>
          </w:p>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 xml:space="preserve">BUZIOS: </w:t>
            </w:r>
            <w:r w:rsidRPr="007E52D1">
              <w:rPr>
                <w:rFonts w:ascii="Arial Narrow" w:hAnsi="Arial Narrow" w:cs="Calibri"/>
                <w:bCs/>
                <w:sz w:val="22"/>
              </w:rPr>
              <w:t>POUSADA DESIGN</w:t>
            </w:r>
          </w:p>
        </w:tc>
        <w:tc>
          <w:tcPr>
            <w:tcW w:w="2485" w:type="dxa"/>
            <w:vMerge/>
            <w:shd w:val="clear" w:color="auto" w:fill="auto"/>
            <w:vAlign w:val="center"/>
          </w:tcPr>
          <w:p w:rsidR="007E52D1" w:rsidRPr="00C20ED0" w:rsidRDefault="007E52D1" w:rsidP="007E52D1">
            <w:pPr>
              <w:jc w:val="center"/>
              <w:rPr>
                <w:rFonts w:ascii="Arial Narrow" w:hAnsi="Arial Narrow" w:cs="Calibri"/>
                <w:b/>
                <w:bCs/>
                <w:szCs w:val="24"/>
              </w:rPr>
            </w:pPr>
          </w:p>
        </w:tc>
        <w:tc>
          <w:tcPr>
            <w:tcW w:w="1518" w:type="dxa"/>
            <w:tcBorders>
              <w:top w:val="nil"/>
              <w:left w:val="single" w:sz="4" w:space="0" w:color="auto"/>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2.320</w:t>
            </w:r>
          </w:p>
        </w:tc>
        <w:tc>
          <w:tcPr>
            <w:tcW w:w="1380" w:type="dxa"/>
            <w:tcBorders>
              <w:top w:val="nil"/>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356" w:type="dxa"/>
            <w:tcBorders>
              <w:top w:val="nil"/>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1.120</w:t>
            </w:r>
          </w:p>
        </w:tc>
      </w:tr>
      <w:tr w:rsidR="007E52D1" w:rsidRPr="00C20ED0" w:rsidTr="007E52D1">
        <w:trPr>
          <w:trHeight w:val="419"/>
          <w:jc w:val="center"/>
        </w:trPr>
        <w:tc>
          <w:tcPr>
            <w:tcW w:w="3860" w:type="dxa"/>
            <w:shd w:val="clear" w:color="auto" w:fill="auto"/>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lastRenderedPageBreak/>
              <w:t xml:space="preserve">RIO DE JANEIRO: </w:t>
            </w:r>
            <w:r w:rsidRPr="007E52D1">
              <w:rPr>
                <w:rFonts w:ascii="Arial Narrow" w:hAnsi="Arial Narrow" w:cs="Calibri"/>
                <w:bCs/>
                <w:sz w:val="22"/>
              </w:rPr>
              <w:t>MIRAMAR BY WINDSOR</w:t>
            </w:r>
          </w:p>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 xml:space="preserve">BUZIOS: </w:t>
            </w:r>
            <w:r w:rsidRPr="007E52D1">
              <w:rPr>
                <w:rFonts w:ascii="Arial Narrow" w:hAnsi="Arial Narrow" w:cs="Calibri"/>
                <w:bCs/>
                <w:sz w:val="22"/>
              </w:rPr>
              <w:t>VILA DA SANTA</w:t>
            </w:r>
          </w:p>
        </w:tc>
        <w:tc>
          <w:tcPr>
            <w:tcW w:w="2485" w:type="dxa"/>
            <w:vMerge/>
            <w:shd w:val="clear" w:color="auto" w:fill="auto"/>
            <w:vAlign w:val="center"/>
          </w:tcPr>
          <w:p w:rsidR="007E52D1" w:rsidRPr="00C20ED0" w:rsidRDefault="007E52D1" w:rsidP="007E52D1">
            <w:pPr>
              <w:jc w:val="center"/>
              <w:rPr>
                <w:rFonts w:ascii="Arial Narrow" w:hAnsi="Arial Narrow" w:cs="Calibri"/>
                <w:b/>
                <w:bCs/>
                <w:sz w:val="22"/>
                <w:szCs w:val="24"/>
              </w:rPr>
            </w:pPr>
          </w:p>
        </w:tc>
        <w:tc>
          <w:tcPr>
            <w:tcW w:w="1518" w:type="dxa"/>
            <w:tcBorders>
              <w:top w:val="nil"/>
              <w:left w:val="single" w:sz="4" w:space="0" w:color="auto"/>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3.190</w:t>
            </w:r>
          </w:p>
        </w:tc>
        <w:tc>
          <w:tcPr>
            <w:tcW w:w="1380" w:type="dxa"/>
            <w:tcBorders>
              <w:top w:val="nil"/>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356" w:type="dxa"/>
            <w:tcBorders>
              <w:top w:val="nil"/>
              <w:left w:val="nil"/>
              <w:bottom w:val="single" w:sz="4" w:space="0" w:color="auto"/>
              <w:right w:val="single" w:sz="4" w:space="0" w:color="auto"/>
            </w:tcBorders>
            <w:shd w:val="clear" w:color="auto" w:fill="auto"/>
            <w:vAlign w:val="center"/>
          </w:tcPr>
          <w:p w:rsidR="007E52D1" w:rsidRDefault="007E52D1" w:rsidP="007E52D1">
            <w:pPr>
              <w:jc w:val="center"/>
              <w:rPr>
                <w:rFonts w:ascii="Arial Narrow" w:hAnsi="Arial Narrow" w:cs="Calibri"/>
                <w:color w:val="000000"/>
                <w:sz w:val="22"/>
                <w:szCs w:val="22"/>
              </w:rPr>
            </w:pPr>
            <w:r>
              <w:rPr>
                <w:rFonts w:ascii="Arial Narrow" w:hAnsi="Arial Narrow" w:cs="Calibri"/>
                <w:color w:val="000000"/>
                <w:sz w:val="22"/>
                <w:szCs w:val="22"/>
              </w:rPr>
              <w:t>1.510</w:t>
            </w:r>
          </w:p>
        </w:tc>
      </w:tr>
    </w:tbl>
    <w:p w:rsidR="006B2DAF" w:rsidRDefault="006B2DAF" w:rsidP="005D0B4A">
      <w:pPr>
        <w:shd w:val="clear" w:color="auto" w:fill="FFFFFF"/>
        <w:spacing w:after="0"/>
        <w:jc w:val="center"/>
        <w:rPr>
          <w:rFonts w:ascii="Arial Narrow" w:hAnsi="Arial Narrow" w:cs="Arial"/>
          <w:b/>
          <w:bCs/>
          <w:color w:val="C00000"/>
          <w:sz w:val="24"/>
          <w:szCs w:val="24"/>
          <w:lang w:val="es-ES" w:eastAsia="es-ES"/>
        </w:rPr>
      </w:pPr>
    </w:p>
    <w:p w:rsidR="000763A2" w:rsidRDefault="007B1716" w:rsidP="00B95CCB">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bookmarkStart w:id="0" w:name="_GoBack"/>
      <w:bookmarkEnd w:id="0"/>
    </w:p>
    <w:p w:rsidR="007E52D1" w:rsidRDefault="007E52D1" w:rsidP="007E52D1">
      <w:pPr>
        <w:pStyle w:val="Prrafodelista"/>
        <w:numPr>
          <w:ilvl w:val="0"/>
          <w:numId w:val="46"/>
        </w:numPr>
        <w:spacing w:after="0" w:line="240" w:lineRule="auto"/>
        <w:jc w:val="both"/>
        <w:rPr>
          <w:rFonts w:ascii="Arial Narrow" w:eastAsia="Adobe Fangsong Std R" w:hAnsi="Arial Narrow"/>
          <w:bCs/>
          <w:sz w:val="24"/>
          <w:szCs w:val="24"/>
        </w:rPr>
      </w:pPr>
      <w:r w:rsidRPr="007E52D1">
        <w:rPr>
          <w:rFonts w:ascii="Arial Narrow" w:eastAsia="Adobe Fangsong Std R" w:hAnsi="Arial Narrow"/>
          <w:bCs/>
          <w:sz w:val="24"/>
          <w:szCs w:val="24"/>
        </w:rPr>
        <w:t xml:space="preserve">1 CHD de hasta 3 años free compartiendo el mismo cuarto y cama de los padres; </w:t>
      </w:r>
    </w:p>
    <w:p w:rsidR="004B77C5" w:rsidRPr="004B77C5" w:rsidRDefault="004B77C5" w:rsidP="007E52D1">
      <w:pPr>
        <w:pStyle w:val="Prrafodelista"/>
        <w:numPr>
          <w:ilvl w:val="0"/>
          <w:numId w:val="46"/>
        </w:numPr>
        <w:spacing w:after="0" w:line="240" w:lineRule="auto"/>
        <w:jc w:val="both"/>
        <w:rPr>
          <w:rFonts w:ascii="Arial Narrow" w:eastAsia="Adobe Fangsong Std R" w:hAnsi="Arial Narrow"/>
          <w:bCs/>
          <w:sz w:val="24"/>
          <w:szCs w:val="24"/>
        </w:rPr>
      </w:pPr>
      <w:r w:rsidRPr="004B77C5">
        <w:rPr>
          <w:rFonts w:ascii="Arial Narrow" w:eastAsia="Adobe Fangsong Std R" w:hAnsi="Arial Narrow"/>
          <w:bCs/>
          <w:sz w:val="24"/>
          <w:szCs w:val="24"/>
        </w:rPr>
        <w:t xml:space="preserve">Mismo cuándo gratis en el hotel el CHD </w:t>
      </w:r>
      <w:r w:rsidR="007E52D1">
        <w:rPr>
          <w:rFonts w:ascii="Arial Narrow" w:eastAsia="Adobe Fangsong Std R" w:hAnsi="Arial Narrow"/>
          <w:bCs/>
          <w:sz w:val="24"/>
          <w:szCs w:val="24"/>
        </w:rPr>
        <w:t>paga por los servicios – USD 200</w:t>
      </w:r>
      <w:r w:rsidRPr="004B77C5">
        <w:rPr>
          <w:rFonts w:ascii="Arial Narrow" w:eastAsia="Adobe Fangsong Std R" w:hAnsi="Arial Narrow"/>
          <w:bCs/>
          <w:sz w:val="24"/>
          <w:szCs w:val="24"/>
        </w:rPr>
        <w:t>.</w:t>
      </w:r>
    </w:p>
    <w:p w:rsidR="004B77C5" w:rsidRDefault="004B77C5" w:rsidP="00C50DBB">
      <w:pPr>
        <w:spacing w:after="0" w:line="240" w:lineRule="auto"/>
        <w:jc w:val="both"/>
        <w:rPr>
          <w:rFonts w:ascii="Arial Narrow" w:eastAsia="Adobe Fangsong Std R" w:hAnsi="Arial Narrow"/>
          <w:bCs/>
          <w:szCs w:val="24"/>
        </w:rPr>
      </w:pPr>
    </w:p>
    <w:p w:rsidR="004B77C5" w:rsidRDefault="004B77C5" w:rsidP="00C50DBB">
      <w:pPr>
        <w:spacing w:after="0" w:line="240" w:lineRule="auto"/>
        <w:jc w:val="both"/>
        <w:rPr>
          <w:rFonts w:ascii="Arial Narrow" w:eastAsia="Adobe Fangsong Std R" w:hAnsi="Arial Narrow"/>
          <w:bCs/>
          <w:szCs w:val="24"/>
        </w:rPr>
      </w:pPr>
    </w:p>
    <w:p w:rsidR="008B5142" w:rsidRDefault="008B5142" w:rsidP="00C50DBB">
      <w:pPr>
        <w:spacing w:after="0" w:line="240" w:lineRule="auto"/>
        <w:jc w:val="both"/>
        <w:rPr>
          <w:rFonts w:ascii="Arial Narrow" w:eastAsia="Adobe Fangsong Std R" w:hAnsi="Arial Narrow"/>
          <w:bCs/>
          <w:szCs w:val="24"/>
        </w:rPr>
      </w:pPr>
    </w:p>
    <w:tbl>
      <w:tblPr>
        <w:tblStyle w:val="Tablaconcuadrcula"/>
        <w:tblW w:w="10610" w:type="dxa"/>
        <w:jc w:val="center"/>
        <w:shd w:val="clear" w:color="auto" w:fill="FFFFFF" w:themeFill="background1"/>
        <w:tblLook w:val="04A0" w:firstRow="1" w:lastRow="0" w:firstColumn="1" w:lastColumn="0" w:noHBand="0" w:noVBand="1"/>
      </w:tblPr>
      <w:tblGrid>
        <w:gridCol w:w="1902"/>
        <w:gridCol w:w="7225"/>
        <w:gridCol w:w="1483"/>
      </w:tblGrid>
      <w:tr w:rsidR="00C50DBB" w:rsidRPr="009329E5" w:rsidTr="004B77C5">
        <w:trPr>
          <w:trHeight w:val="306"/>
          <w:jc w:val="center"/>
        </w:trPr>
        <w:tc>
          <w:tcPr>
            <w:tcW w:w="10610" w:type="dxa"/>
            <w:gridSpan w:val="3"/>
            <w:shd w:val="clear" w:color="auto" w:fill="E7E6E6" w:themeFill="background2"/>
            <w:vAlign w:val="center"/>
          </w:tcPr>
          <w:p w:rsidR="00C50DBB" w:rsidRPr="009329E5" w:rsidRDefault="00C50DBB" w:rsidP="00C50DBB">
            <w:pPr>
              <w:jc w:val="center"/>
              <w:rPr>
                <w:rFonts w:ascii="Arial Narrow" w:eastAsia="Adobe Fangsong Std R" w:hAnsi="Arial Narrow"/>
                <w:b/>
                <w:bCs/>
                <w:color w:val="C00000"/>
                <w:sz w:val="22"/>
                <w:szCs w:val="22"/>
                <w:lang w:val="es-CO"/>
              </w:rPr>
            </w:pPr>
            <w:r w:rsidRPr="009329E5">
              <w:rPr>
                <w:rFonts w:ascii="Arial Narrow" w:eastAsia="Adobe Fangsong Std R" w:hAnsi="Arial Narrow"/>
                <w:b/>
                <w:bCs/>
                <w:color w:val="C00000"/>
                <w:sz w:val="22"/>
                <w:szCs w:val="22"/>
                <w:lang w:val="es-CO"/>
              </w:rPr>
              <w:t>EXCURSIONES / ACTIVIDADES OPCIONALES</w:t>
            </w:r>
          </w:p>
          <w:p w:rsidR="00C50DBB" w:rsidRPr="009329E5" w:rsidRDefault="00C50DBB" w:rsidP="00C50DBB">
            <w:pPr>
              <w:jc w:val="center"/>
              <w:rPr>
                <w:rFonts w:ascii="Arial Narrow" w:eastAsia="Adobe Fangsong Std R" w:hAnsi="Arial Narrow"/>
                <w:b/>
                <w:bCs/>
                <w:color w:val="C00000"/>
                <w:sz w:val="22"/>
                <w:szCs w:val="22"/>
                <w:lang w:val="es-CO"/>
              </w:rPr>
            </w:pPr>
            <w:r w:rsidRPr="009329E5">
              <w:rPr>
                <w:rFonts w:ascii="Arial Narrow" w:eastAsia="Adobe Fangsong Std R" w:hAnsi="Arial Narrow"/>
                <w:b/>
                <w:bCs/>
                <w:color w:val="C00000"/>
                <w:sz w:val="22"/>
                <w:szCs w:val="22"/>
                <w:lang w:val="es-CO"/>
              </w:rPr>
              <w:t>PRECIO POR PERSONA EN DÓLARES AMERICANOS</w:t>
            </w:r>
          </w:p>
        </w:tc>
      </w:tr>
      <w:tr w:rsidR="00C50DBB" w:rsidRPr="009329E5" w:rsidTr="009329E5">
        <w:trPr>
          <w:trHeight w:val="613"/>
          <w:jc w:val="center"/>
        </w:trPr>
        <w:tc>
          <w:tcPr>
            <w:tcW w:w="1902" w:type="dxa"/>
            <w:shd w:val="clear" w:color="auto" w:fill="E7E6E6" w:themeFill="background2"/>
            <w:vAlign w:val="center"/>
          </w:tcPr>
          <w:p w:rsidR="00C50DBB" w:rsidRPr="009329E5" w:rsidRDefault="00C50DBB" w:rsidP="00C50DBB">
            <w:pPr>
              <w:jc w:val="center"/>
              <w:rPr>
                <w:rFonts w:ascii="Arial Narrow" w:eastAsia="Adobe Fangsong Std R" w:hAnsi="Arial Narrow"/>
                <w:b/>
                <w:bCs/>
                <w:color w:val="C00000"/>
                <w:sz w:val="22"/>
                <w:szCs w:val="22"/>
              </w:rPr>
            </w:pPr>
            <w:r w:rsidRPr="009329E5">
              <w:rPr>
                <w:rFonts w:ascii="Arial Narrow" w:eastAsia="Adobe Fangsong Std R" w:hAnsi="Arial Narrow"/>
                <w:b/>
                <w:bCs/>
                <w:color w:val="C00000"/>
                <w:sz w:val="22"/>
                <w:szCs w:val="22"/>
              </w:rPr>
              <w:t>EXCURSIÓN / ACTIVIDAD</w:t>
            </w:r>
          </w:p>
        </w:tc>
        <w:tc>
          <w:tcPr>
            <w:tcW w:w="7225" w:type="dxa"/>
            <w:shd w:val="clear" w:color="auto" w:fill="E7E6E6" w:themeFill="background2"/>
            <w:vAlign w:val="center"/>
          </w:tcPr>
          <w:p w:rsidR="00C50DBB" w:rsidRPr="009329E5" w:rsidRDefault="00C50DBB" w:rsidP="00C50DBB">
            <w:pPr>
              <w:jc w:val="center"/>
              <w:rPr>
                <w:rFonts w:ascii="Arial Narrow" w:eastAsia="Adobe Fangsong Std R" w:hAnsi="Arial Narrow"/>
                <w:b/>
                <w:bCs/>
                <w:color w:val="C00000"/>
                <w:sz w:val="22"/>
                <w:szCs w:val="22"/>
              </w:rPr>
            </w:pPr>
            <w:r w:rsidRPr="009329E5">
              <w:rPr>
                <w:rFonts w:ascii="Arial Narrow" w:eastAsia="Adobe Fangsong Std R" w:hAnsi="Arial Narrow"/>
                <w:b/>
                <w:bCs/>
                <w:color w:val="C00000"/>
                <w:sz w:val="22"/>
                <w:szCs w:val="22"/>
              </w:rPr>
              <w:t>DESCRIPTIVO</w:t>
            </w:r>
          </w:p>
        </w:tc>
        <w:tc>
          <w:tcPr>
            <w:tcW w:w="1483" w:type="dxa"/>
            <w:shd w:val="clear" w:color="auto" w:fill="E7E6E6" w:themeFill="background2"/>
            <w:vAlign w:val="center"/>
          </w:tcPr>
          <w:p w:rsidR="00C50DBB" w:rsidRPr="009329E5" w:rsidRDefault="00C50DBB" w:rsidP="00C50DBB">
            <w:pPr>
              <w:jc w:val="center"/>
              <w:rPr>
                <w:rFonts w:ascii="Arial Narrow" w:eastAsia="Adobe Fangsong Std R" w:hAnsi="Arial Narrow"/>
                <w:b/>
                <w:bCs/>
                <w:color w:val="C00000"/>
                <w:sz w:val="22"/>
                <w:szCs w:val="22"/>
                <w:lang w:val="es-CO"/>
              </w:rPr>
            </w:pPr>
            <w:r w:rsidRPr="009329E5">
              <w:rPr>
                <w:rFonts w:ascii="Arial Narrow" w:eastAsia="Adobe Fangsong Std R" w:hAnsi="Arial Narrow"/>
                <w:b/>
                <w:bCs/>
                <w:color w:val="C00000"/>
                <w:sz w:val="22"/>
                <w:szCs w:val="22"/>
                <w:lang w:val="es-CO"/>
              </w:rPr>
              <w:t>MIN 2 PERSONAS</w:t>
            </w:r>
          </w:p>
        </w:tc>
      </w:tr>
      <w:tr w:rsidR="007E52D1" w:rsidRPr="009329E5" w:rsidTr="009329E5">
        <w:trPr>
          <w:trHeight w:val="254"/>
          <w:jc w:val="center"/>
        </w:trPr>
        <w:tc>
          <w:tcPr>
            <w:tcW w:w="1902" w:type="dxa"/>
            <w:shd w:val="clear" w:color="auto" w:fill="FFFFFF" w:themeFill="background1"/>
            <w:vAlign w:val="center"/>
          </w:tcPr>
          <w:p w:rsidR="007E52D1" w:rsidRPr="009329E5" w:rsidRDefault="007E52D1" w:rsidP="007E52D1">
            <w:pPr>
              <w:jc w:val="center"/>
              <w:rPr>
                <w:rFonts w:ascii="Arial Narrow" w:hAnsi="Arial Narrow" w:cs="Calibri"/>
                <w:b/>
                <w:bCs/>
                <w:color w:val="000000"/>
                <w:sz w:val="22"/>
                <w:szCs w:val="22"/>
              </w:rPr>
            </w:pPr>
            <w:r w:rsidRPr="009329E5">
              <w:rPr>
                <w:rFonts w:ascii="Arial Narrow" w:hAnsi="Arial Narrow" w:cs="Calibri"/>
                <w:b/>
                <w:bCs/>
                <w:color w:val="000000"/>
                <w:sz w:val="22"/>
                <w:szCs w:val="22"/>
              </w:rPr>
              <w:t>ROXY DINNER SHOW</w:t>
            </w:r>
          </w:p>
        </w:tc>
        <w:tc>
          <w:tcPr>
            <w:tcW w:w="7225" w:type="dxa"/>
            <w:shd w:val="clear" w:color="auto" w:fill="FFFFFF" w:themeFill="background1"/>
            <w:vAlign w:val="center"/>
          </w:tcPr>
          <w:p w:rsidR="007E52D1" w:rsidRPr="009329E5" w:rsidRDefault="007E52D1" w:rsidP="007E52D1">
            <w:pPr>
              <w:jc w:val="both"/>
              <w:rPr>
                <w:rFonts w:ascii="Arial Narrow" w:eastAsia="Calibri" w:hAnsi="Arial Narrow" w:cs="Calibri"/>
                <w:sz w:val="22"/>
                <w:szCs w:val="22"/>
                <w:lang w:val="es-ES"/>
              </w:rPr>
            </w:pPr>
            <w:r w:rsidRPr="009329E5">
              <w:rPr>
                <w:rFonts w:ascii="Arial Narrow" w:eastAsia="Calibri" w:hAnsi="Arial Narrow" w:cs="Calibri"/>
                <w:sz w:val="22"/>
                <w:szCs w:val="22"/>
                <w:lang w:val="es-ES"/>
              </w:rPr>
              <w:t xml:space="preserve">Ven a vivir una experiencia única en la cena espectáculo de </w:t>
            </w:r>
            <w:proofErr w:type="spellStart"/>
            <w:r w:rsidRPr="009329E5">
              <w:rPr>
                <w:rFonts w:ascii="Arial Narrow" w:eastAsia="Calibri" w:hAnsi="Arial Narrow" w:cs="Calibri"/>
                <w:sz w:val="22"/>
                <w:szCs w:val="22"/>
                <w:lang w:val="es-ES"/>
              </w:rPr>
              <w:t>Roxy</w:t>
            </w:r>
            <w:proofErr w:type="spellEnd"/>
            <w:r w:rsidRPr="009329E5">
              <w:rPr>
                <w:rFonts w:ascii="Arial Narrow" w:eastAsia="Calibri" w:hAnsi="Arial Narrow" w:cs="Calibri"/>
                <w:sz w:val="22"/>
                <w:szCs w:val="22"/>
                <w:lang w:val="es-ES"/>
              </w:rPr>
              <w:t xml:space="preserve">. ¡Sumérgete en la vibrante cultura de Brasil con muestra “Ese Abrazo”! Nuestra Cena Show honra la diversidad gastronómica y cultural de Brasil, celebrando el folklore, las historias y energía de nuestras regiones con una sinfonía de música, gustos, baile y emoción. ¡Prepárate para una experiencia sensorial única que celebra el alma de Brasil! Actuaciones increíbles coreografía y banda sonora impresionantes y cautivadoras, auténtico irá acompañado de una cena firmada por el chef Danilo </w:t>
            </w:r>
            <w:proofErr w:type="spellStart"/>
            <w:r w:rsidRPr="009329E5">
              <w:rPr>
                <w:rFonts w:ascii="Arial Narrow" w:eastAsia="Calibri" w:hAnsi="Arial Narrow" w:cs="Calibri"/>
                <w:sz w:val="22"/>
                <w:szCs w:val="22"/>
                <w:lang w:val="es-ES"/>
              </w:rPr>
              <w:t>Parah</w:t>
            </w:r>
            <w:proofErr w:type="spellEnd"/>
            <w:r w:rsidRPr="009329E5">
              <w:rPr>
                <w:rFonts w:ascii="Arial Narrow" w:eastAsia="Calibri" w:hAnsi="Arial Narrow" w:cs="Calibri"/>
                <w:sz w:val="22"/>
                <w:szCs w:val="22"/>
                <w:lang w:val="es-ES"/>
              </w:rPr>
              <w:t>. Nuestro menú elogia la diversidad culinaria brasileña con platos que destacan los mejores ingredientes de cada región del país. Ven y sé parte de este mágico viaje al corazón de Copacabana y prepárate para una noche donde colores, sonidos y sabores se integran para brindar una experiencia incomparable. No incluye bebidas. Abierto de Jueves a Domingo de 18h00 a 23h.</w:t>
            </w:r>
          </w:p>
        </w:tc>
        <w:tc>
          <w:tcPr>
            <w:tcW w:w="1483"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220</w:t>
            </w:r>
          </w:p>
        </w:tc>
      </w:tr>
      <w:tr w:rsidR="007E52D1" w:rsidRPr="009329E5" w:rsidTr="00487E51">
        <w:trPr>
          <w:trHeight w:val="254"/>
          <w:jc w:val="center"/>
        </w:trPr>
        <w:tc>
          <w:tcPr>
            <w:tcW w:w="1902" w:type="dxa"/>
            <w:shd w:val="clear" w:color="auto" w:fill="E7E6E6" w:themeFill="background2"/>
            <w:vAlign w:val="center"/>
          </w:tcPr>
          <w:p w:rsidR="007E52D1" w:rsidRPr="009329E5" w:rsidRDefault="007E52D1" w:rsidP="007E52D1">
            <w:pPr>
              <w:jc w:val="center"/>
              <w:rPr>
                <w:rFonts w:ascii="Arial Narrow" w:eastAsia="Adobe Fangsong Std R" w:hAnsi="Arial Narrow"/>
                <w:b/>
                <w:bCs/>
                <w:sz w:val="22"/>
                <w:szCs w:val="22"/>
                <w:lang w:val="es-CO"/>
              </w:rPr>
            </w:pPr>
            <w:r w:rsidRPr="009329E5">
              <w:rPr>
                <w:rFonts w:ascii="Arial Narrow" w:hAnsi="Arial Narrow" w:cs="Calibri"/>
                <w:b/>
                <w:bCs/>
                <w:color w:val="000000"/>
                <w:sz w:val="22"/>
                <w:szCs w:val="22"/>
              </w:rPr>
              <w:t>TOUR PETRÓPOLIS</w:t>
            </w:r>
          </w:p>
        </w:tc>
        <w:tc>
          <w:tcPr>
            <w:tcW w:w="7225" w:type="dxa"/>
            <w:shd w:val="clear" w:color="auto" w:fill="E7E6E6" w:themeFill="background2"/>
            <w:vAlign w:val="center"/>
          </w:tcPr>
          <w:p w:rsidR="007E52D1" w:rsidRPr="009329E5" w:rsidRDefault="007E52D1" w:rsidP="007E52D1">
            <w:pPr>
              <w:jc w:val="both"/>
              <w:rPr>
                <w:rFonts w:ascii="Arial Narrow" w:hAnsi="Arial Narrow" w:cstheme="minorHAnsi"/>
                <w:sz w:val="22"/>
                <w:szCs w:val="22"/>
                <w:lang w:val="es-ES"/>
              </w:rPr>
            </w:pPr>
            <w:r w:rsidRPr="009329E5">
              <w:rPr>
                <w:rFonts w:ascii="Arial Narrow" w:hAnsi="Arial Narrow" w:cstheme="minorHAnsi"/>
                <w:sz w:val="22"/>
                <w:szCs w:val="22"/>
                <w:lang w:val="es-ES"/>
              </w:rPr>
              <w:t xml:space="preserve">La Historia Imperial Brasileña está contada a través de una ciudad con su arquitectura, urbanismo, monumentos, Catedral Neogótica, Mausoleo Imperial y Palacios, además del Museo Imperial con todo el acervo histórico de la Realeza. También se visita la Casa de Santos </w:t>
            </w:r>
            <w:proofErr w:type="spellStart"/>
            <w:r w:rsidRPr="009329E5">
              <w:rPr>
                <w:rFonts w:ascii="Arial Narrow" w:hAnsi="Arial Narrow" w:cstheme="minorHAnsi"/>
                <w:sz w:val="22"/>
                <w:szCs w:val="22"/>
                <w:lang w:val="es-ES"/>
              </w:rPr>
              <w:t>Dumont</w:t>
            </w:r>
            <w:proofErr w:type="spellEnd"/>
            <w:r w:rsidRPr="009329E5">
              <w:rPr>
                <w:rFonts w:ascii="Arial Narrow" w:hAnsi="Arial Narrow" w:cstheme="minorHAnsi"/>
                <w:sz w:val="22"/>
                <w:szCs w:val="22"/>
                <w:lang w:val="es-ES"/>
              </w:rPr>
              <w:t xml:space="preserve"> (entrada no incluida), el Reloj de las Flores y la tradicional tienda de chocolates de </w:t>
            </w:r>
            <w:proofErr w:type="spellStart"/>
            <w:r w:rsidRPr="009329E5">
              <w:rPr>
                <w:rFonts w:ascii="Arial Narrow" w:hAnsi="Arial Narrow" w:cstheme="minorHAnsi"/>
                <w:sz w:val="22"/>
                <w:szCs w:val="22"/>
                <w:lang w:val="es-ES"/>
              </w:rPr>
              <w:t>Petrópolis</w:t>
            </w:r>
            <w:proofErr w:type="spellEnd"/>
            <w:r w:rsidRPr="009329E5">
              <w:rPr>
                <w:rFonts w:ascii="Arial Narrow" w:hAnsi="Arial Narrow" w:cstheme="minorHAnsi"/>
                <w:sz w:val="22"/>
                <w:szCs w:val="22"/>
                <w:lang w:val="es-ES"/>
              </w:rPr>
              <w:t>. Incluye almuerzo. Funciona Martes, Jueves y Sábado.</w:t>
            </w:r>
          </w:p>
        </w:tc>
        <w:tc>
          <w:tcPr>
            <w:tcW w:w="148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60</w:t>
            </w:r>
          </w:p>
        </w:tc>
      </w:tr>
      <w:tr w:rsidR="007E52D1" w:rsidRPr="009329E5" w:rsidTr="009329E5">
        <w:trPr>
          <w:trHeight w:val="254"/>
          <w:jc w:val="center"/>
        </w:trPr>
        <w:tc>
          <w:tcPr>
            <w:tcW w:w="1902" w:type="dxa"/>
            <w:shd w:val="clear" w:color="auto" w:fill="FFFFFF" w:themeFill="background1"/>
            <w:vAlign w:val="center"/>
          </w:tcPr>
          <w:p w:rsidR="007E52D1" w:rsidRPr="009329E5" w:rsidRDefault="007E52D1" w:rsidP="007E52D1">
            <w:pPr>
              <w:jc w:val="center"/>
              <w:rPr>
                <w:rFonts w:ascii="Arial Narrow" w:eastAsia="Adobe Fangsong Std R" w:hAnsi="Arial Narrow"/>
                <w:b/>
                <w:bCs/>
                <w:sz w:val="22"/>
                <w:szCs w:val="22"/>
              </w:rPr>
            </w:pPr>
            <w:r w:rsidRPr="009329E5">
              <w:rPr>
                <w:rFonts w:ascii="Arial Narrow" w:hAnsi="Arial Narrow" w:cs="Calibri"/>
                <w:b/>
                <w:bCs/>
                <w:color w:val="000000"/>
                <w:sz w:val="22"/>
                <w:szCs w:val="22"/>
              </w:rPr>
              <w:t>TOUR FÚTBOL CARIOCA</w:t>
            </w:r>
          </w:p>
        </w:tc>
        <w:tc>
          <w:tcPr>
            <w:tcW w:w="7225" w:type="dxa"/>
            <w:shd w:val="clear" w:color="auto" w:fill="FFFFFF" w:themeFill="background1"/>
            <w:vAlign w:val="center"/>
          </w:tcPr>
          <w:p w:rsidR="007E52D1" w:rsidRPr="009329E5" w:rsidRDefault="007E52D1" w:rsidP="007E52D1">
            <w:pPr>
              <w:jc w:val="both"/>
              <w:rPr>
                <w:rFonts w:ascii="Arial Narrow" w:hAnsi="Arial Narrow" w:cstheme="minorHAnsi"/>
                <w:sz w:val="22"/>
                <w:szCs w:val="22"/>
                <w:lang w:val="es-ES"/>
              </w:rPr>
            </w:pPr>
            <w:r w:rsidRPr="009329E5">
              <w:rPr>
                <w:rFonts w:ascii="Arial Narrow" w:hAnsi="Arial Narrow" w:cstheme="minorHAnsi"/>
                <w:sz w:val="22"/>
                <w:szCs w:val="22"/>
                <w:lang w:val="es-ES"/>
              </w:rPr>
              <w:t xml:space="preserve">Tour en regular compartido con otras personas saliendo de los hoteles de </w:t>
            </w:r>
            <w:proofErr w:type="spellStart"/>
            <w:r w:rsidRPr="009329E5">
              <w:rPr>
                <w:rFonts w:ascii="Arial Narrow" w:hAnsi="Arial Narrow" w:cstheme="minorHAnsi"/>
                <w:sz w:val="22"/>
                <w:szCs w:val="22"/>
                <w:lang w:val="es-ES"/>
              </w:rPr>
              <w:t>Leme</w:t>
            </w:r>
            <w:proofErr w:type="spellEnd"/>
            <w:r w:rsidRPr="009329E5">
              <w:rPr>
                <w:rFonts w:ascii="Arial Narrow" w:hAnsi="Arial Narrow" w:cstheme="minorHAnsi"/>
                <w:sz w:val="22"/>
                <w:szCs w:val="22"/>
                <w:lang w:val="es-ES"/>
              </w:rPr>
              <w:t xml:space="preserve">, Copacabana, </w:t>
            </w:r>
            <w:proofErr w:type="spellStart"/>
            <w:r w:rsidRPr="009329E5">
              <w:rPr>
                <w:rFonts w:ascii="Arial Narrow" w:hAnsi="Arial Narrow" w:cstheme="minorHAnsi"/>
                <w:sz w:val="22"/>
                <w:szCs w:val="22"/>
                <w:lang w:val="es-ES"/>
              </w:rPr>
              <w:t>Ipanema</w:t>
            </w:r>
            <w:proofErr w:type="spellEnd"/>
            <w:r w:rsidRPr="009329E5">
              <w:rPr>
                <w:rFonts w:ascii="Arial Narrow" w:hAnsi="Arial Narrow" w:cstheme="minorHAnsi"/>
                <w:sz w:val="22"/>
                <w:szCs w:val="22"/>
                <w:lang w:val="es-ES"/>
              </w:rPr>
              <w:t xml:space="preserve">, </w:t>
            </w:r>
            <w:proofErr w:type="spellStart"/>
            <w:r w:rsidRPr="009329E5">
              <w:rPr>
                <w:rFonts w:ascii="Arial Narrow" w:hAnsi="Arial Narrow" w:cstheme="minorHAnsi"/>
                <w:sz w:val="22"/>
                <w:szCs w:val="22"/>
                <w:lang w:val="es-ES"/>
              </w:rPr>
              <w:t>Leblon</w:t>
            </w:r>
            <w:proofErr w:type="spellEnd"/>
            <w:r w:rsidRPr="009329E5">
              <w:rPr>
                <w:rFonts w:ascii="Arial Narrow" w:hAnsi="Arial Narrow" w:cstheme="minorHAnsi"/>
                <w:sz w:val="22"/>
                <w:szCs w:val="22"/>
                <w:lang w:val="es-ES"/>
              </w:rPr>
              <w:t xml:space="preserve"> y São Conrado con destino a </w:t>
            </w:r>
            <w:proofErr w:type="spellStart"/>
            <w:r w:rsidRPr="009329E5">
              <w:rPr>
                <w:rFonts w:ascii="Arial Narrow" w:hAnsi="Arial Narrow" w:cstheme="minorHAnsi"/>
                <w:sz w:val="22"/>
                <w:szCs w:val="22"/>
                <w:lang w:val="es-ES"/>
              </w:rPr>
              <w:t>Maracanã</w:t>
            </w:r>
            <w:proofErr w:type="spellEnd"/>
            <w:r w:rsidRPr="009329E5">
              <w:rPr>
                <w:rFonts w:ascii="Arial Narrow" w:hAnsi="Arial Narrow" w:cstheme="minorHAnsi"/>
                <w:sz w:val="22"/>
                <w:szCs w:val="22"/>
                <w:lang w:val="es-ES"/>
              </w:rPr>
              <w:t xml:space="preserve">, escenario de momentos futbolísticos. En este tour conocerás el backstage del estadio de fútbol más importante de Brasil, verás la colección de objetos históricos sobre momentos importantes, partidos y jugadores en el estadio. Visite el vestuario, la sala de calentamiento, la conferencia de prensa y el área de lanzamiento. Aprovechas para hacerte fotos junto a la línea de banda del campo, en el banquillo o en la zona de público. Continuando con la pasión por el fútbol, </w:t>
            </w:r>
            <w:r w:rsidRPr="009329E5">
              <w:rPr>
                <w:rFonts w:ascii="Arial" w:hAnsi="Arial" w:cs="Arial"/>
                <w:sz w:val="22"/>
                <w:szCs w:val="22"/>
                <w:lang w:val="es-ES"/>
              </w:rPr>
              <w:t>​​</w:t>
            </w:r>
            <w:r w:rsidRPr="009329E5">
              <w:rPr>
                <w:rFonts w:ascii="Arial Narrow" w:hAnsi="Arial Narrow" w:cstheme="minorHAnsi"/>
                <w:sz w:val="22"/>
                <w:szCs w:val="22"/>
                <w:lang w:val="es-ES"/>
              </w:rPr>
              <w:t>la gira contin</w:t>
            </w:r>
            <w:r w:rsidRPr="009329E5">
              <w:rPr>
                <w:rFonts w:ascii="Arial Narrow" w:hAnsi="Arial Narrow" w:cs="Arial Narrow"/>
                <w:sz w:val="22"/>
                <w:szCs w:val="22"/>
                <w:lang w:val="es-ES"/>
              </w:rPr>
              <w:t>ú</w:t>
            </w:r>
            <w:r w:rsidRPr="009329E5">
              <w:rPr>
                <w:rFonts w:ascii="Arial Narrow" w:hAnsi="Arial Narrow" w:cstheme="minorHAnsi"/>
                <w:sz w:val="22"/>
                <w:szCs w:val="22"/>
                <w:lang w:val="es-ES"/>
              </w:rPr>
              <w:t xml:space="preserve">a hasta el Tour da </w:t>
            </w:r>
            <w:proofErr w:type="spellStart"/>
            <w:r w:rsidRPr="009329E5">
              <w:rPr>
                <w:rFonts w:ascii="Arial Narrow" w:hAnsi="Arial Narrow" w:cstheme="minorHAnsi"/>
                <w:sz w:val="22"/>
                <w:szCs w:val="22"/>
                <w:lang w:val="es-ES"/>
              </w:rPr>
              <w:t>G</w:t>
            </w:r>
            <w:r w:rsidRPr="009329E5">
              <w:rPr>
                <w:rFonts w:ascii="Arial Narrow" w:hAnsi="Arial Narrow" w:cs="Arial Narrow"/>
                <w:sz w:val="22"/>
                <w:szCs w:val="22"/>
                <w:lang w:val="es-ES"/>
              </w:rPr>
              <w:t>á</w:t>
            </w:r>
            <w:r w:rsidRPr="009329E5">
              <w:rPr>
                <w:rFonts w:ascii="Arial Narrow" w:hAnsi="Arial Narrow" w:cstheme="minorHAnsi"/>
                <w:sz w:val="22"/>
                <w:szCs w:val="22"/>
                <w:lang w:val="es-ES"/>
              </w:rPr>
              <w:t>vea</w:t>
            </w:r>
            <w:proofErr w:type="spellEnd"/>
            <w:r w:rsidRPr="009329E5">
              <w:rPr>
                <w:rFonts w:ascii="Arial Narrow" w:hAnsi="Arial Narrow" w:cstheme="minorHAnsi"/>
                <w:sz w:val="22"/>
                <w:szCs w:val="22"/>
                <w:lang w:val="es-ES"/>
              </w:rPr>
              <w:t>. Conocer</w:t>
            </w:r>
            <w:r w:rsidRPr="009329E5">
              <w:rPr>
                <w:rFonts w:ascii="Arial Narrow" w:hAnsi="Arial Narrow" w:cs="Arial Narrow"/>
                <w:sz w:val="22"/>
                <w:szCs w:val="22"/>
                <w:lang w:val="es-ES"/>
              </w:rPr>
              <w:t>á</w:t>
            </w:r>
            <w:r w:rsidRPr="009329E5">
              <w:rPr>
                <w:rFonts w:ascii="Arial Narrow" w:hAnsi="Arial Narrow" w:cstheme="minorHAnsi"/>
                <w:sz w:val="22"/>
                <w:szCs w:val="22"/>
                <w:lang w:val="es-ES"/>
              </w:rPr>
              <w:t>s y ver</w:t>
            </w:r>
            <w:r w:rsidRPr="009329E5">
              <w:rPr>
                <w:rFonts w:ascii="Arial Narrow" w:hAnsi="Arial Narrow" w:cs="Arial Narrow"/>
                <w:sz w:val="22"/>
                <w:szCs w:val="22"/>
                <w:lang w:val="es-ES"/>
              </w:rPr>
              <w:t>á</w:t>
            </w:r>
            <w:r w:rsidRPr="009329E5">
              <w:rPr>
                <w:rFonts w:ascii="Arial Narrow" w:hAnsi="Arial Narrow" w:cstheme="minorHAnsi"/>
                <w:sz w:val="22"/>
                <w:szCs w:val="22"/>
                <w:lang w:val="es-ES"/>
              </w:rPr>
              <w:t xml:space="preserve">s grandes recuerdos y logros de </w:t>
            </w:r>
            <w:r w:rsidRPr="009329E5">
              <w:rPr>
                <w:rFonts w:ascii="Arial Narrow" w:hAnsi="Arial Narrow" w:cs="Arial Narrow"/>
                <w:sz w:val="22"/>
                <w:szCs w:val="22"/>
                <w:lang w:val="es-ES"/>
              </w:rPr>
              <w:t>“</w:t>
            </w:r>
            <w:proofErr w:type="spellStart"/>
            <w:r w:rsidRPr="009329E5">
              <w:rPr>
                <w:rFonts w:ascii="Arial Narrow" w:hAnsi="Arial Narrow" w:cstheme="minorHAnsi"/>
                <w:sz w:val="22"/>
                <w:szCs w:val="22"/>
                <w:lang w:val="es-ES"/>
              </w:rPr>
              <w:t>Meng</w:t>
            </w:r>
            <w:r w:rsidRPr="009329E5">
              <w:rPr>
                <w:rFonts w:ascii="Arial Narrow" w:hAnsi="Arial Narrow" w:cs="Arial Narrow"/>
                <w:sz w:val="22"/>
                <w:szCs w:val="22"/>
                <w:lang w:val="es-ES"/>
              </w:rPr>
              <w:t>ã</w:t>
            </w:r>
            <w:r w:rsidRPr="009329E5">
              <w:rPr>
                <w:rFonts w:ascii="Arial Narrow" w:hAnsi="Arial Narrow" w:cstheme="minorHAnsi"/>
                <w:sz w:val="22"/>
                <w:szCs w:val="22"/>
                <w:lang w:val="es-ES"/>
              </w:rPr>
              <w:t>o</w:t>
            </w:r>
            <w:proofErr w:type="spellEnd"/>
            <w:r w:rsidRPr="009329E5">
              <w:rPr>
                <w:rFonts w:ascii="Arial Narrow" w:hAnsi="Arial Narrow" w:cs="Arial Narrow"/>
                <w:sz w:val="22"/>
                <w:szCs w:val="22"/>
                <w:lang w:val="es-ES"/>
              </w:rPr>
              <w:t>”</w:t>
            </w:r>
            <w:r w:rsidRPr="009329E5">
              <w:rPr>
                <w:rFonts w:ascii="Arial Narrow" w:hAnsi="Arial Narrow" w:cstheme="minorHAnsi"/>
                <w:sz w:val="22"/>
                <w:szCs w:val="22"/>
                <w:lang w:val="es-ES"/>
              </w:rPr>
              <w:t>, un viaje por la historia, con una rica colecci</w:t>
            </w:r>
            <w:r w:rsidRPr="009329E5">
              <w:rPr>
                <w:rFonts w:ascii="Arial Narrow" w:hAnsi="Arial Narrow" w:cs="Arial Narrow"/>
                <w:sz w:val="22"/>
                <w:szCs w:val="22"/>
                <w:lang w:val="es-ES"/>
              </w:rPr>
              <w:t>ó</w:t>
            </w:r>
            <w:r w:rsidRPr="009329E5">
              <w:rPr>
                <w:rFonts w:ascii="Arial Narrow" w:hAnsi="Arial Narrow" w:cstheme="minorHAnsi"/>
                <w:sz w:val="22"/>
                <w:szCs w:val="22"/>
                <w:lang w:val="es-ES"/>
              </w:rPr>
              <w:t>n de im</w:t>
            </w:r>
            <w:r w:rsidRPr="009329E5">
              <w:rPr>
                <w:rFonts w:ascii="Arial Narrow" w:hAnsi="Arial Narrow" w:cs="Arial Narrow"/>
                <w:sz w:val="22"/>
                <w:szCs w:val="22"/>
                <w:lang w:val="es-ES"/>
              </w:rPr>
              <w:t>á</w:t>
            </w:r>
            <w:r w:rsidRPr="009329E5">
              <w:rPr>
                <w:rFonts w:ascii="Arial Narrow" w:hAnsi="Arial Narrow" w:cstheme="minorHAnsi"/>
                <w:sz w:val="22"/>
                <w:szCs w:val="22"/>
                <w:lang w:val="es-ES"/>
              </w:rPr>
              <w:t>genes, audios, camisetas y una réplica del vestuario del equipo campeón de la Copa Intercontinental (Mundial) de 1981. Funciona de Martes a Sábado, duración 4h.</w:t>
            </w:r>
          </w:p>
        </w:tc>
        <w:tc>
          <w:tcPr>
            <w:tcW w:w="14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160</w:t>
            </w:r>
          </w:p>
        </w:tc>
      </w:tr>
      <w:tr w:rsidR="007E52D1" w:rsidRPr="009329E5" w:rsidTr="00487E51">
        <w:trPr>
          <w:trHeight w:val="254"/>
          <w:jc w:val="center"/>
        </w:trPr>
        <w:tc>
          <w:tcPr>
            <w:tcW w:w="1902" w:type="dxa"/>
            <w:shd w:val="clear" w:color="auto" w:fill="E7E6E6" w:themeFill="background2"/>
            <w:vAlign w:val="center"/>
          </w:tcPr>
          <w:p w:rsidR="007E52D1" w:rsidRPr="009329E5" w:rsidRDefault="007E52D1" w:rsidP="007E52D1">
            <w:pPr>
              <w:jc w:val="center"/>
              <w:rPr>
                <w:rFonts w:ascii="Arial Narrow" w:eastAsia="Adobe Fangsong Std R" w:hAnsi="Arial Narrow"/>
                <w:b/>
                <w:bCs/>
                <w:sz w:val="22"/>
                <w:szCs w:val="22"/>
              </w:rPr>
            </w:pPr>
            <w:r w:rsidRPr="009329E5">
              <w:rPr>
                <w:rFonts w:ascii="Arial Narrow" w:eastAsia="Adobe Fangsong Std R" w:hAnsi="Arial Narrow"/>
                <w:b/>
                <w:bCs/>
                <w:sz w:val="22"/>
                <w:szCs w:val="22"/>
              </w:rPr>
              <w:t>TOUR FAVELA DA ROCINHA</w:t>
            </w:r>
          </w:p>
        </w:tc>
        <w:tc>
          <w:tcPr>
            <w:tcW w:w="7225" w:type="dxa"/>
            <w:shd w:val="clear" w:color="auto" w:fill="E7E6E6" w:themeFill="background2"/>
            <w:vAlign w:val="center"/>
          </w:tcPr>
          <w:p w:rsidR="007E52D1" w:rsidRPr="009329E5" w:rsidRDefault="007E52D1" w:rsidP="007E52D1">
            <w:pPr>
              <w:jc w:val="both"/>
              <w:rPr>
                <w:rFonts w:ascii="Arial Narrow" w:hAnsi="Arial Narrow" w:cstheme="minorHAnsi"/>
                <w:sz w:val="22"/>
                <w:szCs w:val="22"/>
                <w:lang w:val="es-ES"/>
              </w:rPr>
            </w:pPr>
            <w:r w:rsidRPr="009329E5">
              <w:rPr>
                <w:rFonts w:ascii="Arial Narrow" w:hAnsi="Arial Narrow" w:cstheme="minorHAnsi"/>
                <w:sz w:val="22"/>
                <w:szCs w:val="22"/>
                <w:lang w:val="es-ES"/>
              </w:rPr>
              <w:t xml:space="preserve">Es una experiencia educativa y socialmente responsable si está buscando una perspectiva más profunda de la ciudad de Río. El paseo presenta otra perspectiva de Río: La Favela. El tour no solo explica cómo son las favelas, sino que también ofrece una nueva comprensión de los diferentes aspectos de la sociedad brasileña. Después de algunos comentarios iniciales sobre el contexto de las favelas en Río en la sociedad brasileña. Llegada a la </w:t>
            </w:r>
            <w:proofErr w:type="spellStart"/>
            <w:r w:rsidRPr="009329E5">
              <w:rPr>
                <w:rFonts w:ascii="Arial Narrow" w:hAnsi="Arial Narrow" w:cstheme="minorHAnsi"/>
                <w:sz w:val="22"/>
                <w:szCs w:val="22"/>
                <w:lang w:val="es-ES"/>
              </w:rPr>
              <w:t>Rocinha</w:t>
            </w:r>
            <w:proofErr w:type="spellEnd"/>
            <w:r w:rsidRPr="009329E5">
              <w:rPr>
                <w:rFonts w:ascii="Arial Narrow" w:hAnsi="Arial Narrow" w:cstheme="minorHAnsi"/>
                <w:sz w:val="22"/>
                <w:szCs w:val="22"/>
                <w:lang w:val="es-ES"/>
              </w:rPr>
              <w:t xml:space="preserve">, visita a una terraza con un descanso para tomar fotografías de la increíble vista sobre la ciudad, hablar sobre seguridad, infraestructura </w:t>
            </w:r>
            <w:r w:rsidRPr="009329E5">
              <w:rPr>
                <w:rFonts w:ascii="Arial Narrow" w:hAnsi="Arial Narrow" w:cstheme="minorHAnsi"/>
                <w:sz w:val="22"/>
                <w:szCs w:val="22"/>
                <w:lang w:val="es-ES"/>
              </w:rPr>
              <w:lastRenderedPageBreak/>
              <w:t>local y otros aspectos de las favelas. Explore la vibrante zona comercial. Explicaciones sobre arquitectura, servicios públicos, carnaval. Continuamos con la visita a Vila Canoas, atravesando las estrechas callejuelas de la comunidad, parada opcional para tomar algo en un bar. Información sobre servicios públicos y en particular sobre el proyecto de urbanización de las favelas.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lastRenderedPageBreak/>
              <w:t>70</w:t>
            </w:r>
          </w:p>
        </w:tc>
      </w:tr>
      <w:tr w:rsidR="007E52D1" w:rsidRPr="009329E5" w:rsidTr="009329E5">
        <w:trPr>
          <w:trHeight w:val="254"/>
          <w:jc w:val="center"/>
        </w:trPr>
        <w:tc>
          <w:tcPr>
            <w:tcW w:w="1902" w:type="dxa"/>
            <w:shd w:val="clear" w:color="auto" w:fill="FFFFFF" w:themeFill="background1"/>
            <w:vAlign w:val="center"/>
          </w:tcPr>
          <w:p w:rsidR="007E52D1" w:rsidRPr="009329E5" w:rsidRDefault="007E52D1" w:rsidP="007E52D1">
            <w:pPr>
              <w:jc w:val="center"/>
              <w:rPr>
                <w:rFonts w:ascii="Arial Narrow" w:eastAsia="Adobe Fangsong Std R" w:hAnsi="Arial Narrow"/>
                <w:b/>
                <w:bCs/>
                <w:sz w:val="22"/>
                <w:szCs w:val="22"/>
              </w:rPr>
            </w:pPr>
            <w:r w:rsidRPr="009329E5">
              <w:rPr>
                <w:rFonts w:ascii="Arial Narrow" w:hAnsi="Arial Narrow" w:cs="Calibri"/>
                <w:b/>
                <w:bCs/>
                <w:color w:val="000000"/>
                <w:sz w:val="22"/>
                <w:szCs w:val="22"/>
              </w:rPr>
              <w:lastRenderedPageBreak/>
              <w:t>TOUR CARNAVAL EXPERIENCE</w:t>
            </w:r>
          </w:p>
        </w:tc>
        <w:tc>
          <w:tcPr>
            <w:tcW w:w="7225" w:type="dxa"/>
            <w:shd w:val="clear" w:color="auto" w:fill="FFFFFF" w:themeFill="background1"/>
            <w:vAlign w:val="center"/>
          </w:tcPr>
          <w:p w:rsidR="007E52D1" w:rsidRPr="009329E5" w:rsidRDefault="007E52D1" w:rsidP="007E52D1">
            <w:pPr>
              <w:jc w:val="both"/>
              <w:rPr>
                <w:rFonts w:ascii="Arial Narrow" w:hAnsi="Arial Narrow" w:cstheme="minorHAnsi"/>
                <w:sz w:val="22"/>
                <w:szCs w:val="22"/>
                <w:lang w:val="es-ES"/>
              </w:rPr>
            </w:pPr>
            <w:r w:rsidRPr="009329E5">
              <w:rPr>
                <w:rFonts w:ascii="Arial Narrow" w:hAnsi="Arial Narrow" w:cstheme="minorHAnsi"/>
                <w:sz w:val="22"/>
                <w:szCs w:val="22"/>
                <w:lang w:val="es-ES"/>
              </w:rPr>
              <w:t xml:space="preserve">Tour en regular compartido con otras personas a Ciudad del Samba para conocer más sobre la más grande fiesta popular del Mundo. ¡En este recorrido vamos a visitar el cobertizo de Grande Río, una tradicional escuela de samba de Río de Janeiro donde puedes aprender más sobre la historia del Carnaval y conocer de puerto las fantasías! Con un aula de Samba con especialista de la escuela este recorrido también cuenta con la tradicional </w:t>
            </w:r>
            <w:proofErr w:type="spellStart"/>
            <w:r w:rsidRPr="009329E5">
              <w:rPr>
                <w:rFonts w:ascii="Arial Narrow" w:hAnsi="Arial Narrow" w:cstheme="minorHAnsi"/>
                <w:sz w:val="22"/>
                <w:szCs w:val="22"/>
                <w:lang w:val="es-ES"/>
              </w:rPr>
              <w:t>Capirinha</w:t>
            </w:r>
            <w:proofErr w:type="spellEnd"/>
            <w:r w:rsidRPr="009329E5">
              <w:rPr>
                <w:rFonts w:ascii="Arial Narrow" w:hAnsi="Arial Narrow" w:cstheme="minorHAnsi"/>
                <w:sz w:val="22"/>
                <w:szCs w:val="22"/>
                <w:lang w:val="es-ES"/>
              </w:rPr>
              <w:t xml:space="preserve">, un </w:t>
            </w:r>
            <w:proofErr w:type="spellStart"/>
            <w:r w:rsidRPr="009329E5">
              <w:rPr>
                <w:rFonts w:ascii="Arial Narrow" w:hAnsi="Arial Narrow" w:cstheme="minorHAnsi"/>
                <w:sz w:val="22"/>
                <w:szCs w:val="22"/>
                <w:lang w:val="es-ES"/>
              </w:rPr>
              <w:t>drink</w:t>
            </w:r>
            <w:proofErr w:type="spellEnd"/>
            <w:r w:rsidRPr="009329E5">
              <w:rPr>
                <w:rFonts w:ascii="Arial Narrow" w:hAnsi="Arial Narrow" w:cstheme="minorHAnsi"/>
                <w:sz w:val="22"/>
                <w:szCs w:val="22"/>
                <w:lang w:val="es-ES"/>
              </w:rPr>
              <w:t xml:space="preserve"> típico con la cara de Brasil. Funciona todos los días.</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130</w:t>
            </w:r>
          </w:p>
        </w:tc>
      </w:tr>
      <w:tr w:rsidR="007E52D1" w:rsidRPr="009329E5" w:rsidTr="00487E51">
        <w:trPr>
          <w:trHeight w:val="254"/>
          <w:jc w:val="center"/>
        </w:trPr>
        <w:tc>
          <w:tcPr>
            <w:tcW w:w="1902" w:type="dxa"/>
            <w:shd w:val="clear" w:color="auto" w:fill="E7E6E6" w:themeFill="background2"/>
            <w:vAlign w:val="center"/>
          </w:tcPr>
          <w:p w:rsidR="007E52D1" w:rsidRPr="009329E5" w:rsidRDefault="007E52D1" w:rsidP="007E52D1">
            <w:pPr>
              <w:jc w:val="center"/>
              <w:rPr>
                <w:rFonts w:ascii="Arial Narrow" w:eastAsia="Adobe Fangsong Std R" w:hAnsi="Arial Narrow"/>
                <w:b/>
                <w:bCs/>
                <w:sz w:val="22"/>
                <w:szCs w:val="22"/>
              </w:rPr>
            </w:pPr>
            <w:r w:rsidRPr="009329E5">
              <w:rPr>
                <w:rFonts w:ascii="Arial Narrow" w:hAnsi="Arial Narrow" w:cs="Calibri"/>
                <w:b/>
                <w:bCs/>
                <w:color w:val="000000"/>
                <w:sz w:val="22"/>
                <w:szCs w:val="22"/>
              </w:rPr>
              <w:t>TOUR PARAÍSO TROPICAL Y SENDERO A LA PIEDRA DEL TELÉGRAFO</w:t>
            </w:r>
          </w:p>
        </w:tc>
        <w:tc>
          <w:tcPr>
            <w:tcW w:w="7225" w:type="dxa"/>
            <w:shd w:val="clear" w:color="auto" w:fill="E7E6E6" w:themeFill="background2"/>
            <w:vAlign w:val="center"/>
          </w:tcPr>
          <w:p w:rsidR="007E52D1" w:rsidRPr="009329E5" w:rsidRDefault="007E52D1" w:rsidP="007E52D1">
            <w:pPr>
              <w:jc w:val="both"/>
              <w:rPr>
                <w:rFonts w:ascii="Arial Narrow" w:hAnsi="Arial Narrow" w:cstheme="minorHAnsi"/>
                <w:sz w:val="22"/>
                <w:szCs w:val="22"/>
                <w:lang w:val="es-ES"/>
              </w:rPr>
            </w:pPr>
            <w:r w:rsidRPr="009329E5">
              <w:rPr>
                <w:rFonts w:ascii="Arial Narrow" w:hAnsi="Arial Narrow" w:cstheme="minorHAnsi"/>
                <w:sz w:val="22"/>
                <w:szCs w:val="22"/>
                <w:lang w:val="es-ES"/>
              </w:rPr>
              <w:t xml:space="preserve">Un tour para los amantes de la naturaleza y la fotografía. La piedra del telégrafo está localizada en la zona de Barra da </w:t>
            </w:r>
            <w:proofErr w:type="spellStart"/>
            <w:r w:rsidRPr="009329E5">
              <w:rPr>
                <w:rFonts w:ascii="Arial Narrow" w:hAnsi="Arial Narrow" w:cstheme="minorHAnsi"/>
                <w:sz w:val="22"/>
                <w:szCs w:val="22"/>
                <w:lang w:val="es-ES"/>
              </w:rPr>
              <w:t>Tijuca</w:t>
            </w:r>
            <w:proofErr w:type="spellEnd"/>
            <w:r w:rsidRPr="009329E5">
              <w:rPr>
                <w:rFonts w:ascii="Arial Narrow" w:hAnsi="Arial Narrow" w:cstheme="minorHAnsi"/>
                <w:sz w:val="22"/>
                <w:szCs w:val="22"/>
                <w:lang w:val="es-ES"/>
              </w:rPr>
              <w:t xml:space="preserve"> con unas vistas hermosas al mar, la playa y la montaña y gracias a su forma, permite sacar fotos únicas y divertidas en la cuales va a generar la ilusión que estás cayendo al precipicio. En este paseo realizaremos un paseo panorámico en Jeep paseando por las playas de Barra da </w:t>
            </w:r>
            <w:proofErr w:type="spellStart"/>
            <w:r w:rsidRPr="009329E5">
              <w:rPr>
                <w:rFonts w:ascii="Arial Narrow" w:hAnsi="Arial Narrow" w:cstheme="minorHAnsi"/>
                <w:sz w:val="22"/>
                <w:szCs w:val="22"/>
                <w:lang w:val="es-ES"/>
              </w:rPr>
              <w:t>Tijuca</w:t>
            </w:r>
            <w:proofErr w:type="spellEnd"/>
            <w:r w:rsidRPr="009329E5">
              <w:rPr>
                <w:rFonts w:ascii="Arial Narrow" w:hAnsi="Arial Narrow" w:cstheme="minorHAnsi"/>
                <w:sz w:val="22"/>
                <w:szCs w:val="22"/>
                <w:lang w:val="es-ES"/>
              </w:rPr>
              <w:t xml:space="preserve">. Luego de una caminata por la naturaleza de 50 minutos llegamos a la cima del tan soñado lugar, la piedra del telégrafo donde tendremos vistas inigualables de barra da </w:t>
            </w:r>
            <w:proofErr w:type="spellStart"/>
            <w:r w:rsidRPr="009329E5">
              <w:rPr>
                <w:rFonts w:ascii="Arial Narrow" w:hAnsi="Arial Narrow" w:cstheme="minorHAnsi"/>
                <w:sz w:val="22"/>
                <w:szCs w:val="22"/>
                <w:lang w:val="es-ES"/>
              </w:rPr>
              <w:t>tijuca</w:t>
            </w:r>
            <w:proofErr w:type="spellEnd"/>
            <w:r w:rsidRPr="009329E5">
              <w:rPr>
                <w:rFonts w:ascii="Arial Narrow" w:hAnsi="Arial Narrow" w:cstheme="minorHAnsi"/>
                <w:sz w:val="22"/>
                <w:szCs w:val="22"/>
                <w:lang w:val="es-ES"/>
              </w:rPr>
              <w:t xml:space="preserve"> y podremos sacar las tan esperadas fotos.</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120</w:t>
            </w:r>
          </w:p>
        </w:tc>
      </w:tr>
      <w:tr w:rsidR="007E52D1" w:rsidRPr="009329E5" w:rsidTr="009329E5">
        <w:trPr>
          <w:trHeight w:val="254"/>
          <w:jc w:val="center"/>
        </w:trPr>
        <w:tc>
          <w:tcPr>
            <w:tcW w:w="1902" w:type="dxa"/>
            <w:shd w:val="clear" w:color="auto" w:fill="FFFFFF" w:themeFill="background1"/>
            <w:vAlign w:val="center"/>
          </w:tcPr>
          <w:p w:rsidR="007E52D1" w:rsidRPr="009329E5" w:rsidRDefault="007E52D1" w:rsidP="007E52D1">
            <w:pPr>
              <w:jc w:val="center"/>
              <w:rPr>
                <w:rFonts w:ascii="Arial Narrow" w:eastAsia="Adobe Fangsong Std R" w:hAnsi="Arial Narrow"/>
                <w:b/>
                <w:bCs/>
                <w:sz w:val="22"/>
                <w:szCs w:val="22"/>
              </w:rPr>
            </w:pPr>
            <w:r w:rsidRPr="009329E5">
              <w:rPr>
                <w:rFonts w:ascii="Arial Narrow" w:hAnsi="Arial Narrow" w:cs="Calibri"/>
                <w:b/>
                <w:bCs/>
                <w:color w:val="000000"/>
                <w:sz w:val="22"/>
                <w:szCs w:val="22"/>
              </w:rPr>
              <w:t>TOUR A BÚZIOS CON PASEO DE BARCO Y ALMUERZO</w:t>
            </w:r>
          </w:p>
        </w:tc>
        <w:tc>
          <w:tcPr>
            <w:tcW w:w="7225" w:type="dxa"/>
            <w:shd w:val="clear" w:color="auto" w:fill="FFFFFF" w:themeFill="background1"/>
            <w:vAlign w:val="center"/>
          </w:tcPr>
          <w:p w:rsidR="007E52D1" w:rsidRPr="009329E5" w:rsidRDefault="007E52D1" w:rsidP="007E52D1">
            <w:pPr>
              <w:jc w:val="both"/>
              <w:rPr>
                <w:rFonts w:ascii="Arial Narrow" w:hAnsi="Arial Narrow" w:cstheme="minorHAnsi"/>
                <w:sz w:val="22"/>
                <w:szCs w:val="22"/>
                <w:lang w:val="es-ES"/>
              </w:rPr>
            </w:pPr>
            <w:r w:rsidRPr="009329E5">
              <w:rPr>
                <w:rFonts w:ascii="Arial Narrow" w:hAnsi="Arial Narrow" w:cstheme="minorHAnsi"/>
                <w:sz w:val="22"/>
                <w:szCs w:val="22"/>
                <w:lang w:val="es-ES"/>
              </w:rPr>
              <w:t xml:space="preserve">Saliendo de dos hoteles en Río de Janeiro y cruzando el puente Río - </w:t>
            </w:r>
            <w:proofErr w:type="spellStart"/>
            <w:r w:rsidRPr="009329E5">
              <w:rPr>
                <w:rFonts w:ascii="Arial Narrow" w:hAnsi="Arial Narrow" w:cstheme="minorHAnsi"/>
                <w:sz w:val="22"/>
                <w:szCs w:val="22"/>
                <w:lang w:val="es-ES"/>
              </w:rPr>
              <w:t>Niterói</w:t>
            </w:r>
            <w:proofErr w:type="spellEnd"/>
            <w:r w:rsidRPr="009329E5">
              <w:rPr>
                <w:rFonts w:ascii="Arial Narrow" w:hAnsi="Arial Narrow" w:cstheme="minorHAnsi"/>
                <w:sz w:val="22"/>
                <w:szCs w:val="22"/>
                <w:lang w:val="es-ES"/>
              </w:rPr>
              <w:t xml:space="preserve"> hacia la ciudad de </w:t>
            </w:r>
            <w:proofErr w:type="spellStart"/>
            <w:r w:rsidRPr="009329E5">
              <w:rPr>
                <w:rFonts w:ascii="Arial Narrow" w:hAnsi="Arial Narrow" w:cstheme="minorHAnsi"/>
                <w:sz w:val="22"/>
                <w:szCs w:val="22"/>
                <w:lang w:val="es-ES"/>
              </w:rPr>
              <w:t>Armação</w:t>
            </w:r>
            <w:proofErr w:type="spellEnd"/>
            <w:r w:rsidRPr="009329E5">
              <w:rPr>
                <w:rFonts w:ascii="Arial Narrow" w:hAnsi="Arial Narrow" w:cstheme="minorHAnsi"/>
                <w:sz w:val="22"/>
                <w:szCs w:val="22"/>
                <w:lang w:val="es-ES"/>
              </w:rPr>
              <w:t xml:space="preserve"> dos </w:t>
            </w:r>
            <w:proofErr w:type="spellStart"/>
            <w:r w:rsidRPr="009329E5">
              <w:rPr>
                <w:rFonts w:ascii="Arial Narrow" w:hAnsi="Arial Narrow" w:cstheme="minorHAnsi"/>
                <w:sz w:val="22"/>
                <w:szCs w:val="22"/>
                <w:lang w:val="es-ES"/>
              </w:rPr>
              <w:t>Búzios</w:t>
            </w:r>
            <w:proofErr w:type="spellEnd"/>
            <w:r w:rsidRPr="009329E5">
              <w:rPr>
                <w:rFonts w:ascii="Arial Narrow" w:hAnsi="Arial Narrow" w:cstheme="minorHAnsi"/>
                <w:sz w:val="22"/>
                <w:szCs w:val="22"/>
                <w:lang w:val="es-ES"/>
              </w:rPr>
              <w:t xml:space="preserve">, ubicada en la Región de Lagos. También conocida como Búzios, es una península de ocho kilómetros de largo y 23 playas. Se hizo famoso internacionalmente después de la visita de la francesa </w:t>
            </w:r>
            <w:proofErr w:type="spellStart"/>
            <w:r w:rsidRPr="009329E5">
              <w:rPr>
                <w:rFonts w:ascii="Arial Narrow" w:hAnsi="Arial Narrow" w:cstheme="minorHAnsi"/>
                <w:sz w:val="22"/>
                <w:szCs w:val="22"/>
                <w:lang w:val="es-ES"/>
              </w:rPr>
              <w:t>Brigitte</w:t>
            </w:r>
            <w:proofErr w:type="spellEnd"/>
            <w:r w:rsidRPr="009329E5">
              <w:rPr>
                <w:rFonts w:ascii="Arial Narrow" w:hAnsi="Arial Narrow" w:cstheme="minorHAnsi"/>
                <w:sz w:val="22"/>
                <w:szCs w:val="22"/>
                <w:lang w:val="es-ES"/>
              </w:rPr>
              <w:t xml:space="preserve"> </w:t>
            </w:r>
            <w:proofErr w:type="spellStart"/>
            <w:r w:rsidRPr="009329E5">
              <w:rPr>
                <w:rFonts w:ascii="Arial Narrow" w:hAnsi="Arial Narrow" w:cstheme="minorHAnsi"/>
                <w:sz w:val="22"/>
                <w:szCs w:val="22"/>
                <w:lang w:val="es-ES"/>
              </w:rPr>
              <w:t>Bardot</w:t>
            </w:r>
            <w:proofErr w:type="spellEnd"/>
            <w:r w:rsidRPr="009329E5">
              <w:rPr>
                <w:rFonts w:ascii="Arial Narrow" w:hAnsi="Arial Narrow" w:cstheme="minorHAnsi"/>
                <w:sz w:val="22"/>
                <w:szCs w:val="22"/>
                <w:lang w:val="es-ES"/>
              </w:rPr>
              <w:t>, quien lo visitó en 1964 y muchos visitantes lo conocieron como el Saint-</w:t>
            </w:r>
            <w:proofErr w:type="spellStart"/>
            <w:r w:rsidRPr="009329E5">
              <w:rPr>
                <w:rFonts w:ascii="Arial Narrow" w:hAnsi="Arial Narrow" w:cstheme="minorHAnsi"/>
                <w:sz w:val="22"/>
                <w:szCs w:val="22"/>
                <w:lang w:val="es-ES"/>
              </w:rPr>
              <w:t>Tropez</w:t>
            </w:r>
            <w:proofErr w:type="spellEnd"/>
            <w:r w:rsidRPr="009329E5">
              <w:rPr>
                <w:rFonts w:ascii="Arial Narrow" w:hAnsi="Arial Narrow" w:cstheme="minorHAnsi"/>
                <w:sz w:val="22"/>
                <w:szCs w:val="22"/>
                <w:lang w:val="es-ES"/>
              </w:rPr>
              <w:t xml:space="preserve"> brasileño. Visita a Praia da </w:t>
            </w:r>
            <w:proofErr w:type="spellStart"/>
            <w:r w:rsidRPr="009329E5">
              <w:rPr>
                <w:rFonts w:ascii="Arial Narrow" w:hAnsi="Arial Narrow" w:cstheme="minorHAnsi"/>
                <w:sz w:val="22"/>
                <w:szCs w:val="22"/>
                <w:lang w:val="es-ES"/>
              </w:rPr>
              <w:t>Tartaruga</w:t>
            </w:r>
            <w:proofErr w:type="spellEnd"/>
            <w:r w:rsidRPr="009329E5">
              <w:rPr>
                <w:rFonts w:ascii="Arial Narrow" w:hAnsi="Arial Narrow" w:cstheme="minorHAnsi"/>
                <w:sz w:val="22"/>
                <w:szCs w:val="22"/>
                <w:lang w:val="es-ES"/>
              </w:rPr>
              <w:t xml:space="preserve">, João </w:t>
            </w:r>
            <w:proofErr w:type="spellStart"/>
            <w:r w:rsidRPr="009329E5">
              <w:rPr>
                <w:rFonts w:ascii="Arial Narrow" w:hAnsi="Arial Narrow" w:cstheme="minorHAnsi"/>
                <w:sz w:val="22"/>
                <w:szCs w:val="22"/>
                <w:lang w:val="es-ES"/>
              </w:rPr>
              <w:t>Fernandes</w:t>
            </w:r>
            <w:proofErr w:type="spellEnd"/>
            <w:r w:rsidRPr="009329E5">
              <w:rPr>
                <w:rFonts w:ascii="Arial Narrow" w:hAnsi="Arial Narrow" w:cstheme="minorHAnsi"/>
                <w:sz w:val="22"/>
                <w:szCs w:val="22"/>
                <w:lang w:val="es-ES"/>
              </w:rPr>
              <w:t xml:space="preserve">, </w:t>
            </w:r>
            <w:proofErr w:type="spellStart"/>
            <w:r w:rsidRPr="009329E5">
              <w:rPr>
                <w:rFonts w:ascii="Arial Narrow" w:hAnsi="Arial Narrow" w:cstheme="minorHAnsi"/>
                <w:sz w:val="22"/>
                <w:szCs w:val="22"/>
                <w:lang w:val="es-ES"/>
              </w:rPr>
              <w:t>Azeda</w:t>
            </w:r>
            <w:proofErr w:type="spellEnd"/>
            <w:r w:rsidRPr="009329E5">
              <w:rPr>
                <w:rFonts w:ascii="Arial Narrow" w:hAnsi="Arial Narrow" w:cstheme="minorHAnsi"/>
                <w:sz w:val="22"/>
                <w:szCs w:val="22"/>
                <w:lang w:val="es-ES"/>
              </w:rPr>
              <w:t xml:space="preserve"> y </w:t>
            </w:r>
            <w:proofErr w:type="spellStart"/>
            <w:r w:rsidRPr="009329E5">
              <w:rPr>
                <w:rFonts w:ascii="Arial Narrow" w:hAnsi="Arial Narrow" w:cstheme="minorHAnsi"/>
                <w:sz w:val="22"/>
                <w:szCs w:val="22"/>
                <w:lang w:val="es-ES"/>
              </w:rPr>
              <w:t>Azedinha</w:t>
            </w:r>
            <w:proofErr w:type="spellEnd"/>
            <w:r w:rsidRPr="009329E5">
              <w:rPr>
                <w:rFonts w:ascii="Arial Narrow" w:hAnsi="Arial Narrow" w:cstheme="minorHAnsi"/>
                <w:sz w:val="22"/>
                <w:szCs w:val="22"/>
                <w:lang w:val="es-ES"/>
              </w:rPr>
              <w:t xml:space="preserve">. Recorrido escolar desde el muelle hasta Praia da </w:t>
            </w:r>
            <w:proofErr w:type="spellStart"/>
            <w:r w:rsidRPr="009329E5">
              <w:rPr>
                <w:rFonts w:ascii="Arial Narrow" w:hAnsi="Arial Narrow" w:cstheme="minorHAnsi"/>
                <w:sz w:val="22"/>
                <w:szCs w:val="22"/>
                <w:lang w:val="es-ES"/>
              </w:rPr>
              <w:t>Armação</w:t>
            </w:r>
            <w:proofErr w:type="spellEnd"/>
            <w:r w:rsidRPr="009329E5">
              <w:rPr>
                <w:rFonts w:ascii="Arial Narrow" w:hAnsi="Arial Narrow" w:cstheme="minorHAnsi"/>
                <w:sz w:val="22"/>
                <w:szCs w:val="22"/>
                <w:lang w:val="es-ES"/>
              </w:rPr>
              <w:t xml:space="preserve">. Regreso y almuerzo (Buffet) Tiempo libre (1h) para pasear por la </w:t>
            </w:r>
            <w:proofErr w:type="spellStart"/>
            <w:r w:rsidRPr="009329E5">
              <w:rPr>
                <w:rFonts w:ascii="Arial Narrow" w:hAnsi="Arial Narrow" w:cstheme="minorHAnsi"/>
                <w:sz w:val="22"/>
                <w:szCs w:val="22"/>
                <w:lang w:val="es-ES"/>
              </w:rPr>
              <w:t>Rua</w:t>
            </w:r>
            <w:proofErr w:type="spellEnd"/>
            <w:r w:rsidRPr="009329E5">
              <w:rPr>
                <w:rFonts w:ascii="Arial Narrow" w:hAnsi="Arial Narrow" w:cstheme="minorHAnsi"/>
                <w:sz w:val="22"/>
                <w:szCs w:val="22"/>
                <w:lang w:val="es-ES"/>
              </w:rPr>
              <w:t xml:space="preserve"> das </w:t>
            </w:r>
            <w:proofErr w:type="spellStart"/>
            <w:r w:rsidRPr="009329E5">
              <w:rPr>
                <w:rFonts w:ascii="Arial Narrow" w:hAnsi="Arial Narrow" w:cstheme="minorHAnsi"/>
                <w:sz w:val="22"/>
                <w:szCs w:val="22"/>
                <w:lang w:val="es-ES"/>
              </w:rPr>
              <w:t>Pedras</w:t>
            </w:r>
            <w:proofErr w:type="spellEnd"/>
            <w:r w:rsidRPr="009329E5">
              <w:rPr>
                <w:rFonts w:ascii="Arial Narrow" w:hAnsi="Arial Narrow" w:cstheme="minorHAnsi"/>
                <w:sz w:val="22"/>
                <w:szCs w:val="22"/>
                <w:lang w:val="es-ES"/>
              </w:rPr>
              <w:t xml:space="preserve"> en el Centro. Regreso a Río de Janeiro.</w:t>
            </w:r>
          </w:p>
        </w:tc>
        <w:tc>
          <w:tcPr>
            <w:tcW w:w="1483" w:type="dxa"/>
            <w:tcBorders>
              <w:top w:val="nil"/>
              <w:left w:val="single" w:sz="4" w:space="0" w:color="auto"/>
              <w:bottom w:val="single" w:sz="4" w:space="0" w:color="auto"/>
              <w:right w:val="single" w:sz="8" w:space="0" w:color="auto"/>
            </w:tcBorders>
            <w:shd w:val="clear" w:color="auto" w:fill="FFFFFF" w:themeFill="background1"/>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100</w:t>
            </w:r>
          </w:p>
        </w:tc>
      </w:tr>
      <w:tr w:rsidR="007E52D1" w:rsidRPr="009329E5" w:rsidTr="00487E51">
        <w:trPr>
          <w:trHeight w:val="254"/>
          <w:jc w:val="center"/>
        </w:trPr>
        <w:tc>
          <w:tcPr>
            <w:tcW w:w="1902" w:type="dxa"/>
            <w:shd w:val="clear" w:color="auto" w:fill="E7E6E6" w:themeFill="background2"/>
            <w:vAlign w:val="center"/>
          </w:tcPr>
          <w:p w:rsidR="007E52D1" w:rsidRPr="009329E5" w:rsidRDefault="007E52D1" w:rsidP="007E52D1">
            <w:pPr>
              <w:jc w:val="center"/>
              <w:rPr>
                <w:rFonts w:ascii="Arial Narrow" w:eastAsia="Adobe Fangsong Std R" w:hAnsi="Arial Narrow"/>
                <w:b/>
                <w:bCs/>
                <w:sz w:val="22"/>
                <w:szCs w:val="22"/>
              </w:rPr>
            </w:pPr>
            <w:r w:rsidRPr="009329E5">
              <w:rPr>
                <w:rFonts w:ascii="Arial Narrow" w:hAnsi="Arial Narrow" w:cs="Calibri"/>
                <w:b/>
                <w:bCs/>
                <w:color w:val="000000"/>
                <w:sz w:val="22"/>
                <w:szCs w:val="22"/>
              </w:rPr>
              <w:t>TOUR A ANGRA DOS REIS CON PASEO DE BARCO Y ALMUERZO</w:t>
            </w:r>
          </w:p>
        </w:tc>
        <w:tc>
          <w:tcPr>
            <w:tcW w:w="7225" w:type="dxa"/>
            <w:shd w:val="clear" w:color="auto" w:fill="E7E6E6" w:themeFill="background2"/>
            <w:vAlign w:val="center"/>
          </w:tcPr>
          <w:p w:rsidR="007E52D1" w:rsidRPr="009329E5" w:rsidRDefault="007E52D1" w:rsidP="007E52D1">
            <w:pPr>
              <w:jc w:val="both"/>
              <w:rPr>
                <w:rFonts w:ascii="Arial Narrow" w:hAnsi="Arial Narrow" w:cstheme="minorHAnsi"/>
                <w:sz w:val="22"/>
                <w:szCs w:val="22"/>
                <w:lang w:val="es-ES"/>
              </w:rPr>
            </w:pPr>
            <w:r w:rsidRPr="009329E5">
              <w:rPr>
                <w:rFonts w:ascii="Arial Narrow" w:hAnsi="Arial Narrow" w:cstheme="minorHAnsi"/>
                <w:sz w:val="22"/>
                <w:szCs w:val="22"/>
                <w:lang w:val="es-ES"/>
              </w:rPr>
              <w:t xml:space="preserve">Tour en regular compartido con otras personas saliendo de hoteles en Río de Janeiro para Angra dos Reis, una ciudad ubicada en la Costa Verde, en la región sur del estado de Río de Janeiro. En este tour, descubrirá algunas de las hermosas islas del Brasil, de aguas cristalinas y arenas blancas, embarcó en un barco para iniciar el recorrido por </w:t>
            </w:r>
            <w:proofErr w:type="spellStart"/>
            <w:r w:rsidRPr="009329E5">
              <w:rPr>
                <w:rFonts w:ascii="Arial Narrow" w:hAnsi="Arial Narrow" w:cstheme="minorHAnsi"/>
                <w:sz w:val="22"/>
                <w:szCs w:val="22"/>
                <w:lang w:val="es-ES"/>
              </w:rPr>
              <w:t>Lagoa</w:t>
            </w:r>
            <w:proofErr w:type="spellEnd"/>
            <w:r w:rsidRPr="009329E5">
              <w:rPr>
                <w:rFonts w:ascii="Arial Narrow" w:hAnsi="Arial Narrow" w:cstheme="minorHAnsi"/>
                <w:sz w:val="22"/>
                <w:szCs w:val="22"/>
                <w:lang w:val="es-ES"/>
              </w:rPr>
              <w:t xml:space="preserve"> Azul, </w:t>
            </w:r>
            <w:proofErr w:type="spellStart"/>
            <w:r w:rsidRPr="009329E5">
              <w:rPr>
                <w:rFonts w:ascii="Arial Narrow" w:hAnsi="Arial Narrow" w:cstheme="minorHAnsi"/>
                <w:sz w:val="22"/>
                <w:szCs w:val="22"/>
                <w:lang w:val="es-ES"/>
              </w:rPr>
              <w:t>Freguesia</w:t>
            </w:r>
            <w:proofErr w:type="spellEnd"/>
            <w:r w:rsidRPr="009329E5">
              <w:rPr>
                <w:rFonts w:ascii="Arial Narrow" w:hAnsi="Arial Narrow" w:cstheme="minorHAnsi"/>
                <w:sz w:val="22"/>
                <w:szCs w:val="22"/>
                <w:lang w:val="es-ES"/>
              </w:rPr>
              <w:t xml:space="preserve"> de Santana, </w:t>
            </w:r>
            <w:proofErr w:type="spellStart"/>
            <w:r w:rsidRPr="009329E5">
              <w:rPr>
                <w:rFonts w:ascii="Arial Narrow" w:hAnsi="Arial Narrow" w:cstheme="minorHAnsi"/>
                <w:sz w:val="22"/>
                <w:szCs w:val="22"/>
                <w:lang w:val="es-ES"/>
              </w:rPr>
              <w:t>Araçá</w:t>
            </w:r>
            <w:proofErr w:type="spellEnd"/>
            <w:r w:rsidRPr="009329E5">
              <w:rPr>
                <w:rFonts w:ascii="Arial Narrow" w:hAnsi="Arial Narrow" w:cstheme="minorHAnsi"/>
                <w:sz w:val="22"/>
                <w:szCs w:val="22"/>
                <w:lang w:val="es-ES"/>
              </w:rPr>
              <w:t xml:space="preserve"> o Praia da </w:t>
            </w:r>
            <w:proofErr w:type="spellStart"/>
            <w:r w:rsidRPr="009329E5">
              <w:rPr>
                <w:rFonts w:ascii="Arial Narrow" w:hAnsi="Arial Narrow" w:cstheme="minorHAnsi"/>
                <w:sz w:val="22"/>
                <w:szCs w:val="22"/>
                <w:lang w:val="es-ES"/>
              </w:rPr>
              <w:t>Baleia</w:t>
            </w:r>
            <w:proofErr w:type="spellEnd"/>
            <w:r w:rsidRPr="009329E5">
              <w:rPr>
                <w:rFonts w:ascii="Arial Narrow" w:hAnsi="Arial Narrow" w:cstheme="minorHAnsi"/>
                <w:sz w:val="22"/>
                <w:szCs w:val="22"/>
                <w:lang w:val="es-ES"/>
              </w:rPr>
              <w:t xml:space="preserve"> y </w:t>
            </w:r>
            <w:proofErr w:type="spellStart"/>
            <w:r w:rsidRPr="009329E5">
              <w:rPr>
                <w:rFonts w:ascii="Arial Narrow" w:hAnsi="Arial Narrow" w:cstheme="minorHAnsi"/>
                <w:sz w:val="22"/>
                <w:szCs w:val="22"/>
                <w:lang w:val="es-ES"/>
              </w:rPr>
              <w:t>Japariz</w:t>
            </w:r>
            <w:proofErr w:type="spellEnd"/>
            <w:r w:rsidRPr="009329E5">
              <w:rPr>
                <w:rFonts w:ascii="Arial Narrow" w:hAnsi="Arial Narrow" w:cstheme="minorHAnsi"/>
                <w:sz w:val="22"/>
                <w:szCs w:val="22"/>
                <w:lang w:val="es-ES"/>
              </w:rPr>
              <w:t>, donde se realiza el almuerzo Buffet en un restaurante en la playa. Regreso al muelle y Río de Janeiro.</w:t>
            </w:r>
          </w:p>
        </w:tc>
        <w:tc>
          <w:tcPr>
            <w:tcW w:w="1483" w:type="dxa"/>
            <w:tcBorders>
              <w:top w:val="nil"/>
              <w:left w:val="single" w:sz="4" w:space="0" w:color="auto"/>
              <w:bottom w:val="single" w:sz="4" w:space="0" w:color="auto"/>
              <w:right w:val="single" w:sz="8" w:space="0" w:color="auto"/>
            </w:tcBorders>
            <w:shd w:val="clear" w:color="auto" w:fill="E7E6E6" w:themeFill="background2"/>
            <w:vAlign w:val="center"/>
          </w:tcPr>
          <w:p w:rsidR="007E52D1" w:rsidRPr="007E52D1" w:rsidRDefault="007E52D1" w:rsidP="007E52D1">
            <w:pPr>
              <w:jc w:val="center"/>
              <w:rPr>
                <w:rFonts w:ascii="Arial Narrow" w:hAnsi="Arial Narrow" w:cs="Calibri"/>
                <w:b/>
                <w:bCs/>
                <w:sz w:val="22"/>
              </w:rPr>
            </w:pPr>
            <w:r w:rsidRPr="007E52D1">
              <w:rPr>
                <w:rFonts w:ascii="Arial Narrow" w:hAnsi="Arial Narrow" w:cs="Calibri"/>
                <w:b/>
                <w:bCs/>
                <w:sz w:val="22"/>
              </w:rPr>
              <w:t>90</w:t>
            </w:r>
          </w:p>
        </w:tc>
      </w:tr>
    </w:tbl>
    <w:p w:rsidR="00C50DBB" w:rsidRDefault="00C50DBB" w:rsidP="00C50DBB">
      <w:pPr>
        <w:spacing w:after="0" w:line="240" w:lineRule="auto"/>
        <w:jc w:val="both"/>
        <w:rPr>
          <w:rFonts w:ascii="Arial Narrow" w:eastAsia="Adobe Fangsong Std R" w:hAnsi="Arial Narrow"/>
          <w:bCs/>
          <w:szCs w:val="24"/>
        </w:rPr>
      </w:pPr>
    </w:p>
    <w:p w:rsidR="007E52D1" w:rsidRDefault="007E52D1" w:rsidP="00C50DBB">
      <w:pPr>
        <w:spacing w:after="0" w:line="240" w:lineRule="auto"/>
        <w:jc w:val="both"/>
        <w:rPr>
          <w:rFonts w:ascii="Arial Narrow" w:eastAsia="Adobe Fangsong Std R" w:hAnsi="Arial Narrow"/>
          <w:bCs/>
          <w:szCs w:val="24"/>
        </w:rPr>
      </w:pPr>
    </w:p>
    <w:p w:rsidR="007E52D1" w:rsidRPr="00C50DBB" w:rsidRDefault="007E52D1" w:rsidP="00C50DBB">
      <w:pPr>
        <w:spacing w:after="0" w:line="240" w:lineRule="auto"/>
        <w:jc w:val="both"/>
        <w:rPr>
          <w:rFonts w:ascii="Arial Narrow" w:eastAsia="Adobe Fangsong Std R" w:hAnsi="Arial Narrow"/>
          <w:bCs/>
          <w:szCs w:val="24"/>
        </w:rPr>
      </w:pPr>
    </w:p>
    <w:p w:rsidR="0096134F" w:rsidRPr="00823434" w:rsidRDefault="0096134F" w:rsidP="0096134F">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96134F" w:rsidRDefault="0096134F" w:rsidP="0096134F">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96134F" w:rsidRPr="00ED43E1" w:rsidRDefault="0096134F" w:rsidP="0096134F">
      <w:pPr>
        <w:numPr>
          <w:ilvl w:val="0"/>
          <w:numId w:val="47"/>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96134F" w:rsidRDefault="0096134F" w:rsidP="0096134F">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6134F" w:rsidRPr="00566F53" w:rsidRDefault="0096134F" w:rsidP="0096134F">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96134F" w:rsidRDefault="0096134F" w:rsidP="0096134F">
      <w:pPr>
        <w:pStyle w:val="text"/>
        <w:rPr>
          <w:rFonts w:ascii="Arial Narrow" w:hAnsi="Arial Narrow"/>
          <w:b/>
          <w:color w:val="C00000"/>
          <w:sz w:val="24"/>
          <w:szCs w:val="24"/>
        </w:rPr>
      </w:pPr>
    </w:p>
    <w:p w:rsidR="0096134F" w:rsidRDefault="0096134F" w:rsidP="0096134F">
      <w:pPr>
        <w:pStyle w:val="text"/>
        <w:jc w:val="center"/>
        <w:rPr>
          <w:rFonts w:ascii="Arial Narrow" w:hAnsi="Arial Narrow"/>
          <w:b/>
          <w:color w:val="C00000"/>
          <w:sz w:val="24"/>
          <w:szCs w:val="24"/>
        </w:rPr>
      </w:pPr>
    </w:p>
    <w:p w:rsidR="0096134F" w:rsidRPr="001E5A51" w:rsidRDefault="0096134F" w:rsidP="0096134F">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96134F" w:rsidRPr="00B65DC6" w:rsidRDefault="0096134F" w:rsidP="0096134F">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w:t>
      </w:r>
      <w:r w:rsidRPr="00517960">
        <w:rPr>
          <w:rFonts w:ascii="Arial Narrow" w:hAnsi="Arial Narrow"/>
          <w:szCs w:val="22"/>
        </w:rPr>
        <w:lastRenderedPageBreak/>
        <w:t xml:space="preserve">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387995" w:rsidRPr="00387995" w:rsidRDefault="00387995" w:rsidP="001E5A51">
      <w:pPr>
        <w:spacing w:after="0" w:line="240" w:lineRule="auto"/>
        <w:jc w:val="both"/>
        <w:rPr>
          <w:rFonts w:ascii="Arial Narrow" w:eastAsia="Adobe Fangsong Std R" w:hAnsi="Arial Narrow"/>
          <w:bCs/>
          <w:szCs w:val="24"/>
        </w:rPr>
      </w:pPr>
    </w:p>
    <w:p w:rsidR="00B14F58" w:rsidRPr="00B95CCB" w:rsidRDefault="00B14F58" w:rsidP="00B95CCB">
      <w:pPr>
        <w:jc w:val="right"/>
        <w:rPr>
          <w:lang w:val="es-ES" w:eastAsia="es-PE"/>
        </w:rPr>
      </w:pPr>
    </w:p>
    <w:sectPr w:rsidR="00B14F58"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1B27CBD"/>
    <w:multiLevelType w:val="multilevel"/>
    <w:tmpl w:val="BF4414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4C713C"/>
    <w:multiLevelType w:val="hybridMultilevel"/>
    <w:tmpl w:val="A5DA0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1" w15:restartNumberingAfterBreak="0">
    <w:nsid w:val="55E15E8F"/>
    <w:multiLevelType w:val="hybridMultilevel"/>
    <w:tmpl w:val="A8D459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2"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4" w15:restartNumberingAfterBreak="0">
    <w:nsid w:val="7BF5317D"/>
    <w:multiLevelType w:val="hybridMultilevel"/>
    <w:tmpl w:val="655278E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8"/>
  </w:num>
  <w:num w:numId="2">
    <w:abstractNumId w:val="34"/>
  </w:num>
  <w:num w:numId="3">
    <w:abstractNumId w:val="37"/>
  </w:num>
  <w:num w:numId="4">
    <w:abstractNumId w:val="13"/>
  </w:num>
  <w:num w:numId="5">
    <w:abstractNumId w:val="0"/>
  </w:num>
  <w:num w:numId="6">
    <w:abstractNumId w:val="21"/>
  </w:num>
  <w:num w:numId="7">
    <w:abstractNumId w:val="14"/>
  </w:num>
  <w:num w:numId="8">
    <w:abstractNumId w:val="15"/>
  </w:num>
  <w:num w:numId="9">
    <w:abstractNumId w:val="10"/>
  </w:num>
  <w:num w:numId="10">
    <w:abstractNumId w:val="16"/>
  </w:num>
  <w:num w:numId="11">
    <w:abstractNumId w:val="30"/>
  </w:num>
  <w:num w:numId="12">
    <w:abstractNumId w:val="23"/>
  </w:num>
  <w:num w:numId="13">
    <w:abstractNumId w:val="35"/>
  </w:num>
  <w:num w:numId="14">
    <w:abstractNumId w:val="3"/>
  </w:num>
  <w:num w:numId="15">
    <w:abstractNumId w:val="25"/>
  </w:num>
  <w:num w:numId="16">
    <w:abstractNumId w:val="33"/>
  </w:num>
  <w:num w:numId="17">
    <w:abstractNumId w:val="41"/>
  </w:num>
  <w:num w:numId="18">
    <w:abstractNumId w:val="24"/>
  </w:num>
  <w:num w:numId="19">
    <w:abstractNumId w:val="8"/>
  </w:num>
  <w:num w:numId="20">
    <w:abstractNumId w:val="6"/>
  </w:num>
  <w:num w:numId="21">
    <w:abstractNumId w:val="9"/>
  </w:num>
  <w:num w:numId="22">
    <w:abstractNumId w:val="40"/>
  </w:num>
  <w:num w:numId="23">
    <w:abstractNumId w:val="32"/>
  </w:num>
  <w:num w:numId="24">
    <w:abstractNumId w:val="11"/>
  </w:num>
  <w:num w:numId="25">
    <w:abstractNumId w:val="36"/>
  </w:num>
  <w:num w:numId="26">
    <w:abstractNumId w:val="5"/>
  </w:num>
  <w:num w:numId="27">
    <w:abstractNumId w:val="42"/>
  </w:num>
  <w:num w:numId="28">
    <w:abstractNumId w:val="43"/>
  </w:num>
  <w:num w:numId="29">
    <w:abstractNumId w:val="17"/>
  </w:num>
  <w:num w:numId="30">
    <w:abstractNumId w:val="39"/>
  </w:num>
  <w:num w:numId="31">
    <w:abstractNumId w:val="22"/>
  </w:num>
  <w:num w:numId="32">
    <w:abstractNumId w:val="20"/>
  </w:num>
  <w:num w:numId="33">
    <w:abstractNumId w:val="2"/>
  </w:num>
  <w:num w:numId="34">
    <w:abstractNumId w:val="29"/>
  </w:num>
  <w:num w:numId="35">
    <w:abstractNumId w:val="1"/>
  </w:num>
  <w:num w:numId="36">
    <w:abstractNumId w:val="4"/>
  </w:num>
  <w:num w:numId="37">
    <w:abstractNumId w:val="26"/>
  </w:num>
  <w:num w:numId="38">
    <w:abstractNumId w:val="27"/>
  </w:num>
  <w:num w:numId="39">
    <w:abstractNumId w:val="19"/>
  </w:num>
  <w:num w:numId="40">
    <w:abstractNumId w:val="18"/>
  </w:num>
  <w:num w:numId="41">
    <w:abstractNumId w:val="11"/>
  </w:num>
  <w:num w:numId="42">
    <w:abstractNumId w:val="31"/>
  </w:num>
  <w:num w:numId="43">
    <w:abstractNumId w:val="12"/>
  </w:num>
  <w:num w:numId="44">
    <w:abstractNumId w:val="7"/>
  </w:num>
  <w:num w:numId="45">
    <w:abstractNumId w:val="11"/>
  </w:num>
  <w:num w:numId="46">
    <w:abstractNumId w:val="44"/>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1B74"/>
    <w:rsid w:val="000457E5"/>
    <w:rsid w:val="00051352"/>
    <w:rsid w:val="00053887"/>
    <w:rsid w:val="00057C5F"/>
    <w:rsid w:val="000714F7"/>
    <w:rsid w:val="00074F41"/>
    <w:rsid w:val="000763A2"/>
    <w:rsid w:val="00080836"/>
    <w:rsid w:val="00085BDD"/>
    <w:rsid w:val="00093E01"/>
    <w:rsid w:val="00094C6F"/>
    <w:rsid w:val="000972E4"/>
    <w:rsid w:val="000A32FD"/>
    <w:rsid w:val="000A67E6"/>
    <w:rsid w:val="000B11D6"/>
    <w:rsid w:val="000B5D3C"/>
    <w:rsid w:val="000C7C23"/>
    <w:rsid w:val="000D158B"/>
    <w:rsid w:val="000D4396"/>
    <w:rsid w:val="000E125F"/>
    <w:rsid w:val="000E2654"/>
    <w:rsid w:val="000E49A9"/>
    <w:rsid w:val="000E574A"/>
    <w:rsid w:val="000E6AC5"/>
    <w:rsid w:val="000E6D75"/>
    <w:rsid w:val="000F6AB8"/>
    <w:rsid w:val="000F7381"/>
    <w:rsid w:val="00102F7A"/>
    <w:rsid w:val="00103239"/>
    <w:rsid w:val="00106FB1"/>
    <w:rsid w:val="00124D1E"/>
    <w:rsid w:val="00125188"/>
    <w:rsid w:val="001339EB"/>
    <w:rsid w:val="00137668"/>
    <w:rsid w:val="00137694"/>
    <w:rsid w:val="0014781E"/>
    <w:rsid w:val="00176C6A"/>
    <w:rsid w:val="00177E3C"/>
    <w:rsid w:val="00182264"/>
    <w:rsid w:val="00184829"/>
    <w:rsid w:val="001A2F73"/>
    <w:rsid w:val="001A33B8"/>
    <w:rsid w:val="001B6244"/>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32AC"/>
    <w:rsid w:val="0025791A"/>
    <w:rsid w:val="002717AA"/>
    <w:rsid w:val="00274C76"/>
    <w:rsid w:val="002755CB"/>
    <w:rsid w:val="002838FE"/>
    <w:rsid w:val="00297642"/>
    <w:rsid w:val="002A29B9"/>
    <w:rsid w:val="002A7531"/>
    <w:rsid w:val="002B3F78"/>
    <w:rsid w:val="002B6F26"/>
    <w:rsid w:val="002C3C7B"/>
    <w:rsid w:val="002E1A12"/>
    <w:rsid w:val="002E21C5"/>
    <w:rsid w:val="002F1F1A"/>
    <w:rsid w:val="002F4D95"/>
    <w:rsid w:val="00305A97"/>
    <w:rsid w:val="00305E5D"/>
    <w:rsid w:val="00306A85"/>
    <w:rsid w:val="00306E9E"/>
    <w:rsid w:val="003079FD"/>
    <w:rsid w:val="00335B22"/>
    <w:rsid w:val="00342A3A"/>
    <w:rsid w:val="00344F7E"/>
    <w:rsid w:val="0035162D"/>
    <w:rsid w:val="00354D8C"/>
    <w:rsid w:val="00377392"/>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F284F"/>
    <w:rsid w:val="003F29E6"/>
    <w:rsid w:val="003F4589"/>
    <w:rsid w:val="003F6197"/>
    <w:rsid w:val="00411534"/>
    <w:rsid w:val="00411D08"/>
    <w:rsid w:val="0041208A"/>
    <w:rsid w:val="004121D1"/>
    <w:rsid w:val="00413BCE"/>
    <w:rsid w:val="00413D1C"/>
    <w:rsid w:val="00420A63"/>
    <w:rsid w:val="00424406"/>
    <w:rsid w:val="004246AB"/>
    <w:rsid w:val="00430003"/>
    <w:rsid w:val="00430548"/>
    <w:rsid w:val="004342EB"/>
    <w:rsid w:val="0043550B"/>
    <w:rsid w:val="004377FF"/>
    <w:rsid w:val="00441456"/>
    <w:rsid w:val="00441A80"/>
    <w:rsid w:val="0044295E"/>
    <w:rsid w:val="004569FB"/>
    <w:rsid w:val="004578F5"/>
    <w:rsid w:val="0046470D"/>
    <w:rsid w:val="00467B3C"/>
    <w:rsid w:val="00471853"/>
    <w:rsid w:val="00476747"/>
    <w:rsid w:val="004867AD"/>
    <w:rsid w:val="00487893"/>
    <w:rsid w:val="00487E51"/>
    <w:rsid w:val="00492BD7"/>
    <w:rsid w:val="00493E40"/>
    <w:rsid w:val="004B14EF"/>
    <w:rsid w:val="004B77C5"/>
    <w:rsid w:val="004C0332"/>
    <w:rsid w:val="004C033F"/>
    <w:rsid w:val="004E0C36"/>
    <w:rsid w:val="004E1D8C"/>
    <w:rsid w:val="004F0AEA"/>
    <w:rsid w:val="004F658D"/>
    <w:rsid w:val="00502BD2"/>
    <w:rsid w:val="00506AE0"/>
    <w:rsid w:val="00507402"/>
    <w:rsid w:val="00517960"/>
    <w:rsid w:val="0052294F"/>
    <w:rsid w:val="00532514"/>
    <w:rsid w:val="00532FDE"/>
    <w:rsid w:val="0055255A"/>
    <w:rsid w:val="00555C7A"/>
    <w:rsid w:val="005672EE"/>
    <w:rsid w:val="005766D3"/>
    <w:rsid w:val="00577553"/>
    <w:rsid w:val="00583EF6"/>
    <w:rsid w:val="005A1C89"/>
    <w:rsid w:val="005A3D11"/>
    <w:rsid w:val="005A3FD3"/>
    <w:rsid w:val="005A660B"/>
    <w:rsid w:val="005B7DB0"/>
    <w:rsid w:val="005C064A"/>
    <w:rsid w:val="005C5B15"/>
    <w:rsid w:val="005C5E03"/>
    <w:rsid w:val="005C73A2"/>
    <w:rsid w:val="005D0B4A"/>
    <w:rsid w:val="005D4358"/>
    <w:rsid w:val="005D60BD"/>
    <w:rsid w:val="005E092A"/>
    <w:rsid w:val="005F0F9B"/>
    <w:rsid w:val="005F32F7"/>
    <w:rsid w:val="00623731"/>
    <w:rsid w:val="006263E5"/>
    <w:rsid w:val="0064117B"/>
    <w:rsid w:val="00653F99"/>
    <w:rsid w:val="00673E8E"/>
    <w:rsid w:val="00677E72"/>
    <w:rsid w:val="00680012"/>
    <w:rsid w:val="00682E2D"/>
    <w:rsid w:val="00683DB7"/>
    <w:rsid w:val="00686E03"/>
    <w:rsid w:val="006A27E9"/>
    <w:rsid w:val="006A63B8"/>
    <w:rsid w:val="006A78A6"/>
    <w:rsid w:val="006B2DAF"/>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527"/>
    <w:rsid w:val="00731B1B"/>
    <w:rsid w:val="0073707C"/>
    <w:rsid w:val="00741726"/>
    <w:rsid w:val="00753954"/>
    <w:rsid w:val="00755E08"/>
    <w:rsid w:val="0076034D"/>
    <w:rsid w:val="00765708"/>
    <w:rsid w:val="00772E0D"/>
    <w:rsid w:val="007838FB"/>
    <w:rsid w:val="00784F0F"/>
    <w:rsid w:val="00785D7F"/>
    <w:rsid w:val="0078754C"/>
    <w:rsid w:val="00795E47"/>
    <w:rsid w:val="007B1716"/>
    <w:rsid w:val="007B65A9"/>
    <w:rsid w:val="007B7B94"/>
    <w:rsid w:val="007C0354"/>
    <w:rsid w:val="007D4A24"/>
    <w:rsid w:val="007E52D1"/>
    <w:rsid w:val="007E5DE9"/>
    <w:rsid w:val="007E684B"/>
    <w:rsid w:val="007F2E9C"/>
    <w:rsid w:val="00820FEA"/>
    <w:rsid w:val="00823434"/>
    <w:rsid w:val="0082450E"/>
    <w:rsid w:val="00824A82"/>
    <w:rsid w:val="008356D8"/>
    <w:rsid w:val="00851DCC"/>
    <w:rsid w:val="008567FC"/>
    <w:rsid w:val="00862859"/>
    <w:rsid w:val="00874A1A"/>
    <w:rsid w:val="00874FEB"/>
    <w:rsid w:val="00880B18"/>
    <w:rsid w:val="008960B0"/>
    <w:rsid w:val="008B0BC1"/>
    <w:rsid w:val="008B30A4"/>
    <w:rsid w:val="008B3EF4"/>
    <w:rsid w:val="008B5142"/>
    <w:rsid w:val="008C085E"/>
    <w:rsid w:val="008C4ED1"/>
    <w:rsid w:val="008D0DCB"/>
    <w:rsid w:val="008D6D44"/>
    <w:rsid w:val="008E1255"/>
    <w:rsid w:val="008F04F1"/>
    <w:rsid w:val="008F0BF3"/>
    <w:rsid w:val="008F33F4"/>
    <w:rsid w:val="008F76F7"/>
    <w:rsid w:val="00901AAD"/>
    <w:rsid w:val="00914458"/>
    <w:rsid w:val="00915943"/>
    <w:rsid w:val="00930D0E"/>
    <w:rsid w:val="009329E5"/>
    <w:rsid w:val="009371AC"/>
    <w:rsid w:val="0096134F"/>
    <w:rsid w:val="00961C92"/>
    <w:rsid w:val="00965C26"/>
    <w:rsid w:val="009776C6"/>
    <w:rsid w:val="00992684"/>
    <w:rsid w:val="009974B9"/>
    <w:rsid w:val="00997FF7"/>
    <w:rsid w:val="009A65E1"/>
    <w:rsid w:val="009B1C9C"/>
    <w:rsid w:val="009D04BE"/>
    <w:rsid w:val="009D7A13"/>
    <w:rsid w:val="009E408D"/>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81BAE"/>
    <w:rsid w:val="00A92896"/>
    <w:rsid w:val="00A96729"/>
    <w:rsid w:val="00AB157C"/>
    <w:rsid w:val="00AB3B3C"/>
    <w:rsid w:val="00AC070B"/>
    <w:rsid w:val="00AC36F2"/>
    <w:rsid w:val="00AD4D5D"/>
    <w:rsid w:val="00AD54AF"/>
    <w:rsid w:val="00AE02DC"/>
    <w:rsid w:val="00AE5E56"/>
    <w:rsid w:val="00AF0CC3"/>
    <w:rsid w:val="00AF2C47"/>
    <w:rsid w:val="00AF418E"/>
    <w:rsid w:val="00AF50E4"/>
    <w:rsid w:val="00B14F58"/>
    <w:rsid w:val="00B15732"/>
    <w:rsid w:val="00B22521"/>
    <w:rsid w:val="00B2416B"/>
    <w:rsid w:val="00B25574"/>
    <w:rsid w:val="00B275C5"/>
    <w:rsid w:val="00B31F1F"/>
    <w:rsid w:val="00B33D60"/>
    <w:rsid w:val="00B40C9E"/>
    <w:rsid w:val="00B50324"/>
    <w:rsid w:val="00B52270"/>
    <w:rsid w:val="00B53723"/>
    <w:rsid w:val="00B571A8"/>
    <w:rsid w:val="00B63AEB"/>
    <w:rsid w:val="00B81AD3"/>
    <w:rsid w:val="00B82DCE"/>
    <w:rsid w:val="00B93451"/>
    <w:rsid w:val="00B947EB"/>
    <w:rsid w:val="00B94EE9"/>
    <w:rsid w:val="00B95CCB"/>
    <w:rsid w:val="00BB69D5"/>
    <w:rsid w:val="00BD08AA"/>
    <w:rsid w:val="00BE1A11"/>
    <w:rsid w:val="00BE2092"/>
    <w:rsid w:val="00BE4BDD"/>
    <w:rsid w:val="00BE5EF1"/>
    <w:rsid w:val="00BF5D84"/>
    <w:rsid w:val="00BF5DB0"/>
    <w:rsid w:val="00C012A3"/>
    <w:rsid w:val="00C05CE1"/>
    <w:rsid w:val="00C11874"/>
    <w:rsid w:val="00C127AF"/>
    <w:rsid w:val="00C15B0D"/>
    <w:rsid w:val="00C20ED0"/>
    <w:rsid w:val="00C241B9"/>
    <w:rsid w:val="00C27A55"/>
    <w:rsid w:val="00C3120E"/>
    <w:rsid w:val="00C50DBB"/>
    <w:rsid w:val="00C52C7D"/>
    <w:rsid w:val="00C60A3D"/>
    <w:rsid w:val="00C733DA"/>
    <w:rsid w:val="00C753B4"/>
    <w:rsid w:val="00C85D88"/>
    <w:rsid w:val="00C903F6"/>
    <w:rsid w:val="00CA368B"/>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531C"/>
    <w:rsid w:val="00DA1BC2"/>
    <w:rsid w:val="00DA6CB7"/>
    <w:rsid w:val="00DA78E9"/>
    <w:rsid w:val="00DC54B7"/>
    <w:rsid w:val="00DD2857"/>
    <w:rsid w:val="00DE0BF6"/>
    <w:rsid w:val="00DE4227"/>
    <w:rsid w:val="00E06018"/>
    <w:rsid w:val="00E06A29"/>
    <w:rsid w:val="00E13C55"/>
    <w:rsid w:val="00E149E4"/>
    <w:rsid w:val="00E1588A"/>
    <w:rsid w:val="00E1733F"/>
    <w:rsid w:val="00E24923"/>
    <w:rsid w:val="00E270D4"/>
    <w:rsid w:val="00E31791"/>
    <w:rsid w:val="00E3491E"/>
    <w:rsid w:val="00E35EAD"/>
    <w:rsid w:val="00E46AE6"/>
    <w:rsid w:val="00E574B8"/>
    <w:rsid w:val="00E62FC7"/>
    <w:rsid w:val="00E67A97"/>
    <w:rsid w:val="00E7228D"/>
    <w:rsid w:val="00E81C2D"/>
    <w:rsid w:val="00E8208D"/>
    <w:rsid w:val="00E959F9"/>
    <w:rsid w:val="00EA59A0"/>
    <w:rsid w:val="00EA6A35"/>
    <w:rsid w:val="00EB460D"/>
    <w:rsid w:val="00EC2687"/>
    <w:rsid w:val="00ED2EF7"/>
    <w:rsid w:val="00ED63C8"/>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0BA8"/>
    <w:rsid w:val="00F82E57"/>
    <w:rsid w:val="00F9018F"/>
    <w:rsid w:val="00F97672"/>
    <w:rsid w:val="00FA414C"/>
    <w:rsid w:val="00FB1CD7"/>
    <w:rsid w:val="00FB2ACB"/>
    <w:rsid w:val="00FB338A"/>
    <w:rsid w:val="00FC0388"/>
    <w:rsid w:val="00FC6725"/>
    <w:rsid w:val="00FC7C9A"/>
    <w:rsid w:val="00FD7A7D"/>
    <w:rsid w:val="00FD7E1D"/>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0CF605A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446316619">
      <w:bodyDiv w:val="1"/>
      <w:marLeft w:val="0"/>
      <w:marRight w:val="0"/>
      <w:marTop w:val="0"/>
      <w:marBottom w:val="0"/>
      <w:divBdr>
        <w:top w:val="none" w:sz="0" w:space="0" w:color="auto"/>
        <w:left w:val="none" w:sz="0" w:space="0" w:color="auto"/>
        <w:bottom w:val="none" w:sz="0" w:space="0" w:color="auto"/>
        <w:right w:val="none" w:sz="0" w:space="0" w:color="auto"/>
      </w:divBdr>
    </w:div>
    <w:div w:id="448204633">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41164668">
      <w:bodyDiv w:val="1"/>
      <w:marLeft w:val="0"/>
      <w:marRight w:val="0"/>
      <w:marTop w:val="0"/>
      <w:marBottom w:val="0"/>
      <w:divBdr>
        <w:top w:val="none" w:sz="0" w:space="0" w:color="auto"/>
        <w:left w:val="none" w:sz="0" w:space="0" w:color="auto"/>
        <w:bottom w:val="none" w:sz="0" w:space="0" w:color="auto"/>
        <w:right w:val="none" w:sz="0" w:space="0" w:color="auto"/>
      </w:divBdr>
    </w:div>
    <w:div w:id="1742407196">
      <w:bodyDiv w:val="1"/>
      <w:marLeft w:val="0"/>
      <w:marRight w:val="0"/>
      <w:marTop w:val="0"/>
      <w:marBottom w:val="0"/>
      <w:divBdr>
        <w:top w:val="none" w:sz="0" w:space="0" w:color="auto"/>
        <w:left w:val="none" w:sz="0" w:space="0" w:color="auto"/>
        <w:bottom w:val="none" w:sz="0" w:space="0" w:color="auto"/>
        <w:right w:val="none" w:sz="0" w:space="0" w:color="auto"/>
      </w:divBdr>
    </w:div>
    <w:div w:id="1745446201">
      <w:bodyDiv w:val="1"/>
      <w:marLeft w:val="0"/>
      <w:marRight w:val="0"/>
      <w:marTop w:val="0"/>
      <w:marBottom w:val="0"/>
      <w:divBdr>
        <w:top w:val="none" w:sz="0" w:space="0" w:color="auto"/>
        <w:left w:val="none" w:sz="0" w:space="0" w:color="auto"/>
        <w:bottom w:val="none" w:sz="0" w:space="0" w:color="auto"/>
        <w:right w:val="none" w:sz="0" w:space="0" w:color="auto"/>
      </w:divBdr>
      <w:divsChild>
        <w:div w:id="855196179">
          <w:marLeft w:val="0"/>
          <w:marRight w:val="0"/>
          <w:marTop w:val="0"/>
          <w:marBottom w:val="0"/>
          <w:divBdr>
            <w:top w:val="none" w:sz="0" w:space="0" w:color="auto"/>
            <w:left w:val="none" w:sz="0" w:space="0" w:color="auto"/>
            <w:bottom w:val="none" w:sz="0" w:space="0" w:color="auto"/>
            <w:right w:val="none" w:sz="0" w:space="0" w:color="auto"/>
          </w:divBdr>
        </w:div>
      </w:divsChild>
    </w:div>
    <w:div w:id="1785004185">
      <w:bodyDiv w:val="1"/>
      <w:marLeft w:val="0"/>
      <w:marRight w:val="0"/>
      <w:marTop w:val="0"/>
      <w:marBottom w:val="0"/>
      <w:divBdr>
        <w:top w:val="none" w:sz="0" w:space="0" w:color="auto"/>
        <w:left w:val="none" w:sz="0" w:space="0" w:color="auto"/>
        <w:bottom w:val="none" w:sz="0" w:space="0" w:color="auto"/>
        <w:right w:val="none" w:sz="0" w:space="0" w:color="auto"/>
      </w:divBdr>
    </w:div>
    <w:div w:id="184150188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F6AB24-3E9A-43C5-83CF-D99D5DD1D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6</Pages>
  <Words>2836</Words>
  <Characters>15598</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26</cp:revision>
  <dcterms:created xsi:type="dcterms:W3CDTF">2022-12-02T22:10:00Z</dcterms:created>
  <dcterms:modified xsi:type="dcterms:W3CDTF">2026-01-13T16:25:00Z</dcterms:modified>
</cp:coreProperties>
</file>