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CCB" w:rsidRDefault="00B95CCB"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BRASIL</w:t>
      </w:r>
    </w:p>
    <w:p w:rsidR="00280B70" w:rsidRPr="00280B70" w:rsidRDefault="00A7594B" w:rsidP="00280B70">
      <w:pPr>
        <w:spacing w:after="0" w:line="240" w:lineRule="auto"/>
        <w:jc w:val="center"/>
        <w:rPr>
          <w:rFonts w:ascii="Arial Narrow" w:eastAsia="Montserrat Black" w:hAnsi="Arial Narrow" w:cs="Montserrat Black"/>
          <w:b/>
          <w:color w:val="C00000"/>
          <w:sz w:val="32"/>
          <w:szCs w:val="46"/>
        </w:rPr>
      </w:pPr>
      <w:r>
        <w:rPr>
          <w:rFonts w:ascii="Arial Narrow" w:eastAsia="Montserrat Black" w:hAnsi="Arial Narrow" w:cs="Montserrat Black"/>
          <w:b/>
          <w:color w:val="C00000"/>
          <w:sz w:val="32"/>
          <w:szCs w:val="46"/>
        </w:rPr>
        <w:t>SAO PAU</w:t>
      </w:r>
      <w:r w:rsidR="00B64CE8">
        <w:rPr>
          <w:rFonts w:ascii="Arial Narrow" w:eastAsia="Montserrat Black" w:hAnsi="Arial Narrow" w:cs="Montserrat Black"/>
          <w:b/>
          <w:color w:val="C00000"/>
          <w:sz w:val="32"/>
          <w:szCs w:val="46"/>
        </w:rPr>
        <w:t xml:space="preserve">LO, FOZ DE IGUAZÚ Y RIO DE JANEIRO </w:t>
      </w:r>
    </w:p>
    <w:p w:rsidR="00A35D95" w:rsidRPr="001E5A51" w:rsidRDefault="00B64CE8"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354D8C" w:rsidRPr="001E5A51">
        <w:rPr>
          <w:rFonts w:ascii="Arial Narrow" w:hAnsi="Arial Narrow"/>
          <w:b/>
          <w:color w:val="C00000"/>
          <w:sz w:val="28"/>
          <w:szCs w:val="28"/>
        </w:rPr>
        <w:t xml:space="preserve"> </w:t>
      </w:r>
      <w:r w:rsidR="00A35D95" w:rsidRPr="001E5A51">
        <w:rPr>
          <w:rFonts w:ascii="Arial Narrow" w:hAnsi="Arial Narrow"/>
          <w:b/>
          <w:color w:val="C00000"/>
          <w:sz w:val="28"/>
          <w:szCs w:val="28"/>
        </w:rPr>
        <w:t xml:space="preserve">días – </w:t>
      </w:r>
      <w:r>
        <w:rPr>
          <w:rFonts w:ascii="Arial Narrow" w:hAnsi="Arial Narrow"/>
          <w:b/>
          <w:color w:val="C00000"/>
          <w:sz w:val="28"/>
          <w:szCs w:val="28"/>
        </w:rPr>
        <w:t>7</w:t>
      </w:r>
      <w:r w:rsidR="00A35D95" w:rsidRPr="001E5A51">
        <w:rPr>
          <w:rFonts w:ascii="Arial Narrow" w:hAnsi="Arial Narrow"/>
          <w:b/>
          <w:color w:val="C00000"/>
          <w:sz w:val="28"/>
          <w:szCs w:val="28"/>
        </w:rPr>
        <w:t xml:space="preserve"> noches</w:t>
      </w:r>
    </w:p>
    <w:p w:rsidR="0078754C" w:rsidRPr="001E5A51" w:rsidRDefault="0078754C" w:rsidP="00471853">
      <w:pPr>
        <w:spacing w:after="0" w:line="240" w:lineRule="auto"/>
        <w:jc w:val="center"/>
        <w:rPr>
          <w:rFonts w:ascii="Arial Narrow" w:hAnsi="Arial Narrow"/>
          <w:sz w:val="24"/>
          <w:szCs w:val="24"/>
        </w:rPr>
      </w:pPr>
    </w:p>
    <w:p w:rsidR="00731B1B" w:rsidRDefault="00731B1B" w:rsidP="00731B1B">
      <w:pPr>
        <w:spacing w:after="0" w:line="240" w:lineRule="auto"/>
        <w:jc w:val="center"/>
        <w:rPr>
          <w:rFonts w:ascii="Arial Narrow" w:eastAsia="Adobe Fangsong Std R" w:hAnsi="Arial Narrow"/>
          <w:b/>
          <w:bCs/>
          <w:color w:val="C00000"/>
          <w:sz w:val="28"/>
          <w:szCs w:val="24"/>
        </w:rPr>
      </w:pPr>
      <w:r w:rsidRPr="001E5A51">
        <w:rPr>
          <w:rFonts w:ascii="Arial Narrow" w:eastAsia="Adobe Fangsong Std R" w:hAnsi="Arial Narrow"/>
          <w:b/>
          <w:bCs/>
          <w:color w:val="C00000"/>
          <w:sz w:val="28"/>
          <w:szCs w:val="24"/>
        </w:rPr>
        <w:t>ITINERARIO</w:t>
      </w:r>
    </w:p>
    <w:p w:rsidR="0057382E" w:rsidRDefault="0057382E" w:rsidP="00731B1B">
      <w:pPr>
        <w:spacing w:after="0" w:line="240" w:lineRule="auto"/>
        <w:jc w:val="center"/>
        <w:rPr>
          <w:rFonts w:ascii="Arial Narrow" w:eastAsia="Adobe Fangsong Std R" w:hAnsi="Arial Narrow"/>
          <w:b/>
          <w:bCs/>
          <w:color w:val="C00000"/>
          <w:sz w:val="28"/>
          <w:szCs w:val="24"/>
        </w:rPr>
      </w:pPr>
    </w:p>
    <w:p w:rsidR="0057382E" w:rsidRPr="001E5A51" w:rsidRDefault="0057382E" w:rsidP="00731B1B">
      <w:pPr>
        <w:spacing w:after="0" w:line="240" w:lineRule="auto"/>
        <w:jc w:val="center"/>
        <w:rPr>
          <w:rFonts w:ascii="Arial Narrow" w:eastAsia="Adobe Fangsong Std R" w:hAnsi="Arial Narrow"/>
          <w:b/>
          <w:bCs/>
          <w:color w:val="C00000"/>
          <w:sz w:val="24"/>
          <w:szCs w:val="24"/>
        </w:rPr>
      </w:pPr>
    </w:p>
    <w:p w:rsidR="00731B1B" w:rsidRPr="001E5A51" w:rsidRDefault="00731B1B" w:rsidP="00731B1B">
      <w:pPr>
        <w:spacing w:after="0" w:line="240" w:lineRule="auto"/>
        <w:rPr>
          <w:rFonts w:ascii="Arial Narrow" w:hAnsi="Arial Narrow"/>
          <w:b/>
          <w:bCs/>
          <w:sz w:val="24"/>
          <w:szCs w:val="24"/>
        </w:rPr>
      </w:pPr>
    </w:p>
    <w:p w:rsidR="00823434" w:rsidRPr="001E5A51" w:rsidRDefault="00823434" w:rsidP="00185058">
      <w:pPr>
        <w:pStyle w:val="western"/>
        <w:jc w:val="both"/>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1 – </w:t>
      </w:r>
      <w:r w:rsidR="00793EAC" w:rsidRPr="00B64CE8">
        <w:rPr>
          <w:rFonts w:ascii="Arial Narrow" w:eastAsia="Calibri" w:hAnsi="Arial Narrow"/>
          <w:b/>
          <w:color w:val="C00000"/>
          <w:sz w:val="24"/>
          <w:lang w:val="pt-BR"/>
        </w:rPr>
        <w:t>SÃO PAULO</w:t>
      </w:r>
    </w:p>
    <w:p w:rsidR="000C2F13" w:rsidRPr="000C2F13" w:rsidRDefault="006C1EE5" w:rsidP="00185058">
      <w:pPr>
        <w:jc w:val="both"/>
        <w:rPr>
          <w:rFonts w:ascii="Arial Narrow" w:eastAsia="Calibri" w:hAnsi="Arial Narrow" w:cs="Calibri"/>
          <w:sz w:val="24"/>
        </w:rPr>
      </w:pPr>
      <w:r w:rsidRPr="006C1EE5">
        <w:rPr>
          <w:rFonts w:ascii="Arial Narrow" w:eastAsia="Calibri" w:hAnsi="Arial Narrow" w:cs="Calibri"/>
          <w:sz w:val="24"/>
        </w:rPr>
        <w:t>Recepc</w:t>
      </w:r>
      <w:r w:rsidR="005E7309">
        <w:rPr>
          <w:rFonts w:ascii="Arial Narrow" w:eastAsia="Calibri" w:hAnsi="Arial Narrow" w:cs="Calibri"/>
          <w:sz w:val="24"/>
        </w:rPr>
        <w:t>ión en el aeropuerto</w:t>
      </w:r>
      <w:r w:rsidR="00B64CE8">
        <w:rPr>
          <w:rFonts w:ascii="Arial Narrow" w:eastAsia="Calibri" w:hAnsi="Arial Narrow" w:cs="Calibri"/>
          <w:sz w:val="24"/>
        </w:rPr>
        <w:t xml:space="preserve">. Traslado </w:t>
      </w:r>
      <w:r w:rsidR="005E7309">
        <w:rPr>
          <w:rFonts w:ascii="Arial Narrow" w:eastAsia="Calibri" w:hAnsi="Arial Narrow" w:cs="Calibri"/>
          <w:sz w:val="24"/>
        </w:rPr>
        <w:t>hacia el hotel</w:t>
      </w:r>
      <w:r w:rsidR="00B64CE8">
        <w:rPr>
          <w:rFonts w:ascii="Arial Narrow" w:eastAsia="Calibri" w:hAnsi="Arial Narrow" w:cs="Calibri"/>
          <w:sz w:val="24"/>
        </w:rPr>
        <w:t xml:space="preserve"> seleccionado</w:t>
      </w:r>
      <w:r w:rsidR="00462277">
        <w:rPr>
          <w:rFonts w:ascii="Arial Narrow" w:eastAsia="Calibri" w:hAnsi="Arial Narrow" w:cs="Calibri"/>
          <w:sz w:val="24"/>
        </w:rPr>
        <w:t>. Check in. A</w:t>
      </w:r>
      <w:r w:rsidRPr="006C1EE5">
        <w:rPr>
          <w:rFonts w:ascii="Arial Narrow" w:eastAsia="Calibri" w:hAnsi="Arial Narrow" w:cs="Calibri"/>
          <w:sz w:val="24"/>
        </w:rPr>
        <w:t xml:space="preserve">lojamiento. </w:t>
      </w:r>
    </w:p>
    <w:p w:rsidR="006512EE" w:rsidRDefault="00823434" w:rsidP="00185058">
      <w:pPr>
        <w:pStyle w:val="western"/>
        <w:jc w:val="both"/>
        <w:rPr>
          <w:rFonts w:ascii="Arial Narrow" w:eastAsia="Calibri" w:hAnsi="Arial Narrow"/>
          <w:sz w:val="24"/>
          <w:szCs w:val="20"/>
          <w:lang w:val="es-ES"/>
        </w:rPr>
      </w:pPr>
      <w:r w:rsidRPr="001E5A51">
        <w:rPr>
          <w:rFonts w:ascii="Arial Narrow" w:eastAsia="Adobe Fangsong Std R" w:hAnsi="Arial Narrow" w:cstheme="minorBidi"/>
          <w:b/>
          <w:bCs/>
          <w:color w:val="C00000"/>
          <w:kern w:val="0"/>
          <w:sz w:val="24"/>
          <w:szCs w:val="24"/>
          <w:lang w:val="es-CO" w:eastAsia="en-US"/>
        </w:rPr>
        <w:t xml:space="preserve">Día 2 </w:t>
      </w:r>
      <w:r w:rsidR="00FF2E53"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793EAC" w:rsidRPr="00B64CE8">
        <w:rPr>
          <w:rFonts w:ascii="Arial Narrow" w:eastAsia="Calibri" w:hAnsi="Arial Narrow"/>
          <w:b/>
          <w:color w:val="C00000"/>
          <w:sz w:val="24"/>
          <w:lang w:val="es-ES"/>
        </w:rPr>
        <w:t>SÃO PAULO</w:t>
      </w:r>
    </w:p>
    <w:p w:rsidR="00B64CE8" w:rsidRPr="00B64CE8" w:rsidRDefault="00B64CE8" w:rsidP="00B64CE8">
      <w:pPr>
        <w:jc w:val="both"/>
        <w:rPr>
          <w:rFonts w:ascii="Arial Narrow" w:eastAsia="Calibri" w:hAnsi="Arial Narrow" w:cs="Calibri"/>
          <w:sz w:val="24"/>
          <w:szCs w:val="24"/>
        </w:rPr>
      </w:pPr>
      <w:r w:rsidRPr="00B64CE8">
        <w:rPr>
          <w:rFonts w:ascii="Arial Narrow" w:eastAsia="Calibri" w:hAnsi="Arial Narrow" w:cs="Calibri"/>
          <w:sz w:val="24"/>
          <w:szCs w:val="24"/>
        </w:rPr>
        <w:t xml:space="preserve">Desayuno buffet en el hotel. Hoy conoceremos São Paulo en un tour regular de medio día visitando los atractivos más importantes de la ciudad y conociendo sobre algunos de los secretos de São Paulo. Pasearemos por los lugares más tradicionales de la ciudad, empezando por la estación de tren “Estação da Luz”, inaugurada en 1867 y conocida por su belleza arquitectónica. Luego seguiremos al “Terraço Italia”, uno de los edificios más bellos del centro antiguo; al Teatro Municipal, el Edificio Banespa, el patio del colegio y la Catedral da Sé. El tour sigue por el barrio de </w:t>
      </w:r>
      <w:proofErr w:type="spellStart"/>
      <w:r w:rsidRPr="00B64CE8">
        <w:rPr>
          <w:rFonts w:ascii="Arial Narrow" w:eastAsia="Calibri" w:hAnsi="Arial Narrow" w:cs="Calibri"/>
          <w:sz w:val="24"/>
          <w:szCs w:val="24"/>
        </w:rPr>
        <w:t>Liberdade</w:t>
      </w:r>
      <w:proofErr w:type="spellEnd"/>
      <w:r w:rsidRPr="00B64CE8">
        <w:rPr>
          <w:rFonts w:ascii="Arial Narrow" w:eastAsia="Calibri" w:hAnsi="Arial Narrow" w:cs="Calibri"/>
          <w:sz w:val="24"/>
          <w:szCs w:val="24"/>
        </w:rPr>
        <w:t xml:space="preserve">, donde se encuentra la mayor concentración de inmigrantes japoneses y sus típicas decoraciones, el centro financiero de São Paulo, en la Av. Paulista, en donde están ubicados edificios modernos como el MASP (Museo de Arte de São Paulo) y terminando en el Parque do Ibirapuera, inaugurado en 1954 y considerado uno de los parques más importantes de la ciudad. Regreso al hotel. Resto del día libre. Alojamiento. </w:t>
      </w:r>
    </w:p>
    <w:p w:rsidR="00823434" w:rsidRPr="00543144" w:rsidRDefault="00823434" w:rsidP="00185058">
      <w:pPr>
        <w:pStyle w:val="western"/>
        <w:jc w:val="both"/>
        <w:rPr>
          <w:rFonts w:ascii="Arial Narrow" w:eastAsia="Calibri" w:hAnsi="Arial Narrow"/>
          <w:sz w:val="24"/>
          <w:szCs w:val="20"/>
          <w:lang w:val="es-ES"/>
        </w:rPr>
      </w:pPr>
      <w:r w:rsidRPr="001E5A51">
        <w:rPr>
          <w:rFonts w:ascii="Arial Narrow" w:eastAsia="Adobe Fangsong Std R" w:hAnsi="Arial Narrow" w:cstheme="minorBidi"/>
          <w:b/>
          <w:bCs/>
          <w:color w:val="C00000"/>
          <w:kern w:val="0"/>
          <w:sz w:val="24"/>
          <w:szCs w:val="24"/>
          <w:lang w:val="es-CO" w:eastAsia="en-US"/>
        </w:rPr>
        <w:t xml:space="preserve">Día 3 </w:t>
      </w:r>
      <w:r w:rsidR="008B3EF4"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793EAC" w:rsidRPr="00B64CE8">
        <w:rPr>
          <w:rFonts w:ascii="Arial Narrow" w:eastAsia="Calibri" w:hAnsi="Arial Narrow"/>
          <w:b/>
          <w:color w:val="C00000"/>
          <w:sz w:val="24"/>
          <w:lang w:val="es-ES"/>
        </w:rPr>
        <w:t>SÃO PAULO – FOZ DO IGUAÇU</w:t>
      </w:r>
    </w:p>
    <w:p w:rsidR="00B64CE8" w:rsidRDefault="00B64CE8" w:rsidP="00185058">
      <w:pPr>
        <w:pStyle w:val="western"/>
        <w:jc w:val="both"/>
        <w:rPr>
          <w:rFonts w:ascii="Arial Narrow" w:eastAsia="Calibri" w:hAnsi="Arial Narrow"/>
          <w:color w:val="000000"/>
          <w:kern w:val="0"/>
          <w:sz w:val="24"/>
          <w:szCs w:val="24"/>
          <w:lang w:val="es-CO" w:eastAsia="en-US"/>
        </w:rPr>
      </w:pPr>
      <w:r w:rsidRPr="00B64CE8">
        <w:rPr>
          <w:rFonts w:ascii="Arial Narrow" w:eastAsia="Calibri" w:hAnsi="Arial Narrow"/>
          <w:color w:val="000000"/>
          <w:kern w:val="0"/>
          <w:sz w:val="24"/>
          <w:szCs w:val="24"/>
          <w:lang w:val="es-CO" w:eastAsia="en-US"/>
        </w:rPr>
        <w:t xml:space="preserve">Desayuno buffet servido en el restaurante del </w:t>
      </w:r>
      <w:proofErr w:type="spellStart"/>
      <w:proofErr w:type="gramStart"/>
      <w:r w:rsidRPr="00B64CE8">
        <w:rPr>
          <w:rFonts w:ascii="Arial Narrow" w:eastAsia="Calibri" w:hAnsi="Arial Narrow"/>
          <w:color w:val="000000"/>
          <w:kern w:val="0"/>
          <w:sz w:val="24"/>
          <w:szCs w:val="24"/>
          <w:lang w:val="es-CO" w:eastAsia="en-US"/>
        </w:rPr>
        <w:t>hotel.Traslado</w:t>
      </w:r>
      <w:proofErr w:type="spellEnd"/>
      <w:proofErr w:type="gramEnd"/>
      <w:r w:rsidRPr="00B64CE8">
        <w:rPr>
          <w:rFonts w:ascii="Arial Narrow" w:eastAsia="Calibri" w:hAnsi="Arial Narrow"/>
          <w:color w:val="000000"/>
          <w:kern w:val="0"/>
          <w:sz w:val="24"/>
          <w:szCs w:val="24"/>
          <w:lang w:val="es-CO" w:eastAsia="en-US"/>
        </w:rPr>
        <w:t xml:space="preserve">  al aeropuerto de São Paulo. Llegada al aeropuerto internacional de </w:t>
      </w:r>
      <w:proofErr w:type="spellStart"/>
      <w:r w:rsidRPr="00B64CE8">
        <w:rPr>
          <w:rFonts w:ascii="Arial Narrow" w:eastAsia="Calibri" w:hAnsi="Arial Narrow"/>
          <w:color w:val="000000"/>
          <w:kern w:val="0"/>
          <w:sz w:val="24"/>
          <w:szCs w:val="24"/>
          <w:lang w:val="es-CO" w:eastAsia="en-US"/>
        </w:rPr>
        <w:t>Foz</w:t>
      </w:r>
      <w:proofErr w:type="spellEnd"/>
      <w:r w:rsidRPr="00B64CE8">
        <w:rPr>
          <w:rFonts w:ascii="Arial Narrow" w:eastAsia="Calibri" w:hAnsi="Arial Narrow"/>
          <w:color w:val="000000"/>
          <w:kern w:val="0"/>
          <w:sz w:val="24"/>
          <w:szCs w:val="24"/>
          <w:lang w:val="es-CO" w:eastAsia="en-US"/>
        </w:rPr>
        <w:t xml:space="preserve"> do </w:t>
      </w:r>
      <w:proofErr w:type="spellStart"/>
      <w:r w:rsidRPr="00B64CE8">
        <w:rPr>
          <w:rFonts w:ascii="Arial Narrow" w:eastAsia="Calibri" w:hAnsi="Arial Narrow"/>
          <w:color w:val="000000"/>
          <w:kern w:val="0"/>
          <w:sz w:val="24"/>
          <w:szCs w:val="24"/>
          <w:lang w:val="es-CO" w:eastAsia="en-US"/>
        </w:rPr>
        <w:t>Iguaçu</w:t>
      </w:r>
      <w:proofErr w:type="spellEnd"/>
      <w:r w:rsidRPr="00B64CE8">
        <w:rPr>
          <w:rFonts w:ascii="Arial Narrow" w:eastAsia="Calibri" w:hAnsi="Arial Narrow"/>
          <w:color w:val="000000"/>
          <w:kern w:val="0"/>
          <w:sz w:val="24"/>
          <w:szCs w:val="24"/>
          <w:lang w:val="es-CO" w:eastAsia="en-US"/>
        </w:rPr>
        <w:t xml:space="preserve">. Recepción por nuestro personal y traslado regular al hotel seleccionado. Por la noche recomendamos un tour opcional </w:t>
      </w:r>
      <w:proofErr w:type="spellStart"/>
      <w:r w:rsidRPr="00B64CE8">
        <w:rPr>
          <w:rFonts w:ascii="Arial Narrow" w:eastAsia="Calibri" w:hAnsi="Arial Narrow"/>
          <w:color w:val="000000"/>
          <w:kern w:val="0"/>
          <w:sz w:val="24"/>
          <w:szCs w:val="24"/>
          <w:lang w:val="es-CO" w:eastAsia="en-US"/>
        </w:rPr>
        <w:t>Rafain</w:t>
      </w:r>
      <w:proofErr w:type="spellEnd"/>
      <w:r w:rsidRPr="00B64CE8">
        <w:rPr>
          <w:rFonts w:ascii="Arial Narrow" w:eastAsia="Calibri" w:hAnsi="Arial Narrow"/>
          <w:color w:val="000000"/>
          <w:kern w:val="0"/>
          <w:sz w:val="24"/>
          <w:szCs w:val="24"/>
          <w:lang w:val="es-CO" w:eastAsia="en-US"/>
        </w:rPr>
        <w:t xml:space="preserve"> Cena Show. Alojamiento.</w:t>
      </w:r>
    </w:p>
    <w:p w:rsidR="00B64CE8" w:rsidRDefault="00B64CE8" w:rsidP="00185058">
      <w:pPr>
        <w:pStyle w:val="western"/>
        <w:jc w:val="both"/>
        <w:rPr>
          <w:rFonts w:ascii="Arial Narrow" w:eastAsia="Calibri" w:hAnsi="Arial Narrow"/>
          <w:color w:val="000000"/>
          <w:kern w:val="0"/>
          <w:sz w:val="24"/>
          <w:szCs w:val="24"/>
          <w:lang w:val="es-CO" w:eastAsia="en-US"/>
        </w:rPr>
      </w:pPr>
    </w:p>
    <w:p w:rsidR="00354D8C" w:rsidRPr="006512EE" w:rsidRDefault="00354D8C" w:rsidP="00185058">
      <w:pPr>
        <w:pStyle w:val="western"/>
        <w:jc w:val="both"/>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4 – </w:t>
      </w:r>
      <w:r w:rsidR="00793EAC" w:rsidRPr="00B64CE8">
        <w:rPr>
          <w:rFonts w:ascii="Arial Narrow" w:eastAsia="Calibri" w:hAnsi="Arial Narrow"/>
          <w:b/>
          <w:color w:val="C00000"/>
          <w:sz w:val="24"/>
          <w:lang w:val="pt-BR"/>
        </w:rPr>
        <w:t>FOZ DO IGUAÇU</w:t>
      </w:r>
    </w:p>
    <w:p w:rsidR="00B64CE8" w:rsidRPr="00B64CE8" w:rsidRDefault="00B64CE8" w:rsidP="00B64CE8">
      <w:pPr>
        <w:spacing w:after="0"/>
        <w:jc w:val="both"/>
        <w:rPr>
          <w:rFonts w:ascii="Arial Narrow" w:eastAsia="Calibri" w:hAnsi="Arial Narrow" w:cs="Calibri"/>
          <w:color w:val="000000"/>
          <w:sz w:val="24"/>
        </w:rPr>
      </w:pPr>
      <w:r w:rsidRPr="00B64CE8">
        <w:rPr>
          <w:rFonts w:ascii="Arial Narrow" w:eastAsia="Calibri" w:hAnsi="Arial Narrow" w:cs="Calibri"/>
          <w:color w:val="000000"/>
          <w:sz w:val="24"/>
        </w:rPr>
        <w:t>Desayuno servido en el restaurante del hotel. Por la mañana salida para conocer el lado argentino de las cataratas del Iguazú. En la entrada al parque se encuentra un centro de visitantes equipado con una gran estructura con baños, centro médico, tiendas de regalos y los paneles informativos sobre la biodiversidad del parque.</w:t>
      </w:r>
      <w:r w:rsidR="00D86CF7">
        <w:rPr>
          <w:rFonts w:ascii="Arial Narrow" w:eastAsia="Calibri" w:hAnsi="Arial Narrow" w:cs="Calibri"/>
          <w:color w:val="000000"/>
          <w:sz w:val="24"/>
        </w:rPr>
        <w:t xml:space="preserve"> </w:t>
      </w:r>
      <w:r w:rsidRPr="00B64CE8">
        <w:rPr>
          <w:rFonts w:ascii="Arial Narrow" w:eastAsia="Calibri" w:hAnsi="Arial Narrow" w:cs="Calibri"/>
          <w:color w:val="000000"/>
          <w:sz w:val="24"/>
        </w:rPr>
        <w:t xml:space="preserve">El transporte dentro del parque se realiza en un tren ecológico que une en varias paradas los principales puntos del Parque Nacional. Visitar el lado argentino de las cataratas nos da la posibilidad de hacer 3 recorridos diferentes en donde se obtienen diferentes visiones de esta maravilla del mundo. La primera parada es la Estación Cataratas, desde allí se puede hacer que la visita al paseo Superior, o al paseo en la parte inferior. </w:t>
      </w:r>
    </w:p>
    <w:p w:rsidR="00B64CE8" w:rsidRPr="00B64CE8" w:rsidRDefault="00B64CE8" w:rsidP="00B64CE8">
      <w:pPr>
        <w:spacing w:after="0"/>
        <w:jc w:val="both"/>
        <w:rPr>
          <w:rFonts w:ascii="Arial Narrow" w:eastAsia="Calibri" w:hAnsi="Arial Narrow" w:cs="Calibri"/>
          <w:color w:val="000000"/>
          <w:sz w:val="24"/>
        </w:rPr>
      </w:pPr>
      <w:r w:rsidRPr="00B64CE8">
        <w:rPr>
          <w:rFonts w:ascii="Arial Narrow" w:eastAsia="Calibri" w:hAnsi="Arial Narrow" w:cs="Calibri"/>
          <w:color w:val="000000"/>
          <w:sz w:val="24"/>
        </w:rPr>
        <w:t xml:space="preserve">Otra visita imperdible del parque es la Garganta del diablo, donde después de cruzar un camino de 1 kilómetro de pasarelas   sobre   el   rio   se   llega    al    punto    donde    se    puede    conocer    de    cerca    esta gigantesca cascada. </w:t>
      </w:r>
      <w:r w:rsidR="00D86CF7">
        <w:rPr>
          <w:rFonts w:ascii="Arial Narrow" w:eastAsia="Calibri" w:hAnsi="Arial Narrow" w:cs="Calibri"/>
          <w:color w:val="000000"/>
          <w:sz w:val="24"/>
        </w:rPr>
        <w:t xml:space="preserve"> </w:t>
      </w:r>
      <w:r w:rsidRPr="00B64CE8">
        <w:rPr>
          <w:rFonts w:ascii="Arial Narrow" w:eastAsia="Calibri" w:hAnsi="Arial Narrow" w:cs="Calibri"/>
          <w:color w:val="000000"/>
          <w:sz w:val="24"/>
        </w:rPr>
        <w:t xml:space="preserve">Por la tarde visitaremos el lado brasilero de las cataratas del Iguazú. Luego de pasar por el centro de los visitantes, continuaremos por una ruta que nos lleva hasta las magníficas Cataratas del Iguazú. Llegamos hasta el Mirador de las Cataratas, y a partir de este lugar, realizaremos una caminata de aproximadamente 1.200m con un nivel de dificultad leve. </w:t>
      </w:r>
    </w:p>
    <w:p w:rsidR="00B64CE8" w:rsidRDefault="00B64CE8" w:rsidP="00B64CE8">
      <w:pPr>
        <w:spacing w:after="0"/>
        <w:jc w:val="both"/>
        <w:rPr>
          <w:rFonts w:ascii="Arial Narrow" w:eastAsia="Calibri" w:hAnsi="Arial Narrow" w:cs="Calibri"/>
          <w:color w:val="000000"/>
          <w:sz w:val="24"/>
        </w:rPr>
      </w:pPr>
      <w:r w:rsidRPr="00B64CE8">
        <w:rPr>
          <w:rFonts w:ascii="Arial Narrow" w:eastAsia="Calibri" w:hAnsi="Arial Narrow" w:cs="Calibri"/>
          <w:color w:val="000000"/>
          <w:sz w:val="24"/>
        </w:rPr>
        <w:lastRenderedPageBreak/>
        <w:t>Durante la caminata tenemos vistas panorámicas de los diferentes saltos, y al final una fantástica aproximación de la Garganta del Diablo. El paseo termina a la parte superior de las Cataratas donde existe un bellísimo mirador con una vista panorámica al Rio Iguazú superior; en este lugar hay un excelente restaurante y tienda de artesanía, donde podremos saborear un delicioso jugo de frutas natural o adquirir un suvenir del lugar. Antes de regresar al hotel, recomendamos no perder como tour opcional la experiencia Macuco Safari o un paseo por el parque de las aves.  Regreso al hotel. Alojamiento.</w:t>
      </w:r>
    </w:p>
    <w:p w:rsidR="00B64CE8" w:rsidRDefault="00B64CE8" w:rsidP="00B64CE8">
      <w:pPr>
        <w:spacing w:after="0"/>
        <w:jc w:val="both"/>
        <w:rPr>
          <w:rFonts w:ascii="Arial Narrow" w:eastAsia="Calibri" w:hAnsi="Arial Narrow" w:cs="Calibri"/>
          <w:color w:val="000000"/>
          <w:sz w:val="24"/>
        </w:rPr>
      </w:pPr>
    </w:p>
    <w:p w:rsidR="00B64CE8" w:rsidRDefault="000C2F13" w:rsidP="00B64CE8">
      <w:pPr>
        <w:spacing w:after="0"/>
        <w:jc w:val="both"/>
        <w:rPr>
          <w:rFonts w:ascii="Arial Narrow" w:eastAsia="Calibri" w:hAnsi="Arial Narrow" w:cs="Calibri"/>
          <w:b/>
          <w:color w:val="C00000"/>
          <w:sz w:val="24"/>
        </w:rPr>
      </w:pPr>
      <w:r>
        <w:rPr>
          <w:rFonts w:ascii="Arial Narrow" w:eastAsia="Adobe Fangsong Std R" w:hAnsi="Arial Narrow"/>
          <w:b/>
          <w:bCs/>
          <w:color w:val="C00000"/>
          <w:sz w:val="24"/>
          <w:szCs w:val="24"/>
        </w:rPr>
        <w:t>Día 5</w:t>
      </w:r>
      <w:r w:rsidRPr="001E5A51">
        <w:rPr>
          <w:rFonts w:ascii="Arial Narrow" w:eastAsia="Adobe Fangsong Std R" w:hAnsi="Arial Narrow"/>
          <w:b/>
          <w:bCs/>
          <w:color w:val="C00000"/>
          <w:sz w:val="24"/>
          <w:szCs w:val="24"/>
        </w:rPr>
        <w:t xml:space="preserve"> – </w:t>
      </w:r>
      <w:r w:rsidR="00793EAC" w:rsidRPr="00B64CE8">
        <w:rPr>
          <w:rFonts w:ascii="Arial Narrow" w:eastAsia="Calibri" w:hAnsi="Arial Narrow" w:cs="Calibri"/>
          <w:b/>
          <w:color w:val="C00000"/>
          <w:sz w:val="24"/>
        </w:rPr>
        <w:t>FOZ DO IGUAÇU</w:t>
      </w:r>
    </w:p>
    <w:p w:rsidR="00B64CE8" w:rsidRDefault="00B64CE8" w:rsidP="00B64CE8">
      <w:pPr>
        <w:spacing w:after="0"/>
        <w:jc w:val="both"/>
        <w:rPr>
          <w:rFonts w:ascii="Arial Narrow" w:eastAsia="Calibri" w:hAnsi="Arial Narrow" w:cs="Calibri"/>
          <w:color w:val="000000"/>
          <w:sz w:val="24"/>
        </w:rPr>
      </w:pPr>
      <w:r w:rsidRPr="00B64CE8">
        <w:rPr>
          <w:rFonts w:ascii="Arial Narrow" w:eastAsia="Calibri" w:hAnsi="Arial Narrow" w:cs="Calibri"/>
          <w:color w:val="000000"/>
          <w:sz w:val="24"/>
        </w:rPr>
        <w:t xml:space="preserve">Desayuno buffet servido en el restaurante del hotel. Traslado regular al aeropuerto de </w:t>
      </w:r>
      <w:proofErr w:type="spellStart"/>
      <w:r w:rsidRPr="00B64CE8">
        <w:rPr>
          <w:rFonts w:ascii="Arial Narrow" w:eastAsia="Calibri" w:hAnsi="Arial Narrow" w:cs="Calibri"/>
          <w:color w:val="000000"/>
          <w:sz w:val="24"/>
        </w:rPr>
        <w:t>Foz</w:t>
      </w:r>
      <w:proofErr w:type="spellEnd"/>
      <w:r w:rsidRPr="00B64CE8">
        <w:rPr>
          <w:rFonts w:ascii="Arial Narrow" w:eastAsia="Calibri" w:hAnsi="Arial Narrow" w:cs="Calibri"/>
          <w:color w:val="000000"/>
          <w:sz w:val="24"/>
        </w:rPr>
        <w:t xml:space="preserve"> do </w:t>
      </w:r>
      <w:proofErr w:type="spellStart"/>
      <w:r w:rsidRPr="00B64CE8">
        <w:rPr>
          <w:rFonts w:ascii="Arial Narrow" w:eastAsia="Calibri" w:hAnsi="Arial Narrow" w:cs="Calibri"/>
          <w:color w:val="000000"/>
          <w:sz w:val="24"/>
        </w:rPr>
        <w:t>Iguaçu</w:t>
      </w:r>
      <w:proofErr w:type="spellEnd"/>
      <w:r w:rsidRPr="00B64CE8">
        <w:rPr>
          <w:rFonts w:ascii="Arial Narrow" w:eastAsia="Calibri" w:hAnsi="Arial Narrow" w:cs="Calibri"/>
          <w:color w:val="000000"/>
          <w:sz w:val="24"/>
        </w:rPr>
        <w:t xml:space="preserve"> (IGU). Llegada al aeropuerto internacional de Rio de Janeiro (GIG). Recepción por nuestro personal y traslado al hotel seleccionado. Resto del día libre. Alojamiento.</w:t>
      </w:r>
    </w:p>
    <w:p w:rsidR="00B64CE8" w:rsidRDefault="00B64CE8" w:rsidP="00B64CE8">
      <w:pPr>
        <w:spacing w:after="0"/>
        <w:jc w:val="both"/>
        <w:rPr>
          <w:rFonts w:ascii="Arial Narrow" w:eastAsia="Calibri" w:hAnsi="Arial Narrow" w:cs="Calibri"/>
          <w:color w:val="000000"/>
          <w:sz w:val="24"/>
        </w:rPr>
      </w:pPr>
    </w:p>
    <w:p w:rsidR="00AE140B" w:rsidRDefault="00AE140B" w:rsidP="00AE140B">
      <w:pPr>
        <w:spacing w:after="0"/>
        <w:jc w:val="both"/>
        <w:rPr>
          <w:rFonts w:ascii="Arial Narrow" w:eastAsia="Calibri" w:hAnsi="Arial Narrow" w:cs="Calibri"/>
          <w:b/>
          <w:color w:val="C00000"/>
          <w:sz w:val="24"/>
        </w:rPr>
      </w:pPr>
      <w:r>
        <w:rPr>
          <w:rFonts w:ascii="Arial Narrow" w:eastAsia="Adobe Fangsong Std R" w:hAnsi="Arial Narrow"/>
          <w:b/>
          <w:bCs/>
          <w:color w:val="C00000"/>
          <w:sz w:val="24"/>
          <w:szCs w:val="24"/>
        </w:rPr>
        <w:t>Día 6</w:t>
      </w:r>
      <w:r w:rsidRPr="001E5A51">
        <w:rPr>
          <w:rFonts w:ascii="Arial Narrow" w:eastAsia="Adobe Fangsong Std R" w:hAnsi="Arial Narrow"/>
          <w:b/>
          <w:bCs/>
          <w:color w:val="C00000"/>
          <w:sz w:val="24"/>
          <w:szCs w:val="24"/>
        </w:rPr>
        <w:t xml:space="preserve"> – </w:t>
      </w:r>
      <w:r w:rsidR="00793EAC" w:rsidRPr="00670F09">
        <w:rPr>
          <w:rFonts w:ascii="Arial Narrow" w:eastAsia="Calibri" w:hAnsi="Arial Narrow" w:cs="Calibri"/>
          <w:b/>
          <w:color w:val="C00000"/>
          <w:sz w:val="24"/>
        </w:rPr>
        <w:t>RIO DE JANEIRO</w:t>
      </w:r>
    </w:p>
    <w:p w:rsidR="00AE140B" w:rsidRPr="006C1EE5" w:rsidRDefault="00670F09" w:rsidP="00670F09">
      <w:pPr>
        <w:pBdr>
          <w:top w:val="nil"/>
          <w:left w:val="nil"/>
          <w:bottom w:val="nil"/>
          <w:right w:val="nil"/>
          <w:between w:val="nil"/>
        </w:pBdr>
        <w:tabs>
          <w:tab w:val="center" w:pos="4252"/>
          <w:tab w:val="right" w:pos="8504"/>
        </w:tabs>
        <w:jc w:val="both"/>
        <w:rPr>
          <w:rFonts w:ascii="Arial Narrow" w:eastAsia="Calibri" w:hAnsi="Arial Narrow" w:cs="Calibri"/>
          <w:color w:val="000000"/>
          <w:sz w:val="24"/>
        </w:rPr>
      </w:pPr>
      <w:r w:rsidRPr="00670F09">
        <w:rPr>
          <w:rFonts w:ascii="Arial Narrow" w:eastAsia="Calibri" w:hAnsi="Arial Narrow" w:cs="Calibri"/>
          <w:color w:val="000000"/>
          <w:sz w:val="24"/>
        </w:rPr>
        <w:t>Desayuno buffet servido en el restaurante del hotel. Hoy realizaremos un City Tour completo Salida del hotel para visitar los monumentos más famosos de la ciudad y contemplar la belleza natural de Río de Janeiro desde lo alto de C</w:t>
      </w:r>
      <w:r>
        <w:rPr>
          <w:rFonts w:ascii="Arial Narrow" w:eastAsia="Calibri" w:hAnsi="Arial Narrow" w:cs="Calibri"/>
          <w:color w:val="000000"/>
          <w:sz w:val="24"/>
        </w:rPr>
        <w:t xml:space="preserve">orcovado. Luego de </w:t>
      </w:r>
      <w:r w:rsidRPr="00670F09">
        <w:rPr>
          <w:rFonts w:ascii="Arial Narrow" w:eastAsia="Calibri" w:hAnsi="Arial Narrow" w:cs="Calibri"/>
          <w:color w:val="000000"/>
          <w:sz w:val="24"/>
        </w:rPr>
        <w:t>un recorrido panorámico llegamos al punto para subir a Corcovado en van. Al llegar a la cima, se puede disfrutar de una vista panorámica e increíble de la "Ciudad Maravillosa". Este tour también incluye un recorrido panorámico de la ciu</w:t>
      </w:r>
      <w:r>
        <w:rPr>
          <w:rFonts w:ascii="Arial Narrow" w:eastAsia="Calibri" w:hAnsi="Arial Narrow" w:cs="Calibri"/>
          <w:color w:val="000000"/>
          <w:sz w:val="24"/>
        </w:rPr>
        <w:t xml:space="preserve">dad a través del </w:t>
      </w:r>
      <w:proofErr w:type="spellStart"/>
      <w:r w:rsidRPr="00670F09">
        <w:rPr>
          <w:rFonts w:ascii="Arial Narrow" w:eastAsia="Calibri" w:hAnsi="Arial Narrow" w:cs="Calibri"/>
          <w:color w:val="000000"/>
          <w:sz w:val="24"/>
        </w:rPr>
        <w:t>Sambódromo</w:t>
      </w:r>
      <w:proofErr w:type="spellEnd"/>
      <w:r w:rsidRPr="00670F09">
        <w:rPr>
          <w:rFonts w:ascii="Arial Narrow" w:eastAsia="Calibri" w:hAnsi="Arial Narrow" w:cs="Calibri"/>
          <w:color w:val="000000"/>
          <w:sz w:val="24"/>
        </w:rPr>
        <w:t xml:space="preserve"> (Vista Panorámica), la Catedral, el </w:t>
      </w:r>
      <w:proofErr w:type="spellStart"/>
      <w:r w:rsidRPr="00670F09">
        <w:rPr>
          <w:rFonts w:ascii="Arial Narrow" w:eastAsia="Calibri" w:hAnsi="Arial Narrow" w:cs="Calibri"/>
          <w:color w:val="000000"/>
          <w:sz w:val="24"/>
        </w:rPr>
        <w:t>Maracanã</w:t>
      </w:r>
      <w:proofErr w:type="spellEnd"/>
      <w:r w:rsidRPr="00670F09">
        <w:rPr>
          <w:rFonts w:ascii="Arial Narrow" w:eastAsia="Calibri" w:hAnsi="Arial Narrow" w:cs="Calibri"/>
          <w:color w:val="000000"/>
          <w:sz w:val="24"/>
        </w:rPr>
        <w:t xml:space="preserve"> (Vista Panorámica) y la Escalera del </w:t>
      </w:r>
      <w:proofErr w:type="spellStart"/>
      <w:r w:rsidRPr="00670F09">
        <w:rPr>
          <w:rFonts w:ascii="Arial Narrow" w:eastAsia="Calibri" w:hAnsi="Arial Narrow" w:cs="Calibri"/>
          <w:color w:val="000000"/>
          <w:sz w:val="24"/>
        </w:rPr>
        <w:t>Selarón</w:t>
      </w:r>
      <w:proofErr w:type="spellEnd"/>
      <w:r w:rsidRPr="00670F09">
        <w:rPr>
          <w:rFonts w:ascii="Arial Narrow" w:eastAsia="Calibri" w:hAnsi="Arial Narrow" w:cs="Calibri"/>
          <w:color w:val="000000"/>
          <w:sz w:val="24"/>
        </w:rPr>
        <w:t>. Almuerzo buffet incluido (bebidas y postres no incluidos) y continuamos nuestro recorrido para disfrutar de increíbles vistas de la Ciudad Maravillosa desde la cima del Pan de Azúcar. El primer teleférico lleva a los pasajeros a la cima del cerro Urca, que se eleva a 215 metros sobre el nivel del mar y ofrece vistas espectaculares de la bahía y sus islas vecinas. Desde Morro da Urca, continuamos en un segundo teleférico hasta la cima del Pan de Azúcar, que se eleva 395 metros sobre el nivel del mar y ofrece una vista de 360 grados de toda la ciudad. Este tour también incluye una visita panorámica a la playa Zona Sur de Río de Janeiro. Regreso al hotel. Alojamiento.</w:t>
      </w:r>
      <w:r w:rsidR="00AE140B">
        <w:rPr>
          <w:rFonts w:ascii="Arial Narrow" w:eastAsia="Calibri" w:hAnsi="Arial Narrow" w:cs="Calibri"/>
          <w:color w:val="000000"/>
          <w:sz w:val="24"/>
        </w:rPr>
        <w:t xml:space="preserve"> </w:t>
      </w:r>
    </w:p>
    <w:p w:rsidR="00AE140B" w:rsidRDefault="00AE140B" w:rsidP="00AE140B">
      <w:pPr>
        <w:spacing w:after="0"/>
        <w:jc w:val="both"/>
        <w:rPr>
          <w:rFonts w:ascii="Arial Narrow" w:eastAsia="Calibri" w:hAnsi="Arial Narrow" w:cs="Calibri"/>
          <w:b/>
          <w:color w:val="C00000"/>
          <w:sz w:val="24"/>
        </w:rPr>
      </w:pPr>
      <w:r>
        <w:rPr>
          <w:rFonts w:ascii="Arial Narrow" w:eastAsia="Adobe Fangsong Std R" w:hAnsi="Arial Narrow"/>
          <w:b/>
          <w:bCs/>
          <w:color w:val="C00000"/>
          <w:sz w:val="24"/>
          <w:szCs w:val="24"/>
        </w:rPr>
        <w:t>Día 7</w:t>
      </w:r>
      <w:r w:rsidRPr="001E5A51">
        <w:rPr>
          <w:rFonts w:ascii="Arial Narrow" w:eastAsia="Adobe Fangsong Std R" w:hAnsi="Arial Narrow"/>
          <w:b/>
          <w:bCs/>
          <w:color w:val="C00000"/>
          <w:sz w:val="24"/>
          <w:szCs w:val="24"/>
        </w:rPr>
        <w:t xml:space="preserve"> – </w:t>
      </w:r>
      <w:r w:rsidR="00793EAC" w:rsidRPr="00670F09">
        <w:rPr>
          <w:rFonts w:ascii="Arial Narrow" w:eastAsia="Calibri" w:hAnsi="Arial Narrow" w:cs="Calibri"/>
          <w:b/>
          <w:color w:val="C00000"/>
          <w:sz w:val="24"/>
        </w:rPr>
        <w:t>RIO DE JANEIRO</w:t>
      </w:r>
    </w:p>
    <w:p w:rsidR="00670F09" w:rsidRDefault="00670F09" w:rsidP="00AE140B">
      <w:pPr>
        <w:spacing w:after="0"/>
        <w:jc w:val="both"/>
        <w:rPr>
          <w:rFonts w:ascii="Arial Narrow" w:eastAsia="Calibri" w:hAnsi="Arial Narrow" w:cs="Calibri"/>
          <w:color w:val="000000"/>
          <w:sz w:val="24"/>
        </w:rPr>
      </w:pPr>
      <w:r w:rsidRPr="00670F09">
        <w:rPr>
          <w:rFonts w:ascii="Arial Narrow" w:eastAsia="Calibri" w:hAnsi="Arial Narrow" w:cs="Calibri"/>
          <w:color w:val="000000"/>
          <w:sz w:val="24"/>
        </w:rPr>
        <w:t xml:space="preserve">Desayuno buffet servido en el restaurante del hotel. </w:t>
      </w:r>
      <w:proofErr w:type="spellStart"/>
      <w:r w:rsidRPr="00670F09">
        <w:rPr>
          <w:rFonts w:ascii="Arial Narrow" w:eastAsia="Calibri" w:hAnsi="Arial Narrow" w:cs="Calibri"/>
          <w:color w:val="000000"/>
          <w:sz w:val="24"/>
        </w:rPr>
        <w:t>Dia</w:t>
      </w:r>
      <w:proofErr w:type="spellEnd"/>
      <w:r w:rsidRPr="00670F09">
        <w:rPr>
          <w:rFonts w:ascii="Arial Narrow" w:eastAsia="Calibri" w:hAnsi="Arial Narrow" w:cs="Calibri"/>
          <w:color w:val="000000"/>
          <w:sz w:val="24"/>
        </w:rPr>
        <w:t xml:space="preserve"> libre.  Como tour opcional recomendamos conocer sobre la historia de Rio de Janeiro y Brasil en un paseo a la ciudad Imperial de </w:t>
      </w:r>
      <w:proofErr w:type="spellStart"/>
      <w:r w:rsidRPr="00670F09">
        <w:rPr>
          <w:rFonts w:ascii="Arial Narrow" w:eastAsia="Calibri" w:hAnsi="Arial Narrow" w:cs="Calibri"/>
          <w:color w:val="000000"/>
          <w:sz w:val="24"/>
        </w:rPr>
        <w:t>Petrópolis</w:t>
      </w:r>
      <w:proofErr w:type="spellEnd"/>
      <w:r w:rsidRPr="00670F09">
        <w:rPr>
          <w:rFonts w:ascii="Arial Narrow" w:eastAsia="Calibri" w:hAnsi="Arial Narrow" w:cs="Calibri"/>
          <w:color w:val="000000"/>
          <w:sz w:val="24"/>
        </w:rPr>
        <w:t xml:space="preserve">, Realizar un </w:t>
      </w:r>
      <w:proofErr w:type="spellStart"/>
      <w:r w:rsidRPr="00670F09">
        <w:rPr>
          <w:rFonts w:ascii="Arial Narrow" w:eastAsia="Calibri" w:hAnsi="Arial Narrow" w:cs="Calibri"/>
          <w:color w:val="000000"/>
          <w:sz w:val="24"/>
        </w:rPr>
        <w:t>city</w:t>
      </w:r>
      <w:proofErr w:type="spellEnd"/>
      <w:r w:rsidRPr="00670F09">
        <w:rPr>
          <w:rFonts w:ascii="Arial Narrow" w:eastAsia="Calibri" w:hAnsi="Arial Narrow" w:cs="Calibri"/>
          <w:color w:val="000000"/>
          <w:sz w:val="24"/>
        </w:rPr>
        <w:t xml:space="preserve"> tour a pie por el centro de Rio de Janeiro, un paseo educativo por una Favela, conocer la naturaleza del Jardín Botánico y la floresta de </w:t>
      </w:r>
      <w:proofErr w:type="spellStart"/>
      <w:r w:rsidRPr="00670F09">
        <w:rPr>
          <w:rFonts w:ascii="Arial Narrow" w:eastAsia="Calibri" w:hAnsi="Arial Narrow" w:cs="Calibri"/>
          <w:color w:val="000000"/>
          <w:sz w:val="24"/>
        </w:rPr>
        <w:t>tijuca</w:t>
      </w:r>
      <w:proofErr w:type="spellEnd"/>
      <w:r w:rsidRPr="00670F09">
        <w:rPr>
          <w:rFonts w:ascii="Arial Narrow" w:eastAsia="Calibri" w:hAnsi="Arial Narrow" w:cs="Calibri"/>
          <w:color w:val="000000"/>
          <w:sz w:val="24"/>
        </w:rPr>
        <w:t xml:space="preserve"> o un tour por los nuevos atractivos de la ciudad. Noche libre. Alojamiento.</w:t>
      </w:r>
    </w:p>
    <w:p w:rsidR="00670F09" w:rsidRDefault="00670F09" w:rsidP="00AE140B">
      <w:pPr>
        <w:spacing w:after="0"/>
        <w:jc w:val="both"/>
        <w:rPr>
          <w:rFonts w:ascii="Arial Narrow" w:eastAsia="Calibri" w:hAnsi="Arial Narrow" w:cs="Calibri"/>
          <w:color w:val="000000"/>
          <w:sz w:val="24"/>
        </w:rPr>
      </w:pPr>
    </w:p>
    <w:p w:rsidR="00AE140B" w:rsidRDefault="00AE140B" w:rsidP="00AE140B">
      <w:pPr>
        <w:spacing w:after="0"/>
        <w:jc w:val="both"/>
        <w:rPr>
          <w:rFonts w:ascii="Arial Narrow" w:eastAsia="Calibri" w:hAnsi="Arial Narrow" w:cs="Calibri"/>
          <w:b/>
          <w:color w:val="C00000"/>
          <w:sz w:val="24"/>
        </w:rPr>
      </w:pPr>
      <w:r>
        <w:rPr>
          <w:rFonts w:ascii="Arial Narrow" w:eastAsia="Adobe Fangsong Std R" w:hAnsi="Arial Narrow"/>
          <w:b/>
          <w:bCs/>
          <w:color w:val="C00000"/>
          <w:sz w:val="24"/>
          <w:szCs w:val="24"/>
        </w:rPr>
        <w:t>Día 8</w:t>
      </w:r>
      <w:r w:rsidRPr="001E5A51">
        <w:rPr>
          <w:rFonts w:ascii="Arial Narrow" w:eastAsia="Adobe Fangsong Std R" w:hAnsi="Arial Narrow"/>
          <w:b/>
          <w:bCs/>
          <w:color w:val="C00000"/>
          <w:sz w:val="24"/>
          <w:szCs w:val="24"/>
        </w:rPr>
        <w:t xml:space="preserve"> – </w:t>
      </w:r>
      <w:r w:rsidR="00793EAC">
        <w:rPr>
          <w:rFonts w:ascii="Arial Narrow" w:eastAsia="Calibri" w:hAnsi="Arial Narrow" w:cs="Calibri"/>
          <w:b/>
          <w:color w:val="C00000"/>
          <w:sz w:val="24"/>
        </w:rPr>
        <w:t>SALIDA RIO DE JANEIRO</w:t>
      </w:r>
    </w:p>
    <w:p w:rsidR="00AE140B" w:rsidRPr="006C1EE5" w:rsidRDefault="00670F09" w:rsidP="00185058">
      <w:pPr>
        <w:pBdr>
          <w:top w:val="nil"/>
          <w:left w:val="nil"/>
          <w:bottom w:val="nil"/>
          <w:right w:val="nil"/>
          <w:between w:val="nil"/>
        </w:pBdr>
        <w:tabs>
          <w:tab w:val="center" w:pos="4252"/>
          <w:tab w:val="right" w:pos="8504"/>
        </w:tabs>
        <w:jc w:val="both"/>
        <w:rPr>
          <w:rFonts w:ascii="Arial Narrow" w:eastAsia="Calibri" w:hAnsi="Arial Narrow" w:cs="Calibri"/>
          <w:color w:val="000000"/>
          <w:sz w:val="24"/>
        </w:rPr>
      </w:pPr>
      <w:r w:rsidRPr="00670F09">
        <w:rPr>
          <w:rFonts w:ascii="Arial Narrow" w:eastAsia="Calibri" w:hAnsi="Arial Narrow" w:cs="Calibri"/>
          <w:color w:val="000000"/>
          <w:sz w:val="24"/>
        </w:rPr>
        <w:t>Desayuno buffet servido en el restaurante del hotel. Traslado al aeropuerto de Rio de Janeiro.</w:t>
      </w:r>
    </w:p>
    <w:p w:rsidR="0057382E" w:rsidRDefault="0057382E" w:rsidP="0057382E">
      <w:pPr>
        <w:spacing w:after="0" w:line="240" w:lineRule="auto"/>
        <w:jc w:val="right"/>
        <w:rPr>
          <w:rFonts w:ascii="Arial Narrow" w:hAnsi="Arial Narrow"/>
          <w:b/>
          <w:bCs/>
          <w:color w:val="C00000"/>
          <w:sz w:val="24"/>
          <w:szCs w:val="24"/>
        </w:rPr>
      </w:pPr>
    </w:p>
    <w:p w:rsidR="0057382E" w:rsidRDefault="0057382E" w:rsidP="0057382E">
      <w:pPr>
        <w:spacing w:after="0" w:line="240" w:lineRule="auto"/>
        <w:jc w:val="right"/>
        <w:rPr>
          <w:rFonts w:ascii="Arial Narrow" w:hAnsi="Arial Narrow"/>
          <w:b/>
          <w:bCs/>
          <w:color w:val="C00000"/>
          <w:sz w:val="24"/>
          <w:szCs w:val="24"/>
        </w:rPr>
      </w:pPr>
    </w:p>
    <w:p w:rsidR="0057382E" w:rsidRDefault="0057382E" w:rsidP="0057382E">
      <w:pPr>
        <w:spacing w:after="0" w:line="240" w:lineRule="auto"/>
        <w:jc w:val="right"/>
        <w:rPr>
          <w:rFonts w:ascii="Arial Narrow" w:hAnsi="Arial Narrow"/>
          <w:b/>
          <w:bCs/>
          <w:color w:val="C00000"/>
          <w:sz w:val="24"/>
          <w:szCs w:val="24"/>
        </w:rPr>
      </w:pPr>
    </w:p>
    <w:p w:rsidR="00731B1B" w:rsidRPr="001E5A51" w:rsidRDefault="00731B1B" w:rsidP="0057382E">
      <w:pPr>
        <w:spacing w:after="0" w:line="240" w:lineRule="auto"/>
        <w:jc w:val="right"/>
        <w:rPr>
          <w:rFonts w:ascii="Arial Narrow" w:hAnsi="Arial Narrow"/>
          <w:b/>
          <w:bCs/>
          <w:color w:val="C00000"/>
          <w:sz w:val="24"/>
          <w:szCs w:val="24"/>
        </w:rPr>
      </w:pPr>
      <w:r w:rsidRPr="001E5A51">
        <w:rPr>
          <w:rFonts w:ascii="Arial Narrow" w:hAnsi="Arial Narrow"/>
          <w:b/>
          <w:bCs/>
          <w:color w:val="C00000"/>
          <w:sz w:val="24"/>
          <w:szCs w:val="24"/>
        </w:rPr>
        <w:t>Fin de nuestros servicios</w:t>
      </w:r>
      <w:r w:rsidR="007D4A24">
        <w:rPr>
          <w:rFonts w:ascii="Arial Narrow" w:hAnsi="Arial Narrow"/>
          <w:b/>
          <w:bCs/>
          <w:color w:val="C00000"/>
          <w:sz w:val="24"/>
          <w:szCs w:val="24"/>
        </w:rPr>
        <w:t xml:space="preserve"> </w:t>
      </w:r>
      <w:r w:rsidR="0064117B" w:rsidRPr="001E5A51">
        <w:rPr>
          <w:rFonts w:ascii="Arial Narrow" w:hAnsi="Arial Narrow"/>
          <w:b/>
          <w:bCs/>
          <w:color w:val="C00000"/>
          <w:sz w:val="24"/>
          <w:szCs w:val="24"/>
        </w:rPr>
        <w:t>¡Simplemente, v</w:t>
      </w:r>
      <w:r w:rsidRPr="001E5A51">
        <w:rPr>
          <w:rFonts w:ascii="Arial Narrow" w:hAnsi="Arial Narrow"/>
          <w:b/>
          <w:bCs/>
          <w:color w:val="C00000"/>
          <w:sz w:val="24"/>
          <w:szCs w:val="24"/>
        </w:rPr>
        <w:t>iaja</w:t>
      </w:r>
      <w:r w:rsidR="00823434" w:rsidRPr="001E5A51">
        <w:rPr>
          <w:rFonts w:ascii="Arial Narrow" w:hAnsi="Arial Narrow"/>
          <w:b/>
          <w:bCs/>
          <w:color w:val="C00000"/>
          <w:sz w:val="24"/>
          <w:szCs w:val="24"/>
        </w:rPr>
        <w:t>!</w:t>
      </w:r>
    </w:p>
    <w:p w:rsidR="00D972EB" w:rsidRDefault="00D972EB" w:rsidP="0035162D">
      <w:pPr>
        <w:pStyle w:val="wordsection1"/>
        <w:spacing w:before="0" w:beforeAutospacing="0" w:after="0" w:afterAutospacing="0"/>
        <w:rPr>
          <w:rFonts w:ascii="Arial Narrow" w:hAnsi="Arial Narrow" w:cs="Calibri"/>
          <w:b/>
          <w:bCs/>
          <w:color w:val="C00000"/>
          <w:lang w:val="es-ES"/>
        </w:rPr>
      </w:pPr>
    </w:p>
    <w:p w:rsidR="005059CB" w:rsidRDefault="005059CB" w:rsidP="0035162D">
      <w:pPr>
        <w:pStyle w:val="wordsection1"/>
        <w:spacing w:before="0" w:beforeAutospacing="0" w:after="0" w:afterAutospacing="0"/>
        <w:rPr>
          <w:rFonts w:ascii="Arial Narrow" w:hAnsi="Arial Narrow" w:cs="Calibri"/>
          <w:b/>
          <w:bCs/>
          <w:color w:val="C00000"/>
          <w:lang w:val="es-ES"/>
        </w:rPr>
      </w:pPr>
    </w:p>
    <w:p w:rsidR="005059CB" w:rsidRDefault="005059CB" w:rsidP="0035162D">
      <w:pPr>
        <w:pStyle w:val="wordsection1"/>
        <w:spacing w:before="0" w:beforeAutospacing="0" w:after="0" w:afterAutospacing="0"/>
        <w:rPr>
          <w:rFonts w:ascii="Arial Narrow" w:hAnsi="Arial Narrow" w:cs="Calibri"/>
          <w:b/>
          <w:bCs/>
          <w:color w:val="C00000"/>
          <w:lang w:val="es-ES"/>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1E5A51">
        <w:rPr>
          <w:rFonts w:ascii="Arial Narrow" w:hAnsi="Arial Narrow" w:cs="Calibri"/>
          <w:b/>
          <w:bCs/>
          <w:color w:val="C00000"/>
          <w:lang w:val="es-ES"/>
        </w:rPr>
        <w:lastRenderedPageBreak/>
        <w:t xml:space="preserve">EL PRECIO INCLUYE: </w:t>
      </w:r>
    </w:p>
    <w:p w:rsidR="00670F09" w:rsidRDefault="00670F09" w:rsidP="0035162D">
      <w:pPr>
        <w:pStyle w:val="wordsection1"/>
        <w:spacing w:before="0" w:beforeAutospacing="0" w:after="0" w:afterAutospacing="0"/>
        <w:rPr>
          <w:rFonts w:ascii="Arial Narrow" w:hAnsi="Arial Narrow" w:cs="Calibri"/>
          <w:b/>
          <w:bCs/>
          <w:color w:val="C00000"/>
          <w:lang w:val="es-ES"/>
        </w:rPr>
      </w:pPr>
    </w:p>
    <w:p w:rsidR="00670F09" w:rsidRPr="001E5A51" w:rsidRDefault="005059CB" w:rsidP="0035162D">
      <w:pPr>
        <w:pStyle w:val="wordsection1"/>
        <w:spacing w:before="0" w:beforeAutospacing="0" w:after="0" w:afterAutospacing="0"/>
        <w:rPr>
          <w:rFonts w:ascii="Arial Narrow" w:hAnsi="Arial Narrow" w:cs="Calibri"/>
          <w:b/>
          <w:bCs/>
          <w:color w:val="C00000"/>
          <w:lang w:val="es-ES"/>
        </w:rPr>
      </w:pPr>
      <w:r>
        <w:rPr>
          <w:rFonts w:ascii="Arial Narrow" w:hAnsi="Arial Narrow" w:cs="Calibri"/>
          <w:b/>
          <w:bCs/>
          <w:color w:val="C00000"/>
          <w:lang w:val="es-ES"/>
        </w:rPr>
        <w:t>SAO PAU</w:t>
      </w:r>
      <w:r w:rsidR="00670F09">
        <w:rPr>
          <w:rFonts w:ascii="Arial Narrow" w:hAnsi="Arial Narrow" w:cs="Calibri"/>
          <w:b/>
          <w:bCs/>
          <w:color w:val="C00000"/>
          <w:lang w:val="es-ES"/>
        </w:rPr>
        <w:t>LO</w:t>
      </w:r>
    </w:p>
    <w:p w:rsidR="009A7D1F" w:rsidRDefault="009A7D1F" w:rsidP="007A4EC2">
      <w:pPr>
        <w:numPr>
          <w:ilvl w:val="0"/>
          <w:numId w:val="3"/>
        </w:numPr>
        <w:suppressAutoHyphens/>
        <w:spacing w:after="0" w:line="240" w:lineRule="auto"/>
        <w:rPr>
          <w:rFonts w:ascii="Arial Narrow" w:eastAsia="Calibri" w:hAnsi="Arial Narrow" w:cs="Calibri"/>
          <w:sz w:val="24"/>
          <w:szCs w:val="24"/>
        </w:rPr>
      </w:pPr>
      <w:r>
        <w:rPr>
          <w:rFonts w:ascii="Arial Narrow" w:eastAsia="Calibri" w:hAnsi="Arial Narrow" w:cs="Calibri"/>
          <w:sz w:val="24"/>
          <w:szCs w:val="24"/>
        </w:rPr>
        <w:t>Traslado de llegada y salida</w:t>
      </w:r>
    </w:p>
    <w:p w:rsidR="009A7D1F" w:rsidRDefault="0043122E" w:rsidP="007A4EC2">
      <w:pPr>
        <w:numPr>
          <w:ilvl w:val="0"/>
          <w:numId w:val="3"/>
        </w:numPr>
        <w:suppressAutoHyphens/>
        <w:spacing w:after="0" w:line="240" w:lineRule="auto"/>
        <w:rPr>
          <w:rFonts w:ascii="Arial Narrow" w:eastAsia="Calibri" w:hAnsi="Arial Narrow" w:cs="Calibri"/>
          <w:sz w:val="24"/>
          <w:szCs w:val="24"/>
        </w:rPr>
      </w:pPr>
      <w:r>
        <w:rPr>
          <w:rFonts w:ascii="Arial Narrow" w:eastAsia="Calibri" w:hAnsi="Arial Narrow" w:cs="Calibri"/>
          <w:sz w:val="24"/>
          <w:szCs w:val="24"/>
        </w:rPr>
        <w:t>2</w:t>
      </w:r>
      <w:r w:rsidR="009A7D1F">
        <w:rPr>
          <w:rFonts w:ascii="Arial Narrow" w:eastAsia="Calibri" w:hAnsi="Arial Narrow" w:cs="Calibri"/>
          <w:sz w:val="24"/>
          <w:szCs w:val="24"/>
        </w:rPr>
        <w:t xml:space="preserve"> noches </w:t>
      </w:r>
      <w:r w:rsidR="005059CB">
        <w:rPr>
          <w:rFonts w:ascii="Arial Narrow" w:eastAsia="Calibri" w:hAnsi="Arial Narrow" w:cs="Calibri"/>
          <w:sz w:val="24"/>
          <w:szCs w:val="24"/>
        </w:rPr>
        <w:t>de alojamiento en Sao Pau</w:t>
      </w:r>
      <w:r>
        <w:rPr>
          <w:rFonts w:ascii="Arial Narrow" w:eastAsia="Calibri" w:hAnsi="Arial Narrow" w:cs="Calibri"/>
          <w:sz w:val="24"/>
          <w:szCs w:val="24"/>
        </w:rPr>
        <w:t>lo</w:t>
      </w:r>
    </w:p>
    <w:p w:rsidR="008C3514" w:rsidRDefault="008C3514" w:rsidP="007A4EC2">
      <w:pPr>
        <w:numPr>
          <w:ilvl w:val="0"/>
          <w:numId w:val="3"/>
        </w:numPr>
        <w:suppressAutoHyphens/>
        <w:spacing w:after="0" w:line="240" w:lineRule="auto"/>
        <w:rPr>
          <w:rFonts w:ascii="Arial Narrow" w:eastAsia="Calibri" w:hAnsi="Arial Narrow" w:cs="Calibri"/>
          <w:sz w:val="24"/>
          <w:szCs w:val="24"/>
        </w:rPr>
      </w:pPr>
      <w:r w:rsidRPr="008C3514">
        <w:rPr>
          <w:rFonts w:ascii="Arial Narrow" w:eastAsia="Calibri" w:hAnsi="Arial Narrow" w:cs="Calibri"/>
          <w:sz w:val="24"/>
          <w:szCs w:val="24"/>
        </w:rPr>
        <w:t>City Tour de Medio Día São Paulo privado con guía español – inglés.</w:t>
      </w:r>
    </w:p>
    <w:p w:rsidR="0043122E" w:rsidRDefault="0043122E" w:rsidP="0043122E">
      <w:pPr>
        <w:suppressAutoHyphens/>
        <w:spacing w:after="0" w:line="240" w:lineRule="auto"/>
        <w:rPr>
          <w:rFonts w:ascii="Arial Narrow" w:eastAsia="Calibri" w:hAnsi="Arial Narrow" w:cs="Calibri"/>
          <w:sz w:val="24"/>
          <w:szCs w:val="24"/>
        </w:rPr>
      </w:pPr>
    </w:p>
    <w:p w:rsidR="0043122E" w:rsidRPr="0043122E" w:rsidRDefault="0043122E" w:rsidP="0043122E">
      <w:pPr>
        <w:suppressAutoHyphens/>
        <w:spacing w:after="0" w:line="240" w:lineRule="auto"/>
        <w:rPr>
          <w:rFonts w:ascii="Arial Narrow" w:eastAsia="Calibri" w:hAnsi="Arial Narrow" w:cs="Calibri"/>
          <w:b/>
          <w:color w:val="C00000"/>
          <w:sz w:val="24"/>
          <w:szCs w:val="24"/>
        </w:rPr>
      </w:pPr>
      <w:r w:rsidRPr="0043122E">
        <w:rPr>
          <w:rFonts w:ascii="Arial Narrow" w:eastAsia="Calibri" w:hAnsi="Arial Narrow" w:cs="Calibri"/>
          <w:b/>
          <w:color w:val="C00000"/>
          <w:sz w:val="24"/>
          <w:szCs w:val="24"/>
        </w:rPr>
        <w:t xml:space="preserve">FOZ DE IGUAZÚ </w:t>
      </w:r>
    </w:p>
    <w:p w:rsidR="009A7D1F" w:rsidRDefault="00CD1D9B" w:rsidP="007A4EC2">
      <w:pPr>
        <w:numPr>
          <w:ilvl w:val="0"/>
          <w:numId w:val="3"/>
        </w:numPr>
        <w:suppressAutoHyphens/>
        <w:spacing w:after="0" w:line="240" w:lineRule="auto"/>
        <w:rPr>
          <w:rFonts w:ascii="Arial Narrow" w:eastAsia="Calibri" w:hAnsi="Arial Narrow" w:cs="Calibri"/>
          <w:sz w:val="24"/>
          <w:szCs w:val="24"/>
        </w:rPr>
      </w:pPr>
      <w:r>
        <w:rPr>
          <w:rFonts w:ascii="Arial Narrow" w:eastAsia="Calibri" w:hAnsi="Arial Narrow" w:cs="Calibri"/>
          <w:sz w:val="24"/>
          <w:szCs w:val="24"/>
        </w:rPr>
        <w:t>Traslados de llegada</w:t>
      </w:r>
      <w:r w:rsidR="0043122E">
        <w:rPr>
          <w:rFonts w:ascii="Arial Narrow" w:eastAsia="Calibri" w:hAnsi="Arial Narrow" w:cs="Calibri"/>
          <w:sz w:val="24"/>
          <w:szCs w:val="24"/>
        </w:rPr>
        <w:t xml:space="preserve"> y salida.</w:t>
      </w:r>
    </w:p>
    <w:p w:rsidR="0043122E" w:rsidRDefault="0043122E" w:rsidP="007A4EC2">
      <w:pPr>
        <w:numPr>
          <w:ilvl w:val="0"/>
          <w:numId w:val="3"/>
        </w:numPr>
        <w:suppressAutoHyphens/>
        <w:spacing w:after="0" w:line="240" w:lineRule="auto"/>
        <w:rPr>
          <w:rFonts w:ascii="Arial Narrow" w:eastAsia="Calibri" w:hAnsi="Arial Narrow" w:cs="Calibri"/>
          <w:sz w:val="24"/>
          <w:szCs w:val="24"/>
        </w:rPr>
      </w:pPr>
      <w:r>
        <w:rPr>
          <w:rFonts w:ascii="Arial Narrow" w:eastAsia="Calibri" w:hAnsi="Arial Narrow" w:cs="Calibri"/>
          <w:sz w:val="24"/>
          <w:szCs w:val="24"/>
        </w:rPr>
        <w:t xml:space="preserve">2 noches de alojamiento en Foz de Iguazú </w:t>
      </w:r>
    </w:p>
    <w:p w:rsidR="0043122E" w:rsidRDefault="0043122E" w:rsidP="007A4EC2">
      <w:pPr>
        <w:numPr>
          <w:ilvl w:val="0"/>
          <w:numId w:val="3"/>
        </w:numPr>
        <w:suppressAutoHyphens/>
        <w:spacing w:after="0" w:line="240" w:lineRule="auto"/>
        <w:rPr>
          <w:rFonts w:ascii="Arial Narrow" w:eastAsia="Calibri" w:hAnsi="Arial Narrow" w:cs="Calibri"/>
          <w:sz w:val="24"/>
          <w:szCs w:val="24"/>
        </w:rPr>
      </w:pPr>
      <w:r w:rsidRPr="0043122E">
        <w:rPr>
          <w:rFonts w:ascii="Arial Narrow" w:eastAsia="Calibri" w:hAnsi="Arial Narrow" w:cs="Calibri"/>
          <w:sz w:val="24"/>
          <w:szCs w:val="24"/>
        </w:rPr>
        <w:t>Cataratas Brasileras y argentinas con guía español – inglés. (Incluye entradas a los parques nacionales)</w:t>
      </w:r>
    </w:p>
    <w:p w:rsidR="0043122E" w:rsidRDefault="0043122E" w:rsidP="0043122E">
      <w:pPr>
        <w:suppressAutoHyphens/>
        <w:spacing w:after="0" w:line="240" w:lineRule="auto"/>
        <w:rPr>
          <w:rFonts w:ascii="Arial Narrow" w:eastAsia="Calibri" w:hAnsi="Arial Narrow" w:cs="Calibri"/>
          <w:sz w:val="24"/>
          <w:szCs w:val="24"/>
        </w:rPr>
      </w:pPr>
    </w:p>
    <w:p w:rsidR="0043122E" w:rsidRPr="00CD1D9B" w:rsidRDefault="00CD1D9B" w:rsidP="0043122E">
      <w:pPr>
        <w:suppressAutoHyphens/>
        <w:spacing w:after="0" w:line="240" w:lineRule="auto"/>
        <w:rPr>
          <w:rFonts w:ascii="Arial Narrow" w:eastAsia="Calibri" w:hAnsi="Arial Narrow" w:cs="Calibri"/>
          <w:b/>
          <w:color w:val="C00000"/>
          <w:sz w:val="24"/>
          <w:szCs w:val="24"/>
        </w:rPr>
      </w:pPr>
      <w:r w:rsidRPr="00CD1D9B">
        <w:rPr>
          <w:rFonts w:ascii="Arial Narrow" w:eastAsia="Calibri" w:hAnsi="Arial Narrow" w:cs="Calibri"/>
          <w:b/>
          <w:color w:val="C00000"/>
          <w:sz w:val="24"/>
          <w:szCs w:val="24"/>
        </w:rPr>
        <w:t xml:space="preserve">RIO DE JANEIRO </w:t>
      </w:r>
    </w:p>
    <w:p w:rsidR="00CD1D9B" w:rsidRDefault="00CD1D9B" w:rsidP="007A4EC2">
      <w:pPr>
        <w:numPr>
          <w:ilvl w:val="0"/>
          <w:numId w:val="3"/>
        </w:numPr>
        <w:suppressAutoHyphens/>
        <w:spacing w:after="0" w:line="240" w:lineRule="auto"/>
        <w:rPr>
          <w:rFonts w:ascii="Arial Narrow" w:eastAsia="Calibri" w:hAnsi="Arial Narrow" w:cs="Calibri"/>
          <w:sz w:val="24"/>
          <w:szCs w:val="24"/>
        </w:rPr>
      </w:pPr>
      <w:r>
        <w:rPr>
          <w:rFonts w:ascii="Arial Narrow" w:eastAsia="Calibri" w:hAnsi="Arial Narrow" w:cs="Calibri"/>
          <w:sz w:val="24"/>
          <w:szCs w:val="24"/>
        </w:rPr>
        <w:t>Traslado de llegada y salida.</w:t>
      </w:r>
    </w:p>
    <w:p w:rsidR="00CD1D9B" w:rsidRDefault="00CD1D9B" w:rsidP="007A4EC2">
      <w:pPr>
        <w:numPr>
          <w:ilvl w:val="0"/>
          <w:numId w:val="3"/>
        </w:numPr>
        <w:suppressAutoHyphens/>
        <w:spacing w:after="0" w:line="240" w:lineRule="auto"/>
        <w:rPr>
          <w:rFonts w:ascii="Arial Narrow" w:eastAsia="Calibri" w:hAnsi="Arial Narrow" w:cs="Calibri"/>
          <w:sz w:val="24"/>
          <w:szCs w:val="24"/>
        </w:rPr>
      </w:pPr>
      <w:r>
        <w:rPr>
          <w:rFonts w:ascii="Arial Narrow" w:eastAsia="Calibri" w:hAnsi="Arial Narrow" w:cs="Calibri"/>
          <w:sz w:val="24"/>
          <w:szCs w:val="24"/>
        </w:rPr>
        <w:t>3 noches de alojamiento en Rio de Janeiro.</w:t>
      </w:r>
    </w:p>
    <w:p w:rsidR="00CD1D9B" w:rsidRDefault="00CD1D9B" w:rsidP="007A4EC2">
      <w:pPr>
        <w:numPr>
          <w:ilvl w:val="0"/>
          <w:numId w:val="3"/>
        </w:numPr>
        <w:suppressAutoHyphens/>
        <w:spacing w:after="0" w:line="240" w:lineRule="auto"/>
        <w:rPr>
          <w:rFonts w:ascii="Arial Narrow" w:eastAsia="Calibri" w:hAnsi="Arial Narrow" w:cs="Calibri"/>
          <w:sz w:val="24"/>
          <w:szCs w:val="24"/>
        </w:rPr>
      </w:pPr>
      <w:r w:rsidRPr="00CD1D9B">
        <w:rPr>
          <w:rFonts w:ascii="Arial Narrow" w:eastAsia="Calibri" w:hAnsi="Arial Narrow" w:cs="Calibri"/>
          <w:sz w:val="24"/>
          <w:szCs w:val="24"/>
        </w:rPr>
        <w:t xml:space="preserve">Full </w:t>
      </w:r>
      <w:proofErr w:type="spellStart"/>
      <w:r w:rsidRPr="00CD1D9B">
        <w:rPr>
          <w:rFonts w:ascii="Arial Narrow" w:eastAsia="Calibri" w:hAnsi="Arial Narrow" w:cs="Calibri"/>
          <w:sz w:val="24"/>
          <w:szCs w:val="24"/>
        </w:rPr>
        <w:t>day</w:t>
      </w:r>
      <w:proofErr w:type="spellEnd"/>
      <w:r w:rsidRPr="00CD1D9B">
        <w:rPr>
          <w:rFonts w:ascii="Arial Narrow" w:eastAsia="Calibri" w:hAnsi="Arial Narrow" w:cs="Calibri"/>
          <w:sz w:val="24"/>
          <w:szCs w:val="24"/>
        </w:rPr>
        <w:t xml:space="preserve"> Corcovado en Van y Pan de Azúcar con almuerzo y con guía español – inglés. No incluye bebidas.</w:t>
      </w:r>
    </w:p>
    <w:p w:rsidR="00CD2753" w:rsidRDefault="00CD2753" w:rsidP="007A4EC2">
      <w:pPr>
        <w:numPr>
          <w:ilvl w:val="0"/>
          <w:numId w:val="3"/>
        </w:numPr>
        <w:suppressAutoHyphens/>
        <w:spacing w:after="0" w:line="240" w:lineRule="auto"/>
        <w:rPr>
          <w:rFonts w:ascii="Arial Narrow" w:eastAsia="Calibri" w:hAnsi="Arial Narrow" w:cs="Calibri"/>
          <w:sz w:val="24"/>
          <w:szCs w:val="24"/>
        </w:rPr>
      </w:pPr>
      <w:r>
        <w:rPr>
          <w:rFonts w:ascii="Arial Narrow" w:eastAsia="Calibri" w:hAnsi="Arial Narrow" w:cs="Calibri"/>
          <w:sz w:val="24"/>
          <w:szCs w:val="24"/>
        </w:rPr>
        <w:t>Desayuno diario a partir del día 2</w:t>
      </w:r>
    </w:p>
    <w:p w:rsidR="008C3514" w:rsidRDefault="008C3514" w:rsidP="007A4EC2">
      <w:pPr>
        <w:numPr>
          <w:ilvl w:val="0"/>
          <w:numId w:val="3"/>
        </w:numPr>
        <w:suppressAutoHyphens/>
        <w:spacing w:after="0" w:line="240" w:lineRule="auto"/>
        <w:rPr>
          <w:rFonts w:ascii="Arial Narrow" w:eastAsia="Calibri" w:hAnsi="Arial Narrow" w:cs="Calibri"/>
          <w:sz w:val="24"/>
          <w:szCs w:val="24"/>
        </w:rPr>
      </w:pPr>
      <w:r>
        <w:rPr>
          <w:rFonts w:ascii="Arial Narrow" w:eastAsia="Calibri" w:hAnsi="Arial Narrow" w:cs="Calibri"/>
          <w:sz w:val="24"/>
          <w:szCs w:val="24"/>
        </w:rPr>
        <w:t>Comidas de acuerdo a itinerario.</w:t>
      </w:r>
    </w:p>
    <w:p w:rsidR="00487893" w:rsidRPr="00CD1D9B" w:rsidRDefault="00487893" w:rsidP="007A4EC2">
      <w:pPr>
        <w:numPr>
          <w:ilvl w:val="0"/>
          <w:numId w:val="3"/>
        </w:numPr>
        <w:suppressAutoHyphens/>
        <w:spacing w:after="0" w:line="240" w:lineRule="auto"/>
        <w:rPr>
          <w:rStyle w:val="StyleSquare"/>
          <w:rFonts w:ascii="Arial Narrow" w:hAnsi="Arial Narrow"/>
          <w:color w:val="auto"/>
          <w:sz w:val="24"/>
          <w:szCs w:val="24"/>
        </w:rPr>
      </w:pPr>
      <w:r w:rsidRPr="00CD1D9B">
        <w:rPr>
          <w:rStyle w:val="StyleSquare"/>
          <w:rFonts w:ascii="Arial Narrow" w:hAnsi="Arial Narrow"/>
          <w:color w:val="auto"/>
          <w:sz w:val="24"/>
          <w:szCs w:val="24"/>
          <w:lang w:eastAsia="es-PE"/>
        </w:rPr>
        <w:t>Asisten</w:t>
      </w:r>
      <w:r w:rsidR="0026201F" w:rsidRPr="00CD1D9B">
        <w:rPr>
          <w:rStyle w:val="StyleSquare"/>
          <w:rFonts w:ascii="Arial Narrow" w:hAnsi="Arial Narrow"/>
          <w:color w:val="auto"/>
          <w:sz w:val="24"/>
          <w:szCs w:val="24"/>
          <w:lang w:eastAsia="es-PE"/>
        </w:rPr>
        <w:t>cia médica</w:t>
      </w:r>
      <w:r w:rsidRPr="00CD1D9B">
        <w:rPr>
          <w:rStyle w:val="StyleSquare"/>
          <w:rFonts w:ascii="Arial Narrow" w:hAnsi="Arial Narrow"/>
          <w:color w:val="auto"/>
          <w:sz w:val="24"/>
          <w:szCs w:val="24"/>
          <w:lang w:eastAsia="es-PE"/>
        </w:rPr>
        <w:t xml:space="preserve"> (Consultar </w:t>
      </w:r>
      <w:r w:rsidR="00AF418E" w:rsidRPr="00CD1D9B">
        <w:rPr>
          <w:rStyle w:val="StyleSquare"/>
          <w:rFonts w:ascii="Arial Narrow" w:hAnsi="Arial Narrow"/>
          <w:color w:val="auto"/>
          <w:sz w:val="24"/>
          <w:szCs w:val="24"/>
          <w:lang w:eastAsia="es-PE"/>
        </w:rPr>
        <w:t>suplemento mayor</w:t>
      </w:r>
      <w:r w:rsidRPr="00CD1D9B">
        <w:rPr>
          <w:rStyle w:val="StyleSquare"/>
          <w:rFonts w:ascii="Arial Narrow" w:hAnsi="Arial Narrow"/>
          <w:color w:val="auto"/>
          <w:sz w:val="24"/>
          <w:szCs w:val="24"/>
          <w:lang w:eastAsia="es-PE"/>
        </w:rPr>
        <w:t xml:space="preserve"> de 75 años)</w:t>
      </w:r>
    </w:p>
    <w:p w:rsidR="000562ED" w:rsidRDefault="000562ED" w:rsidP="00D95C68">
      <w:pPr>
        <w:spacing w:after="0" w:line="240" w:lineRule="auto"/>
        <w:jc w:val="both"/>
        <w:rPr>
          <w:rFonts w:ascii="Arial Narrow" w:hAnsi="Arial Narrow" w:cs="Calibri"/>
          <w:sz w:val="24"/>
          <w:szCs w:val="24"/>
        </w:rPr>
      </w:pPr>
    </w:p>
    <w:p w:rsidR="009A7D1F" w:rsidRDefault="009A7D1F" w:rsidP="00184829">
      <w:pPr>
        <w:spacing w:after="0" w:line="240" w:lineRule="auto"/>
        <w:jc w:val="both"/>
        <w:rPr>
          <w:rFonts w:ascii="Arial Narrow" w:eastAsia="Adobe Fangsong Std R" w:hAnsi="Arial Narrow"/>
          <w:b/>
          <w:bCs/>
          <w:color w:val="C00000"/>
          <w:sz w:val="24"/>
          <w:szCs w:val="24"/>
        </w:rPr>
      </w:pPr>
    </w:p>
    <w:p w:rsidR="00184829" w:rsidRPr="001E5A51" w:rsidRDefault="00184829" w:rsidP="00184829">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 INCLUYE:</w:t>
      </w:r>
    </w:p>
    <w:p w:rsidR="00487893" w:rsidRPr="001E5A51" w:rsidRDefault="00487893" w:rsidP="007A4EC2">
      <w:pPr>
        <w:pStyle w:val="P-Styleguiado"/>
        <w:numPr>
          <w:ilvl w:val="0"/>
          <w:numId w:val="2"/>
        </w:numPr>
        <w:rPr>
          <w:rStyle w:val="StyleSquare"/>
          <w:rFonts w:ascii="Arial Narrow" w:hAnsi="Arial Narrow"/>
          <w:color w:val="auto"/>
          <w:sz w:val="24"/>
          <w:szCs w:val="24"/>
        </w:rPr>
      </w:pPr>
      <w:r w:rsidRPr="001E5A51">
        <w:rPr>
          <w:rStyle w:val="StyleSquare"/>
          <w:rFonts w:ascii="Arial Narrow" w:hAnsi="Arial Narrow"/>
          <w:color w:val="auto"/>
          <w:sz w:val="24"/>
          <w:szCs w:val="24"/>
        </w:rPr>
        <w:t>Tiquete</w:t>
      </w:r>
      <w:r w:rsidR="008F33F4" w:rsidRPr="001E5A51">
        <w:rPr>
          <w:rStyle w:val="StyleSquare"/>
          <w:rFonts w:ascii="Arial Narrow" w:hAnsi="Arial Narrow"/>
          <w:color w:val="auto"/>
          <w:sz w:val="24"/>
          <w:szCs w:val="24"/>
        </w:rPr>
        <w:t>s</w:t>
      </w:r>
      <w:r w:rsidRPr="001E5A51">
        <w:rPr>
          <w:rStyle w:val="StyleSquare"/>
          <w:rFonts w:ascii="Arial Narrow" w:hAnsi="Arial Narrow"/>
          <w:color w:val="auto"/>
          <w:sz w:val="24"/>
          <w:szCs w:val="24"/>
        </w:rPr>
        <w:t xml:space="preserve"> aéreo</w:t>
      </w:r>
      <w:r w:rsidR="008F33F4" w:rsidRPr="001E5A51">
        <w:rPr>
          <w:rStyle w:val="StyleSquare"/>
          <w:rFonts w:ascii="Arial Narrow" w:hAnsi="Arial Narrow"/>
          <w:color w:val="auto"/>
          <w:sz w:val="24"/>
          <w:szCs w:val="24"/>
        </w:rPr>
        <w:t>s</w:t>
      </w:r>
    </w:p>
    <w:p w:rsidR="008F33F4" w:rsidRPr="001E5A51" w:rsidRDefault="008F33F4" w:rsidP="007A4EC2">
      <w:pPr>
        <w:pStyle w:val="P-Styleguiado"/>
        <w:numPr>
          <w:ilvl w:val="0"/>
          <w:numId w:val="2"/>
        </w:numPr>
        <w:rPr>
          <w:rStyle w:val="StyleSquare"/>
          <w:rFonts w:ascii="Arial Narrow" w:hAnsi="Arial Narrow"/>
          <w:color w:val="auto"/>
          <w:sz w:val="24"/>
          <w:szCs w:val="24"/>
        </w:rPr>
      </w:pPr>
      <w:r w:rsidRPr="001E5A51">
        <w:rPr>
          <w:rStyle w:val="StyleSquare"/>
          <w:rFonts w:ascii="Arial Narrow" w:hAnsi="Arial Narrow"/>
          <w:color w:val="auto"/>
          <w:sz w:val="24"/>
          <w:szCs w:val="24"/>
        </w:rPr>
        <w:t>Impuestos y cargos del tiquete</w:t>
      </w:r>
    </w:p>
    <w:p w:rsidR="008F33F4" w:rsidRPr="001E5A51" w:rsidRDefault="008F33F4" w:rsidP="007A4EC2">
      <w:pPr>
        <w:pStyle w:val="P-Styleguiado"/>
        <w:numPr>
          <w:ilvl w:val="0"/>
          <w:numId w:val="2"/>
        </w:numPr>
        <w:rPr>
          <w:rStyle w:val="StyleSquare"/>
          <w:rFonts w:ascii="Arial Narrow" w:hAnsi="Arial Narrow"/>
          <w:color w:val="auto"/>
          <w:sz w:val="24"/>
          <w:szCs w:val="24"/>
        </w:rPr>
      </w:pPr>
      <w:r w:rsidRPr="001E5A51">
        <w:rPr>
          <w:rStyle w:val="StyleSquare"/>
          <w:rFonts w:ascii="Arial Narrow" w:hAnsi="Arial Narrow"/>
          <w:color w:val="auto"/>
          <w:sz w:val="24"/>
          <w:szCs w:val="24"/>
        </w:rPr>
        <w:t>Comidas no mencionadas en el itinerario</w:t>
      </w:r>
    </w:p>
    <w:p w:rsidR="00184829" w:rsidRPr="001E5A51" w:rsidRDefault="00184829" w:rsidP="007A4EC2">
      <w:pPr>
        <w:pStyle w:val="P-Styleguiado"/>
        <w:numPr>
          <w:ilvl w:val="0"/>
          <w:numId w:val="2"/>
        </w:numPr>
        <w:rPr>
          <w:rFonts w:ascii="Arial Narrow" w:hAnsi="Arial Narrow"/>
          <w:sz w:val="24"/>
          <w:szCs w:val="24"/>
        </w:rPr>
      </w:pPr>
      <w:r w:rsidRPr="001E5A51">
        <w:rPr>
          <w:rStyle w:val="StyleSquare"/>
          <w:rFonts w:ascii="Arial Narrow" w:hAnsi="Arial Narrow"/>
          <w:color w:val="auto"/>
          <w:sz w:val="24"/>
          <w:szCs w:val="24"/>
        </w:rPr>
        <w:t>Bebidas alcohólicas y no alcohólicas durante las comidas</w:t>
      </w:r>
    </w:p>
    <w:p w:rsidR="00184829" w:rsidRPr="001E5A51" w:rsidRDefault="008F33F4" w:rsidP="007A4EC2">
      <w:pPr>
        <w:pStyle w:val="P-Styleguiado"/>
        <w:numPr>
          <w:ilvl w:val="0"/>
          <w:numId w:val="2"/>
        </w:numPr>
        <w:rPr>
          <w:rFonts w:ascii="Arial Narrow" w:hAnsi="Arial Narrow"/>
          <w:sz w:val="24"/>
          <w:szCs w:val="24"/>
        </w:rPr>
      </w:pPr>
      <w:r w:rsidRPr="001E5A51">
        <w:rPr>
          <w:rStyle w:val="StyleSquare"/>
          <w:rFonts w:ascii="Arial Narrow" w:hAnsi="Arial Narrow"/>
          <w:color w:val="auto"/>
          <w:sz w:val="24"/>
          <w:szCs w:val="24"/>
        </w:rPr>
        <w:t>E</w:t>
      </w:r>
      <w:r w:rsidR="00184829" w:rsidRPr="001E5A51">
        <w:rPr>
          <w:rStyle w:val="StyleSquare"/>
          <w:rFonts w:ascii="Arial Narrow" w:hAnsi="Arial Narrow"/>
          <w:color w:val="auto"/>
          <w:sz w:val="24"/>
          <w:szCs w:val="24"/>
        </w:rPr>
        <w:t xml:space="preserve">xcursiones opcionales </w:t>
      </w:r>
    </w:p>
    <w:p w:rsidR="00184829" w:rsidRPr="001E5A51" w:rsidRDefault="00184829" w:rsidP="007A4EC2">
      <w:pPr>
        <w:pStyle w:val="P-Styleguiado"/>
        <w:numPr>
          <w:ilvl w:val="0"/>
          <w:numId w:val="2"/>
        </w:numPr>
        <w:rPr>
          <w:rFonts w:ascii="Arial Narrow" w:hAnsi="Arial Narrow"/>
          <w:sz w:val="24"/>
          <w:szCs w:val="24"/>
        </w:rPr>
      </w:pPr>
      <w:r w:rsidRPr="001E5A51">
        <w:rPr>
          <w:rStyle w:val="StyleSquare"/>
          <w:rFonts w:ascii="Arial Narrow" w:hAnsi="Arial Narrow"/>
          <w:color w:val="auto"/>
          <w:sz w:val="24"/>
          <w:szCs w:val="24"/>
        </w:rPr>
        <w:t>Gastos personales (lavandería, llamadas telefónicas, seguro de viaje, etc.)</w:t>
      </w:r>
    </w:p>
    <w:p w:rsidR="004E1D8C" w:rsidRPr="001E5A51" w:rsidRDefault="00184829" w:rsidP="007A4EC2">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1E5A51">
        <w:rPr>
          <w:rStyle w:val="StyleSquare"/>
          <w:rFonts w:ascii="Arial Narrow" w:hAnsi="Arial Narrow"/>
          <w:color w:val="auto"/>
          <w:sz w:val="24"/>
          <w:szCs w:val="24"/>
        </w:rPr>
        <w:t xml:space="preserve">Propinas </w:t>
      </w:r>
    </w:p>
    <w:p w:rsidR="000562ED" w:rsidRDefault="000562ED" w:rsidP="007A4EC2">
      <w:pPr>
        <w:pStyle w:val="P-Styleguiado"/>
        <w:numPr>
          <w:ilvl w:val="0"/>
          <w:numId w:val="2"/>
        </w:numPr>
        <w:spacing w:after="0" w:line="240" w:lineRule="auto"/>
        <w:jc w:val="both"/>
        <w:rPr>
          <w:rFonts w:ascii="Arial Narrow" w:eastAsia="Adobe Fangsong Std R" w:hAnsi="Arial Narrow"/>
          <w:sz w:val="24"/>
          <w:szCs w:val="24"/>
        </w:rPr>
      </w:pPr>
      <w:proofErr w:type="spellStart"/>
      <w:r>
        <w:rPr>
          <w:rFonts w:ascii="Arial Narrow" w:eastAsia="Adobe Fangsong Std R" w:hAnsi="Arial Narrow"/>
          <w:sz w:val="24"/>
          <w:szCs w:val="24"/>
        </w:rPr>
        <w:t>Fee</w:t>
      </w:r>
      <w:proofErr w:type="spellEnd"/>
      <w:r>
        <w:rPr>
          <w:rFonts w:ascii="Arial Narrow" w:eastAsia="Adobe Fangsong Std R" w:hAnsi="Arial Narrow"/>
          <w:sz w:val="24"/>
          <w:szCs w:val="24"/>
        </w:rPr>
        <w:t xml:space="preserve"> Bancario.</w:t>
      </w:r>
    </w:p>
    <w:p w:rsidR="00CD1D9B" w:rsidRDefault="00CD1D9B" w:rsidP="00CD1D9B">
      <w:pPr>
        <w:pStyle w:val="P-Styleguiado"/>
        <w:spacing w:after="0" w:line="240" w:lineRule="auto"/>
        <w:jc w:val="both"/>
        <w:rPr>
          <w:rFonts w:ascii="Arial Narrow" w:eastAsia="Adobe Fangsong Std R" w:hAnsi="Arial Narrow"/>
          <w:sz w:val="24"/>
          <w:szCs w:val="24"/>
        </w:rPr>
      </w:pPr>
    </w:p>
    <w:p w:rsidR="000562ED" w:rsidRDefault="000562ED" w:rsidP="001E5A51">
      <w:pPr>
        <w:spacing w:after="0" w:line="240" w:lineRule="auto"/>
        <w:jc w:val="both"/>
        <w:rPr>
          <w:rFonts w:ascii="Arial Narrow" w:eastAsia="Adobe Fangsong Std R" w:hAnsi="Arial Narrow"/>
          <w:b/>
          <w:bCs/>
          <w:color w:val="C00000"/>
          <w:sz w:val="24"/>
          <w:szCs w:val="24"/>
        </w:rPr>
      </w:pPr>
    </w:p>
    <w:p w:rsidR="007A4EC2" w:rsidRDefault="007A4EC2" w:rsidP="001E5A51">
      <w:pPr>
        <w:spacing w:after="0" w:line="240" w:lineRule="auto"/>
        <w:jc w:val="both"/>
        <w:rPr>
          <w:rFonts w:ascii="Arial Narrow" w:eastAsia="Adobe Fangsong Std R" w:hAnsi="Arial Narrow"/>
          <w:b/>
          <w:bCs/>
          <w:color w:val="C00000"/>
          <w:sz w:val="24"/>
          <w:szCs w:val="24"/>
        </w:rPr>
      </w:pPr>
    </w:p>
    <w:p w:rsidR="007A4EC2" w:rsidRDefault="007A4EC2" w:rsidP="001E5A51">
      <w:pPr>
        <w:spacing w:after="0" w:line="240" w:lineRule="auto"/>
        <w:jc w:val="both"/>
        <w:rPr>
          <w:rFonts w:ascii="Arial Narrow" w:eastAsia="Adobe Fangsong Std R" w:hAnsi="Arial Narrow"/>
          <w:b/>
          <w:bCs/>
          <w:color w:val="C00000"/>
          <w:sz w:val="24"/>
          <w:szCs w:val="24"/>
        </w:rPr>
      </w:pPr>
    </w:p>
    <w:p w:rsidR="007A4EC2" w:rsidRDefault="007A4EC2" w:rsidP="001E5A51">
      <w:pPr>
        <w:spacing w:after="0" w:line="240" w:lineRule="auto"/>
        <w:jc w:val="both"/>
        <w:rPr>
          <w:rFonts w:ascii="Arial Narrow" w:eastAsia="Adobe Fangsong Std R" w:hAnsi="Arial Narrow"/>
          <w:b/>
          <w:bCs/>
          <w:color w:val="C00000"/>
          <w:sz w:val="24"/>
          <w:szCs w:val="24"/>
        </w:rPr>
      </w:pPr>
    </w:p>
    <w:p w:rsidR="007A4EC2" w:rsidRDefault="007A4EC2" w:rsidP="001E5A51">
      <w:pPr>
        <w:spacing w:after="0" w:line="240" w:lineRule="auto"/>
        <w:jc w:val="both"/>
        <w:rPr>
          <w:rFonts w:ascii="Arial Narrow" w:eastAsia="Adobe Fangsong Std R" w:hAnsi="Arial Narrow"/>
          <w:b/>
          <w:bCs/>
          <w:color w:val="C00000"/>
          <w:sz w:val="24"/>
          <w:szCs w:val="24"/>
        </w:rPr>
      </w:pPr>
    </w:p>
    <w:p w:rsidR="007A4EC2" w:rsidRDefault="007A4EC2" w:rsidP="001E5A51">
      <w:pPr>
        <w:spacing w:after="0" w:line="240" w:lineRule="auto"/>
        <w:jc w:val="both"/>
        <w:rPr>
          <w:rFonts w:ascii="Arial Narrow" w:eastAsia="Adobe Fangsong Std R" w:hAnsi="Arial Narrow"/>
          <w:b/>
          <w:bCs/>
          <w:color w:val="C00000"/>
          <w:sz w:val="24"/>
          <w:szCs w:val="24"/>
        </w:rPr>
      </w:pPr>
    </w:p>
    <w:p w:rsidR="007A4EC2" w:rsidRDefault="007A4EC2" w:rsidP="001E5A51">
      <w:pPr>
        <w:spacing w:after="0" w:line="240" w:lineRule="auto"/>
        <w:jc w:val="both"/>
        <w:rPr>
          <w:rFonts w:ascii="Arial Narrow" w:eastAsia="Adobe Fangsong Std R" w:hAnsi="Arial Narrow"/>
          <w:b/>
          <w:bCs/>
          <w:color w:val="C00000"/>
          <w:sz w:val="24"/>
          <w:szCs w:val="24"/>
        </w:rPr>
      </w:pPr>
    </w:p>
    <w:p w:rsidR="007A4EC2" w:rsidRDefault="007A4EC2" w:rsidP="001E5A51">
      <w:pPr>
        <w:spacing w:after="0" w:line="240" w:lineRule="auto"/>
        <w:jc w:val="both"/>
        <w:rPr>
          <w:rFonts w:ascii="Arial Narrow" w:eastAsia="Adobe Fangsong Std R" w:hAnsi="Arial Narrow"/>
          <w:b/>
          <w:bCs/>
          <w:color w:val="C00000"/>
          <w:sz w:val="24"/>
          <w:szCs w:val="24"/>
        </w:rPr>
      </w:pPr>
    </w:p>
    <w:p w:rsidR="007A4EC2" w:rsidRDefault="007A4EC2" w:rsidP="001E5A51">
      <w:pPr>
        <w:spacing w:after="0" w:line="240" w:lineRule="auto"/>
        <w:jc w:val="both"/>
        <w:rPr>
          <w:rFonts w:ascii="Arial Narrow" w:eastAsia="Adobe Fangsong Std R" w:hAnsi="Arial Narrow"/>
          <w:b/>
          <w:bCs/>
          <w:color w:val="C00000"/>
          <w:sz w:val="24"/>
          <w:szCs w:val="24"/>
        </w:rPr>
      </w:pPr>
    </w:p>
    <w:p w:rsidR="007A4EC2" w:rsidRDefault="007A4EC2" w:rsidP="001E5A51">
      <w:pPr>
        <w:spacing w:after="0" w:line="240" w:lineRule="auto"/>
        <w:jc w:val="both"/>
        <w:rPr>
          <w:rFonts w:ascii="Arial Narrow" w:eastAsia="Adobe Fangsong Std R" w:hAnsi="Arial Narrow"/>
          <w:b/>
          <w:bCs/>
          <w:color w:val="C00000"/>
          <w:sz w:val="24"/>
          <w:szCs w:val="24"/>
        </w:rPr>
      </w:pPr>
    </w:p>
    <w:p w:rsidR="007A4EC2" w:rsidRDefault="007A4EC2" w:rsidP="001E5A51">
      <w:pPr>
        <w:spacing w:after="0" w:line="240" w:lineRule="auto"/>
        <w:jc w:val="both"/>
        <w:rPr>
          <w:rFonts w:ascii="Arial Narrow" w:eastAsia="Adobe Fangsong Std R" w:hAnsi="Arial Narrow"/>
          <w:b/>
          <w:bCs/>
          <w:color w:val="C00000"/>
          <w:sz w:val="24"/>
          <w:szCs w:val="24"/>
        </w:rPr>
      </w:pPr>
    </w:p>
    <w:p w:rsidR="007A4EC2" w:rsidRDefault="007A4EC2" w:rsidP="001E5A51">
      <w:pPr>
        <w:spacing w:after="0" w:line="240" w:lineRule="auto"/>
        <w:jc w:val="both"/>
        <w:rPr>
          <w:rFonts w:ascii="Arial Narrow" w:eastAsia="Adobe Fangsong Std R" w:hAnsi="Arial Narrow"/>
          <w:b/>
          <w:bCs/>
          <w:color w:val="C00000"/>
          <w:sz w:val="24"/>
          <w:szCs w:val="24"/>
        </w:rPr>
      </w:pPr>
    </w:p>
    <w:p w:rsidR="007A4EC2" w:rsidRDefault="007A4EC2" w:rsidP="001E5A51">
      <w:pPr>
        <w:spacing w:after="0" w:line="240" w:lineRule="auto"/>
        <w:jc w:val="both"/>
        <w:rPr>
          <w:rFonts w:ascii="Arial Narrow" w:eastAsia="Adobe Fangsong Std R" w:hAnsi="Arial Narrow"/>
          <w:b/>
          <w:bCs/>
          <w:color w:val="C00000"/>
          <w:sz w:val="24"/>
          <w:szCs w:val="24"/>
        </w:rPr>
      </w:pPr>
    </w:p>
    <w:tbl>
      <w:tblPr>
        <w:tblStyle w:val="Tablaconcuadrcula"/>
        <w:tblW w:w="10869" w:type="dxa"/>
        <w:jc w:val="center"/>
        <w:tblLook w:val="04A0" w:firstRow="1" w:lastRow="0" w:firstColumn="1" w:lastColumn="0" w:noHBand="0" w:noVBand="1"/>
      </w:tblPr>
      <w:tblGrid>
        <w:gridCol w:w="4222"/>
        <w:gridCol w:w="1932"/>
        <w:gridCol w:w="1665"/>
        <w:gridCol w:w="1496"/>
        <w:gridCol w:w="1554"/>
      </w:tblGrid>
      <w:tr w:rsidR="00D972EB" w:rsidRPr="001E5A51" w:rsidTr="007A4EC2">
        <w:trPr>
          <w:trHeight w:val="522"/>
          <w:jc w:val="center"/>
        </w:trPr>
        <w:tc>
          <w:tcPr>
            <w:tcW w:w="4222" w:type="dxa"/>
            <w:vMerge w:val="restart"/>
            <w:shd w:val="clear" w:color="auto" w:fill="E7E6E6" w:themeFill="background2"/>
            <w:vAlign w:val="center"/>
          </w:tcPr>
          <w:p w:rsidR="00D972EB" w:rsidRPr="00151015" w:rsidRDefault="00D972EB" w:rsidP="009A7D1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HOTELES PREVISTOS O SIMILARES</w:t>
            </w:r>
          </w:p>
        </w:tc>
        <w:tc>
          <w:tcPr>
            <w:tcW w:w="1932" w:type="dxa"/>
            <w:vMerge w:val="restart"/>
            <w:shd w:val="clear" w:color="auto" w:fill="E7E6E6" w:themeFill="background2"/>
            <w:vAlign w:val="center"/>
            <w:hideMark/>
          </w:tcPr>
          <w:p w:rsidR="00D972EB" w:rsidRPr="001E5A51" w:rsidRDefault="007A4EC2" w:rsidP="009A7D1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715" w:type="dxa"/>
            <w:gridSpan w:val="3"/>
            <w:shd w:val="clear" w:color="auto" w:fill="E7E6E6" w:themeFill="background2"/>
            <w:vAlign w:val="center"/>
            <w:hideMark/>
          </w:tcPr>
          <w:p w:rsidR="00D972EB" w:rsidRPr="001E5A51" w:rsidRDefault="00D972EB" w:rsidP="009A7D1F">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PRECIOS POR PERSONA EN DÓLARES AMERICANOS</w:t>
            </w:r>
          </w:p>
        </w:tc>
      </w:tr>
      <w:tr w:rsidR="00D972EB" w:rsidRPr="001E5A51" w:rsidTr="007A4EC2">
        <w:trPr>
          <w:trHeight w:val="477"/>
          <w:jc w:val="center"/>
        </w:trPr>
        <w:tc>
          <w:tcPr>
            <w:tcW w:w="4222" w:type="dxa"/>
            <w:vMerge/>
            <w:vAlign w:val="center"/>
          </w:tcPr>
          <w:p w:rsidR="00D972EB" w:rsidRPr="001E5A51" w:rsidRDefault="00D972EB" w:rsidP="009A7D1F">
            <w:pPr>
              <w:rPr>
                <w:rFonts w:ascii="Arial Narrow" w:hAnsi="Arial Narrow" w:cs="Arial"/>
                <w:b/>
                <w:bCs/>
                <w:color w:val="C00000"/>
                <w:sz w:val="24"/>
                <w:szCs w:val="24"/>
                <w:lang w:val="es-ES" w:eastAsia="es-ES"/>
              </w:rPr>
            </w:pPr>
          </w:p>
        </w:tc>
        <w:tc>
          <w:tcPr>
            <w:tcW w:w="1932" w:type="dxa"/>
            <w:vMerge/>
            <w:vAlign w:val="center"/>
            <w:hideMark/>
          </w:tcPr>
          <w:p w:rsidR="00D972EB" w:rsidRPr="001E5A51" w:rsidRDefault="00D972EB" w:rsidP="009A7D1F">
            <w:pPr>
              <w:rPr>
                <w:rFonts w:ascii="Arial Narrow" w:hAnsi="Arial Narrow" w:cs="Arial"/>
                <w:b/>
                <w:bCs/>
                <w:color w:val="C00000"/>
                <w:sz w:val="24"/>
                <w:szCs w:val="24"/>
                <w:lang w:val="es-ES" w:eastAsia="es-ES"/>
              </w:rPr>
            </w:pPr>
          </w:p>
        </w:tc>
        <w:tc>
          <w:tcPr>
            <w:tcW w:w="1665" w:type="dxa"/>
            <w:shd w:val="clear" w:color="auto" w:fill="E7E6E6" w:themeFill="background2"/>
            <w:vAlign w:val="center"/>
            <w:hideMark/>
          </w:tcPr>
          <w:p w:rsidR="00D972EB" w:rsidRPr="001E5A51" w:rsidRDefault="00D972EB" w:rsidP="009A7D1F">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SENCILLA</w:t>
            </w:r>
          </w:p>
        </w:tc>
        <w:tc>
          <w:tcPr>
            <w:tcW w:w="1496" w:type="dxa"/>
            <w:shd w:val="clear" w:color="auto" w:fill="E7E6E6" w:themeFill="background2"/>
            <w:vAlign w:val="center"/>
            <w:hideMark/>
          </w:tcPr>
          <w:p w:rsidR="00D972EB" w:rsidRPr="001E5A51" w:rsidRDefault="00D972EB" w:rsidP="009A7D1F">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DOBLE</w:t>
            </w:r>
          </w:p>
        </w:tc>
        <w:tc>
          <w:tcPr>
            <w:tcW w:w="1554" w:type="dxa"/>
            <w:shd w:val="clear" w:color="auto" w:fill="E7E6E6" w:themeFill="background2"/>
            <w:vAlign w:val="center"/>
            <w:hideMark/>
          </w:tcPr>
          <w:p w:rsidR="00D972EB" w:rsidRPr="001E5A51" w:rsidRDefault="00D972EB" w:rsidP="009A7D1F">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TRIPLE</w:t>
            </w:r>
          </w:p>
        </w:tc>
      </w:tr>
      <w:tr w:rsidR="00D20A8E" w:rsidRPr="001E5A51" w:rsidTr="00D20A8E">
        <w:trPr>
          <w:trHeight w:val="1209"/>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0A8E" w:rsidRPr="00D20A8E" w:rsidRDefault="00D20A8E" w:rsidP="00D20A8E">
            <w:pPr>
              <w:jc w:val="center"/>
              <w:rPr>
                <w:rFonts w:ascii="Arial Narrow" w:hAnsi="Arial Narrow" w:cs="Calibri"/>
                <w:b/>
                <w:bCs/>
                <w:sz w:val="22"/>
                <w:szCs w:val="22"/>
              </w:rPr>
            </w:pPr>
            <w:r w:rsidRPr="00D20A8E">
              <w:rPr>
                <w:rFonts w:ascii="Arial Narrow" w:hAnsi="Arial Narrow" w:cs="Calibri"/>
                <w:b/>
                <w:bCs/>
                <w:sz w:val="22"/>
                <w:szCs w:val="22"/>
              </w:rPr>
              <w:t xml:space="preserve">SAO PAOLO: </w:t>
            </w:r>
            <w:r w:rsidRPr="00D20A8E">
              <w:rPr>
                <w:rFonts w:ascii="Arial Narrow" w:hAnsi="Arial Narrow" w:cs="Calibri"/>
                <w:bCs/>
                <w:sz w:val="22"/>
                <w:szCs w:val="22"/>
              </w:rPr>
              <w:t>SLAVIERO DOWNTOW</w:t>
            </w:r>
          </w:p>
          <w:p w:rsidR="00D20A8E" w:rsidRPr="00D20A8E" w:rsidRDefault="00D20A8E" w:rsidP="00D20A8E">
            <w:pPr>
              <w:jc w:val="center"/>
              <w:rPr>
                <w:rFonts w:ascii="Arial Narrow" w:hAnsi="Arial Narrow" w:cs="Calibri"/>
                <w:b/>
                <w:bCs/>
                <w:sz w:val="22"/>
                <w:szCs w:val="22"/>
              </w:rPr>
            </w:pPr>
            <w:r w:rsidRPr="00D20A8E">
              <w:rPr>
                <w:rFonts w:ascii="Arial Narrow" w:hAnsi="Arial Narrow" w:cs="Calibri"/>
                <w:b/>
                <w:bCs/>
                <w:sz w:val="22"/>
                <w:szCs w:val="22"/>
              </w:rPr>
              <w:t xml:space="preserve">FOZ DO IGUAZU: </w:t>
            </w:r>
            <w:r w:rsidRPr="00D20A8E">
              <w:rPr>
                <w:rFonts w:ascii="Arial Narrow" w:hAnsi="Arial Narrow" w:cs="Calibri"/>
                <w:bCs/>
                <w:sz w:val="22"/>
                <w:szCs w:val="22"/>
              </w:rPr>
              <w:t>VIALE IGUASSU</w:t>
            </w:r>
          </w:p>
          <w:p w:rsidR="00D20A8E" w:rsidRDefault="00D20A8E" w:rsidP="00D20A8E">
            <w:pPr>
              <w:jc w:val="center"/>
              <w:rPr>
                <w:rFonts w:ascii="Arial Narrow" w:hAnsi="Arial Narrow" w:cs="Calibri"/>
                <w:b/>
                <w:bCs/>
                <w:sz w:val="22"/>
                <w:szCs w:val="22"/>
              </w:rPr>
            </w:pPr>
            <w:r w:rsidRPr="00D20A8E">
              <w:rPr>
                <w:rFonts w:ascii="Arial Narrow" w:hAnsi="Arial Narrow" w:cs="Calibri"/>
                <w:b/>
                <w:bCs/>
                <w:sz w:val="22"/>
                <w:szCs w:val="22"/>
              </w:rPr>
              <w:t xml:space="preserve">RIO DE JANEIRO: </w:t>
            </w:r>
            <w:r w:rsidRPr="00D20A8E">
              <w:rPr>
                <w:rFonts w:ascii="Arial Narrow" w:hAnsi="Arial Narrow" w:cs="Calibri"/>
                <w:bCs/>
                <w:sz w:val="22"/>
                <w:szCs w:val="22"/>
              </w:rPr>
              <w:t>SOUTH AMERICAN</w:t>
            </w:r>
          </w:p>
        </w:tc>
        <w:tc>
          <w:tcPr>
            <w:tcW w:w="1932" w:type="dxa"/>
            <w:vMerge w:val="restart"/>
            <w:tcBorders>
              <w:top w:val="single" w:sz="4" w:space="0" w:color="000000"/>
              <w:left w:val="single" w:sz="4" w:space="0" w:color="000000"/>
              <w:right w:val="single" w:sz="4" w:space="0" w:color="000000"/>
            </w:tcBorders>
            <w:shd w:val="clear" w:color="auto" w:fill="auto"/>
            <w:vAlign w:val="center"/>
          </w:tcPr>
          <w:p w:rsidR="00D20A8E" w:rsidRPr="00CD1D9B" w:rsidRDefault="00D20A8E" w:rsidP="00D20A8E">
            <w:pPr>
              <w:jc w:val="center"/>
              <w:rPr>
                <w:rFonts w:ascii="Arial Narrow" w:hAnsi="Arial Narrow" w:cs="Calibri"/>
                <w:b/>
                <w:bCs/>
                <w:color w:val="000000"/>
                <w:sz w:val="22"/>
                <w:szCs w:val="22"/>
              </w:rPr>
            </w:pPr>
            <w:r w:rsidRPr="00D20A8E">
              <w:rPr>
                <w:rFonts w:ascii="Arial Narrow" w:hAnsi="Arial Narrow" w:cs="Calibri"/>
                <w:b/>
                <w:bCs/>
                <w:color w:val="000000"/>
                <w:sz w:val="22"/>
                <w:szCs w:val="22"/>
              </w:rPr>
              <w:t>2 ENE - 20 DIC 2026</w:t>
            </w:r>
          </w:p>
        </w:tc>
        <w:tc>
          <w:tcPr>
            <w:tcW w:w="1665" w:type="dxa"/>
            <w:tcBorders>
              <w:top w:val="single" w:sz="4" w:space="0" w:color="auto"/>
              <w:left w:val="single" w:sz="4" w:space="0" w:color="auto"/>
              <w:bottom w:val="single" w:sz="4" w:space="0" w:color="auto"/>
              <w:right w:val="single" w:sz="4" w:space="0" w:color="auto"/>
            </w:tcBorders>
            <w:shd w:val="clear" w:color="auto" w:fill="auto"/>
            <w:vAlign w:val="center"/>
          </w:tcPr>
          <w:p w:rsidR="00D20A8E" w:rsidRDefault="00D20A8E" w:rsidP="00D20A8E">
            <w:pPr>
              <w:jc w:val="center"/>
              <w:rPr>
                <w:rFonts w:ascii="Arial Narrow" w:hAnsi="Arial Narrow" w:cs="Calibri"/>
                <w:color w:val="000000"/>
                <w:sz w:val="22"/>
                <w:szCs w:val="22"/>
              </w:rPr>
            </w:pPr>
            <w:r>
              <w:rPr>
                <w:rFonts w:ascii="Arial Narrow" w:hAnsi="Arial Narrow" w:cs="Calibri"/>
                <w:color w:val="000000"/>
                <w:sz w:val="22"/>
                <w:szCs w:val="22"/>
              </w:rPr>
              <w:t>2.450</w:t>
            </w:r>
          </w:p>
        </w:tc>
        <w:tc>
          <w:tcPr>
            <w:tcW w:w="1496" w:type="dxa"/>
            <w:tcBorders>
              <w:top w:val="single" w:sz="4" w:space="0" w:color="auto"/>
              <w:left w:val="nil"/>
              <w:bottom w:val="single" w:sz="4" w:space="0" w:color="auto"/>
              <w:right w:val="single" w:sz="4" w:space="0" w:color="auto"/>
            </w:tcBorders>
            <w:shd w:val="clear" w:color="auto" w:fill="auto"/>
            <w:vAlign w:val="center"/>
          </w:tcPr>
          <w:p w:rsidR="00D20A8E" w:rsidRDefault="00D20A8E" w:rsidP="00D20A8E">
            <w:pPr>
              <w:jc w:val="center"/>
              <w:rPr>
                <w:rFonts w:ascii="Arial Narrow" w:hAnsi="Arial Narrow" w:cs="Calibri"/>
                <w:color w:val="000000"/>
                <w:sz w:val="22"/>
                <w:szCs w:val="22"/>
              </w:rPr>
            </w:pPr>
            <w:r>
              <w:rPr>
                <w:rFonts w:ascii="Arial Narrow" w:hAnsi="Arial Narrow" w:cs="Calibri"/>
                <w:color w:val="000000"/>
                <w:sz w:val="22"/>
                <w:szCs w:val="22"/>
              </w:rPr>
              <w:t>1.300</w:t>
            </w:r>
          </w:p>
        </w:tc>
        <w:tc>
          <w:tcPr>
            <w:tcW w:w="1554" w:type="dxa"/>
            <w:tcBorders>
              <w:top w:val="single" w:sz="4" w:space="0" w:color="auto"/>
              <w:left w:val="nil"/>
              <w:bottom w:val="single" w:sz="4" w:space="0" w:color="auto"/>
              <w:right w:val="single" w:sz="4" w:space="0" w:color="auto"/>
            </w:tcBorders>
            <w:shd w:val="clear" w:color="auto" w:fill="auto"/>
            <w:vAlign w:val="center"/>
          </w:tcPr>
          <w:p w:rsidR="00D20A8E" w:rsidRDefault="00D20A8E" w:rsidP="00D20A8E">
            <w:pPr>
              <w:jc w:val="center"/>
              <w:rPr>
                <w:rFonts w:ascii="Arial Narrow" w:hAnsi="Arial Narrow" w:cs="Calibri"/>
                <w:color w:val="000000"/>
                <w:sz w:val="22"/>
                <w:szCs w:val="22"/>
              </w:rPr>
            </w:pPr>
            <w:r>
              <w:rPr>
                <w:rFonts w:ascii="Arial Narrow" w:hAnsi="Arial Narrow" w:cs="Calibri"/>
                <w:color w:val="000000"/>
                <w:sz w:val="22"/>
                <w:szCs w:val="22"/>
              </w:rPr>
              <w:t>OR</w:t>
            </w:r>
          </w:p>
        </w:tc>
      </w:tr>
      <w:tr w:rsidR="00D20A8E" w:rsidRPr="001E5A51" w:rsidTr="00D20A8E">
        <w:trPr>
          <w:trHeight w:val="1126"/>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0A8E" w:rsidRPr="00D20A8E" w:rsidRDefault="00D20A8E" w:rsidP="00D20A8E">
            <w:pPr>
              <w:jc w:val="center"/>
              <w:rPr>
                <w:rFonts w:ascii="Arial Narrow" w:hAnsi="Arial Narrow" w:cs="Calibri"/>
                <w:b/>
                <w:bCs/>
                <w:sz w:val="22"/>
                <w:szCs w:val="22"/>
              </w:rPr>
            </w:pPr>
            <w:r w:rsidRPr="00D20A8E">
              <w:rPr>
                <w:rFonts w:ascii="Arial Narrow" w:hAnsi="Arial Narrow" w:cs="Calibri"/>
                <w:b/>
                <w:bCs/>
                <w:sz w:val="22"/>
                <w:szCs w:val="22"/>
              </w:rPr>
              <w:t xml:space="preserve">SAO PAOLO: </w:t>
            </w:r>
            <w:r w:rsidRPr="00D20A8E">
              <w:rPr>
                <w:rFonts w:ascii="Arial Narrow" w:hAnsi="Arial Narrow" w:cs="Calibri"/>
                <w:bCs/>
                <w:sz w:val="22"/>
                <w:szCs w:val="22"/>
              </w:rPr>
              <w:t>SLAVIERO DOWNTOWN</w:t>
            </w:r>
          </w:p>
          <w:p w:rsidR="00D20A8E" w:rsidRPr="00D20A8E" w:rsidRDefault="00D20A8E" w:rsidP="00D20A8E">
            <w:pPr>
              <w:jc w:val="center"/>
              <w:rPr>
                <w:rFonts w:ascii="Arial Narrow" w:hAnsi="Arial Narrow" w:cs="Calibri"/>
                <w:b/>
                <w:bCs/>
                <w:sz w:val="22"/>
                <w:szCs w:val="22"/>
              </w:rPr>
            </w:pPr>
            <w:r w:rsidRPr="00D20A8E">
              <w:rPr>
                <w:rFonts w:ascii="Arial Narrow" w:hAnsi="Arial Narrow" w:cs="Calibri"/>
                <w:b/>
                <w:bCs/>
                <w:sz w:val="22"/>
                <w:szCs w:val="22"/>
              </w:rPr>
              <w:t xml:space="preserve">FOZ DO IGUAZU: </w:t>
            </w:r>
            <w:r w:rsidRPr="00D20A8E">
              <w:rPr>
                <w:rFonts w:ascii="Arial Narrow" w:hAnsi="Arial Narrow" w:cs="Calibri"/>
                <w:bCs/>
                <w:sz w:val="22"/>
                <w:szCs w:val="22"/>
              </w:rPr>
              <w:t>VIALE TOWER</w:t>
            </w:r>
          </w:p>
          <w:p w:rsidR="00D20A8E" w:rsidRDefault="00D20A8E" w:rsidP="00D20A8E">
            <w:pPr>
              <w:jc w:val="center"/>
              <w:rPr>
                <w:rFonts w:ascii="Arial Narrow" w:hAnsi="Arial Narrow" w:cs="Calibri"/>
                <w:b/>
                <w:bCs/>
                <w:sz w:val="22"/>
                <w:szCs w:val="22"/>
              </w:rPr>
            </w:pPr>
            <w:r w:rsidRPr="00D20A8E">
              <w:rPr>
                <w:rFonts w:ascii="Arial Narrow" w:hAnsi="Arial Narrow" w:cs="Calibri"/>
                <w:b/>
                <w:bCs/>
                <w:sz w:val="22"/>
                <w:szCs w:val="22"/>
              </w:rPr>
              <w:t xml:space="preserve">RIO DE JANEIRO: </w:t>
            </w:r>
            <w:r w:rsidRPr="00D20A8E">
              <w:rPr>
                <w:rFonts w:ascii="Arial Narrow" w:hAnsi="Arial Narrow" w:cs="Calibri"/>
                <w:bCs/>
                <w:sz w:val="22"/>
                <w:szCs w:val="22"/>
              </w:rPr>
              <w:t>WINDSOR COPA</w:t>
            </w:r>
          </w:p>
        </w:tc>
        <w:tc>
          <w:tcPr>
            <w:tcW w:w="1932" w:type="dxa"/>
            <w:vMerge/>
            <w:tcBorders>
              <w:left w:val="single" w:sz="4" w:space="0" w:color="000000"/>
              <w:right w:val="single" w:sz="4" w:space="0" w:color="000000"/>
            </w:tcBorders>
            <w:shd w:val="clear" w:color="auto" w:fill="auto"/>
            <w:vAlign w:val="center"/>
          </w:tcPr>
          <w:p w:rsidR="00D20A8E" w:rsidRPr="00CD1D9B" w:rsidRDefault="00D20A8E" w:rsidP="00D20A8E">
            <w:pPr>
              <w:jc w:val="center"/>
              <w:rPr>
                <w:rFonts w:ascii="Arial Narrow" w:hAnsi="Arial Narrow" w:cs="Calibri"/>
                <w:b/>
                <w:bCs/>
                <w:color w:val="000000"/>
              </w:rPr>
            </w:pPr>
          </w:p>
        </w:tc>
        <w:tc>
          <w:tcPr>
            <w:tcW w:w="1665" w:type="dxa"/>
            <w:tcBorders>
              <w:top w:val="single" w:sz="4" w:space="0" w:color="auto"/>
              <w:left w:val="single" w:sz="4" w:space="0" w:color="auto"/>
              <w:bottom w:val="single" w:sz="4" w:space="0" w:color="auto"/>
              <w:right w:val="single" w:sz="4" w:space="0" w:color="auto"/>
            </w:tcBorders>
            <w:shd w:val="clear" w:color="auto" w:fill="auto"/>
            <w:vAlign w:val="center"/>
          </w:tcPr>
          <w:p w:rsidR="00D20A8E" w:rsidRDefault="00D20A8E" w:rsidP="00D20A8E">
            <w:pPr>
              <w:jc w:val="center"/>
              <w:rPr>
                <w:rFonts w:ascii="Arial Narrow" w:hAnsi="Arial Narrow" w:cs="Calibri"/>
                <w:color w:val="000000"/>
                <w:sz w:val="22"/>
                <w:szCs w:val="22"/>
              </w:rPr>
            </w:pPr>
            <w:r>
              <w:rPr>
                <w:rFonts w:ascii="Arial Narrow" w:hAnsi="Arial Narrow" w:cs="Calibri"/>
                <w:color w:val="000000"/>
                <w:sz w:val="22"/>
                <w:szCs w:val="22"/>
              </w:rPr>
              <w:t>2.560</w:t>
            </w:r>
          </w:p>
        </w:tc>
        <w:tc>
          <w:tcPr>
            <w:tcW w:w="1496" w:type="dxa"/>
            <w:tcBorders>
              <w:top w:val="single" w:sz="4" w:space="0" w:color="auto"/>
              <w:left w:val="nil"/>
              <w:bottom w:val="single" w:sz="4" w:space="0" w:color="auto"/>
              <w:right w:val="single" w:sz="4" w:space="0" w:color="auto"/>
            </w:tcBorders>
            <w:shd w:val="clear" w:color="auto" w:fill="auto"/>
            <w:vAlign w:val="center"/>
          </w:tcPr>
          <w:p w:rsidR="00D20A8E" w:rsidRDefault="00D20A8E" w:rsidP="00D20A8E">
            <w:pPr>
              <w:jc w:val="center"/>
              <w:rPr>
                <w:rFonts w:ascii="Arial Narrow" w:hAnsi="Arial Narrow" w:cs="Calibri"/>
                <w:color w:val="000000"/>
                <w:sz w:val="22"/>
                <w:szCs w:val="22"/>
              </w:rPr>
            </w:pPr>
            <w:r>
              <w:rPr>
                <w:rFonts w:ascii="Arial Narrow" w:hAnsi="Arial Narrow" w:cs="Calibri"/>
                <w:color w:val="000000"/>
                <w:sz w:val="22"/>
                <w:szCs w:val="22"/>
              </w:rPr>
              <w:t>1.390</w:t>
            </w:r>
          </w:p>
        </w:tc>
        <w:tc>
          <w:tcPr>
            <w:tcW w:w="1554" w:type="dxa"/>
            <w:tcBorders>
              <w:top w:val="single" w:sz="4" w:space="0" w:color="auto"/>
              <w:left w:val="nil"/>
              <w:bottom w:val="single" w:sz="4" w:space="0" w:color="auto"/>
              <w:right w:val="single" w:sz="4" w:space="0" w:color="auto"/>
            </w:tcBorders>
            <w:shd w:val="clear" w:color="auto" w:fill="auto"/>
            <w:vAlign w:val="center"/>
          </w:tcPr>
          <w:p w:rsidR="00D20A8E" w:rsidRDefault="00D20A8E" w:rsidP="00D20A8E">
            <w:pPr>
              <w:jc w:val="center"/>
              <w:rPr>
                <w:rFonts w:ascii="Arial Narrow" w:hAnsi="Arial Narrow" w:cs="Calibri"/>
                <w:color w:val="000000"/>
                <w:sz w:val="22"/>
                <w:szCs w:val="22"/>
              </w:rPr>
            </w:pPr>
            <w:r>
              <w:rPr>
                <w:rFonts w:ascii="Arial Narrow" w:hAnsi="Arial Narrow" w:cs="Calibri"/>
                <w:color w:val="000000"/>
                <w:sz w:val="22"/>
                <w:szCs w:val="22"/>
              </w:rPr>
              <w:t>OR</w:t>
            </w:r>
          </w:p>
        </w:tc>
      </w:tr>
      <w:tr w:rsidR="00D20A8E" w:rsidRPr="001E5A51" w:rsidTr="00D20A8E">
        <w:trPr>
          <w:trHeight w:val="1411"/>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0A8E" w:rsidRPr="00D20A8E" w:rsidRDefault="00D20A8E" w:rsidP="00D20A8E">
            <w:pPr>
              <w:jc w:val="center"/>
              <w:rPr>
                <w:rFonts w:ascii="Arial Narrow" w:hAnsi="Arial Narrow" w:cs="Calibri"/>
                <w:b/>
                <w:bCs/>
                <w:sz w:val="22"/>
                <w:szCs w:val="22"/>
              </w:rPr>
            </w:pPr>
            <w:r w:rsidRPr="00D20A8E">
              <w:rPr>
                <w:rFonts w:ascii="Arial Narrow" w:hAnsi="Arial Narrow" w:cs="Calibri"/>
                <w:b/>
                <w:bCs/>
                <w:sz w:val="22"/>
                <w:szCs w:val="22"/>
              </w:rPr>
              <w:t xml:space="preserve">SAO PAOLO: </w:t>
            </w:r>
            <w:r w:rsidRPr="00D20A8E">
              <w:rPr>
                <w:rFonts w:ascii="Arial Narrow" w:hAnsi="Arial Narrow" w:cs="Calibri"/>
                <w:bCs/>
                <w:sz w:val="22"/>
                <w:szCs w:val="22"/>
              </w:rPr>
              <w:t>BLUE TREE PAULISTA</w:t>
            </w:r>
          </w:p>
          <w:p w:rsidR="00D20A8E" w:rsidRPr="00D20A8E" w:rsidRDefault="00D20A8E" w:rsidP="00D20A8E">
            <w:pPr>
              <w:jc w:val="center"/>
              <w:rPr>
                <w:rFonts w:ascii="Arial Narrow" w:hAnsi="Arial Narrow" w:cs="Calibri"/>
                <w:b/>
                <w:bCs/>
                <w:sz w:val="22"/>
                <w:szCs w:val="22"/>
              </w:rPr>
            </w:pPr>
            <w:r w:rsidRPr="00D20A8E">
              <w:rPr>
                <w:rFonts w:ascii="Arial Narrow" w:hAnsi="Arial Narrow" w:cs="Calibri"/>
                <w:b/>
                <w:bCs/>
                <w:sz w:val="22"/>
                <w:szCs w:val="22"/>
              </w:rPr>
              <w:t xml:space="preserve">FOZ DO IGUAZU: </w:t>
            </w:r>
            <w:r w:rsidRPr="00D20A8E">
              <w:rPr>
                <w:rFonts w:ascii="Arial Narrow" w:hAnsi="Arial Narrow" w:cs="Calibri"/>
                <w:bCs/>
                <w:sz w:val="22"/>
                <w:szCs w:val="22"/>
              </w:rPr>
              <w:t>NADAI CONFORT HOTEL &amp; SPA</w:t>
            </w:r>
          </w:p>
          <w:p w:rsidR="00D20A8E" w:rsidRDefault="00D20A8E" w:rsidP="00D20A8E">
            <w:pPr>
              <w:jc w:val="center"/>
              <w:rPr>
                <w:rFonts w:ascii="Arial Narrow" w:hAnsi="Arial Narrow" w:cs="Calibri"/>
                <w:b/>
                <w:bCs/>
                <w:sz w:val="22"/>
                <w:szCs w:val="22"/>
              </w:rPr>
            </w:pPr>
            <w:r w:rsidRPr="00D20A8E">
              <w:rPr>
                <w:rFonts w:ascii="Arial Narrow" w:hAnsi="Arial Narrow" w:cs="Calibri"/>
                <w:b/>
                <w:bCs/>
                <w:sz w:val="22"/>
                <w:szCs w:val="22"/>
              </w:rPr>
              <w:t xml:space="preserve">RIO DE JANEIRO:  </w:t>
            </w:r>
            <w:r w:rsidRPr="00D20A8E">
              <w:rPr>
                <w:rFonts w:ascii="Arial Narrow" w:hAnsi="Arial Narrow" w:cs="Calibri"/>
                <w:bCs/>
                <w:sz w:val="22"/>
                <w:szCs w:val="22"/>
              </w:rPr>
              <w:t>RIO OTHON PALACE</w:t>
            </w:r>
          </w:p>
        </w:tc>
        <w:tc>
          <w:tcPr>
            <w:tcW w:w="1932" w:type="dxa"/>
            <w:vMerge/>
            <w:tcBorders>
              <w:left w:val="single" w:sz="4" w:space="0" w:color="000000"/>
              <w:right w:val="single" w:sz="4" w:space="0" w:color="000000"/>
            </w:tcBorders>
            <w:shd w:val="clear" w:color="auto" w:fill="auto"/>
            <w:vAlign w:val="center"/>
          </w:tcPr>
          <w:p w:rsidR="00D20A8E" w:rsidRPr="00CD1D9B" w:rsidRDefault="00D20A8E" w:rsidP="00D20A8E">
            <w:pPr>
              <w:jc w:val="center"/>
              <w:rPr>
                <w:rFonts w:ascii="Arial Narrow" w:hAnsi="Arial Narrow" w:cs="Calibri"/>
                <w:b/>
                <w:bCs/>
                <w:color w:val="000000"/>
              </w:rPr>
            </w:pPr>
          </w:p>
        </w:tc>
        <w:tc>
          <w:tcPr>
            <w:tcW w:w="1665" w:type="dxa"/>
            <w:tcBorders>
              <w:top w:val="single" w:sz="4" w:space="0" w:color="auto"/>
              <w:left w:val="single" w:sz="4" w:space="0" w:color="auto"/>
              <w:bottom w:val="single" w:sz="4" w:space="0" w:color="auto"/>
              <w:right w:val="single" w:sz="4" w:space="0" w:color="auto"/>
            </w:tcBorders>
            <w:shd w:val="clear" w:color="auto" w:fill="auto"/>
            <w:vAlign w:val="center"/>
          </w:tcPr>
          <w:p w:rsidR="00D20A8E" w:rsidRDefault="00D20A8E" w:rsidP="00D20A8E">
            <w:pPr>
              <w:jc w:val="center"/>
              <w:rPr>
                <w:rFonts w:ascii="Arial Narrow" w:hAnsi="Arial Narrow" w:cs="Calibri"/>
                <w:color w:val="000000"/>
                <w:sz w:val="22"/>
                <w:szCs w:val="22"/>
              </w:rPr>
            </w:pPr>
            <w:r>
              <w:rPr>
                <w:rFonts w:ascii="Arial Narrow" w:hAnsi="Arial Narrow" w:cs="Calibri"/>
                <w:color w:val="000000"/>
                <w:sz w:val="22"/>
                <w:szCs w:val="22"/>
              </w:rPr>
              <w:t>3.070</w:t>
            </w:r>
          </w:p>
        </w:tc>
        <w:tc>
          <w:tcPr>
            <w:tcW w:w="1496" w:type="dxa"/>
            <w:tcBorders>
              <w:top w:val="single" w:sz="4" w:space="0" w:color="auto"/>
              <w:left w:val="nil"/>
              <w:bottom w:val="single" w:sz="4" w:space="0" w:color="auto"/>
              <w:right w:val="single" w:sz="4" w:space="0" w:color="auto"/>
            </w:tcBorders>
            <w:shd w:val="clear" w:color="auto" w:fill="auto"/>
            <w:vAlign w:val="center"/>
          </w:tcPr>
          <w:p w:rsidR="00D20A8E" w:rsidRDefault="00D20A8E" w:rsidP="00D20A8E">
            <w:pPr>
              <w:jc w:val="center"/>
              <w:rPr>
                <w:rFonts w:ascii="Arial Narrow" w:hAnsi="Arial Narrow" w:cs="Calibri"/>
                <w:color w:val="000000"/>
                <w:sz w:val="22"/>
                <w:szCs w:val="22"/>
              </w:rPr>
            </w:pPr>
            <w:r>
              <w:rPr>
                <w:rFonts w:ascii="Arial Narrow" w:hAnsi="Arial Narrow" w:cs="Calibri"/>
                <w:color w:val="000000"/>
                <w:sz w:val="22"/>
                <w:szCs w:val="22"/>
              </w:rPr>
              <w:t>1.630</w:t>
            </w:r>
          </w:p>
        </w:tc>
        <w:tc>
          <w:tcPr>
            <w:tcW w:w="1554" w:type="dxa"/>
            <w:tcBorders>
              <w:top w:val="single" w:sz="4" w:space="0" w:color="auto"/>
              <w:left w:val="nil"/>
              <w:bottom w:val="single" w:sz="4" w:space="0" w:color="auto"/>
              <w:right w:val="single" w:sz="4" w:space="0" w:color="auto"/>
            </w:tcBorders>
            <w:shd w:val="clear" w:color="auto" w:fill="auto"/>
            <w:vAlign w:val="center"/>
          </w:tcPr>
          <w:p w:rsidR="00D20A8E" w:rsidRDefault="00D20A8E" w:rsidP="00D20A8E">
            <w:pPr>
              <w:jc w:val="center"/>
              <w:rPr>
                <w:rFonts w:ascii="Arial Narrow" w:hAnsi="Arial Narrow" w:cs="Calibri"/>
                <w:color w:val="000000"/>
                <w:sz w:val="22"/>
                <w:szCs w:val="22"/>
              </w:rPr>
            </w:pPr>
            <w:r>
              <w:rPr>
                <w:rFonts w:ascii="Arial Narrow" w:hAnsi="Arial Narrow" w:cs="Calibri"/>
                <w:color w:val="000000"/>
                <w:sz w:val="22"/>
                <w:szCs w:val="22"/>
              </w:rPr>
              <w:t>OR</w:t>
            </w:r>
          </w:p>
        </w:tc>
      </w:tr>
      <w:tr w:rsidR="00D20A8E" w:rsidRPr="001E5A51" w:rsidTr="00D20A8E">
        <w:trPr>
          <w:trHeight w:val="1121"/>
          <w:jc w:val="center"/>
        </w:trPr>
        <w:tc>
          <w:tcPr>
            <w:tcW w:w="42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0A8E" w:rsidRPr="00D20A8E" w:rsidRDefault="00D20A8E" w:rsidP="00D20A8E">
            <w:pPr>
              <w:jc w:val="center"/>
              <w:rPr>
                <w:rFonts w:ascii="Arial Narrow" w:hAnsi="Arial Narrow" w:cs="Calibri"/>
                <w:b/>
                <w:bCs/>
                <w:sz w:val="22"/>
              </w:rPr>
            </w:pPr>
            <w:r w:rsidRPr="00D20A8E">
              <w:rPr>
                <w:rFonts w:ascii="Arial Narrow" w:hAnsi="Arial Narrow" w:cs="Calibri"/>
                <w:b/>
                <w:bCs/>
                <w:sz w:val="22"/>
              </w:rPr>
              <w:t xml:space="preserve">SAO PAOLO: </w:t>
            </w:r>
            <w:r w:rsidRPr="00D20A8E">
              <w:rPr>
                <w:rFonts w:ascii="Arial Narrow" w:hAnsi="Arial Narrow" w:cs="Calibri"/>
                <w:bCs/>
                <w:sz w:val="22"/>
              </w:rPr>
              <w:t>INTERCONTINENTAL</w:t>
            </w:r>
          </w:p>
          <w:p w:rsidR="00D20A8E" w:rsidRPr="00D20A8E" w:rsidRDefault="00D20A8E" w:rsidP="00D20A8E">
            <w:pPr>
              <w:jc w:val="center"/>
              <w:rPr>
                <w:rFonts w:ascii="Arial Narrow" w:hAnsi="Arial Narrow" w:cs="Calibri"/>
                <w:b/>
                <w:bCs/>
                <w:sz w:val="22"/>
              </w:rPr>
            </w:pPr>
            <w:r w:rsidRPr="00D20A8E">
              <w:rPr>
                <w:rFonts w:ascii="Arial Narrow" w:hAnsi="Arial Narrow" w:cs="Calibri"/>
                <w:b/>
                <w:bCs/>
                <w:sz w:val="22"/>
              </w:rPr>
              <w:t xml:space="preserve">FOZ DO IGUAZU: </w:t>
            </w:r>
            <w:r w:rsidRPr="00D20A8E">
              <w:rPr>
                <w:rFonts w:ascii="Arial Narrow" w:hAnsi="Arial Narrow" w:cs="Calibri"/>
                <w:bCs/>
                <w:sz w:val="22"/>
              </w:rPr>
              <w:t>WISH FOZ</w:t>
            </w:r>
          </w:p>
          <w:p w:rsidR="00D20A8E" w:rsidRDefault="00D20A8E" w:rsidP="00D20A8E">
            <w:pPr>
              <w:jc w:val="center"/>
              <w:rPr>
                <w:rFonts w:ascii="Arial Narrow" w:hAnsi="Arial Narrow" w:cs="Calibri"/>
                <w:b/>
                <w:bCs/>
              </w:rPr>
            </w:pPr>
            <w:r w:rsidRPr="00D20A8E">
              <w:rPr>
                <w:rFonts w:ascii="Arial Narrow" w:hAnsi="Arial Narrow" w:cs="Calibri"/>
                <w:b/>
                <w:bCs/>
                <w:sz w:val="22"/>
              </w:rPr>
              <w:t xml:space="preserve">RIO DE JANEIRO:  </w:t>
            </w:r>
            <w:r w:rsidRPr="00D20A8E">
              <w:rPr>
                <w:rFonts w:ascii="Arial Narrow" w:hAnsi="Arial Narrow" w:cs="Calibri"/>
                <w:bCs/>
                <w:sz w:val="22"/>
              </w:rPr>
              <w:t>MIRAMAR BY WINDSOR</w:t>
            </w:r>
          </w:p>
        </w:tc>
        <w:tc>
          <w:tcPr>
            <w:tcW w:w="1932" w:type="dxa"/>
            <w:vMerge/>
            <w:tcBorders>
              <w:left w:val="single" w:sz="4" w:space="0" w:color="000000"/>
              <w:bottom w:val="single" w:sz="4" w:space="0" w:color="000000"/>
              <w:right w:val="single" w:sz="4" w:space="0" w:color="000000"/>
            </w:tcBorders>
            <w:shd w:val="clear" w:color="auto" w:fill="auto"/>
            <w:vAlign w:val="center"/>
          </w:tcPr>
          <w:p w:rsidR="00D20A8E" w:rsidRPr="00CD1D9B" w:rsidRDefault="00D20A8E" w:rsidP="00D20A8E">
            <w:pPr>
              <w:jc w:val="center"/>
              <w:rPr>
                <w:rFonts w:ascii="Arial Narrow" w:hAnsi="Arial Narrow" w:cs="Calibri"/>
                <w:b/>
                <w:bCs/>
                <w:color w:val="000000"/>
              </w:rPr>
            </w:pPr>
          </w:p>
        </w:tc>
        <w:tc>
          <w:tcPr>
            <w:tcW w:w="1665" w:type="dxa"/>
            <w:tcBorders>
              <w:top w:val="single" w:sz="4" w:space="0" w:color="auto"/>
              <w:left w:val="single" w:sz="4" w:space="0" w:color="auto"/>
              <w:bottom w:val="single" w:sz="4" w:space="0" w:color="auto"/>
              <w:right w:val="single" w:sz="4" w:space="0" w:color="auto"/>
            </w:tcBorders>
            <w:shd w:val="clear" w:color="auto" w:fill="auto"/>
            <w:vAlign w:val="center"/>
          </w:tcPr>
          <w:p w:rsidR="00D20A8E" w:rsidRDefault="00D20A8E" w:rsidP="00D20A8E">
            <w:pPr>
              <w:jc w:val="center"/>
              <w:rPr>
                <w:rFonts w:ascii="Arial Narrow" w:hAnsi="Arial Narrow" w:cs="Calibri"/>
                <w:color w:val="000000"/>
                <w:sz w:val="22"/>
                <w:szCs w:val="22"/>
              </w:rPr>
            </w:pPr>
            <w:r>
              <w:rPr>
                <w:rFonts w:ascii="Arial Narrow" w:hAnsi="Arial Narrow" w:cs="Calibri"/>
                <w:color w:val="000000"/>
                <w:sz w:val="22"/>
                <w:szCs w:val="22"/>
              </w:rPr>
              <w:t>3.960</w:t>
            </w:r>
          </w:p>
        </w:tc>
        <w:tc>
          <w:tcPr>
            <w:tcW w:w="1496" w:type="dxa"/>
            <w:tcBorders>
              <w:top w:val="single" w:sz="4" w:space="0" w:color="auto"/>
              <w:left w:val="nil"/>
              <w:bottom w:val="single" w:sz="4" w:space="0" w:color="auto"/>
              <w:right w:val="single" w:sz="4" w:space="0" w:color="auto"/>
            </w:tcBorders>
            <w:shd w:val="clear" w:color="auto" w:fill="auto"/>
            <w:vAlign w:val="center"/>
          </w:tcPr>
          <w:p w:rsidR="00D20A8E" w:rsidRDefault="00D20A8E" w:rsidP="00D20A8E">
            <w:pPr>
              <w:jc w:val="center"/>
              <w:rPr>
                <w:rFonts w:ascii="Arial Narrow" w:hAnsi="Arial Narrow" w:cs="Calibri"/>
                <w:color w:val="000000"/>
                <w:sz w:val="22"/>
                <w:szCs w:val="22"/>
              </w:rPr>
            </w:pPr>
            <w:r>
              <w:rPr>
                <w:rFonts w:ascii="Arial Narrow" w:hAnsi="Arial Narrow" w:cs="Calibri"/>
                <w:color w:val="000000"/>
                <w:sz w:val="22"/>
                <w:szCs w:val="22"/>
              </w:rPr>
              <w:t>2.160</w:t>
            </w:r>
          </w:p>
        </w:tc>
        <w:tc>
          <w:tcPr>
            <w:tcW w:w="1554" w:type="dxa"/>
            <w:tcBorders>
              <w:top w:val="single" w:sz="4" w:space="0" w:color="auto"/>
              <w:left w:val="nil"/>
              <w:bottom w:val="single" w:sz="4" w:space="0" w:color="auto"/>
              <w:right w:val="single" w:sz="4" w:space="0" w:color="auto"/>
            </w:tcBorders>
            <w:shd w:val="clear" w:color="auto" w:fill="auto"/>
            <w:vAlign w:val="center"/>
          </w:tcPr>
          <w:p w:rsidR="00D20A8E" w:rsidRDefault="00D20A8E" w:rsidP="00D20A8E">
            <w:pPr>
              <w:jc w:val="center"/>
              <w:rPr>
                <w:rFonts w:ascii="Arial Narrow" w:hAnsi="Arial Narrow" w:cs="Calibri"/>
                <w:color w:val="000000"/>
                <w:sz w:val="22"/>
                <w:szCs w:val="22"/>
              </w:rPr>
            </w:pPr>
            <w:r>
              <w:rPr>
                <w:rFonts w:ascii="Arial Narrow" w:hAnsi="Arial Narrow" w:cs="Calibri"/>
                <w:color w:val="000000"/>
                <w:sz w:val="22"/>
                <w:szCs w:val="22"/>
              </w:rPr>
              <w:t>OR</w:t>
            </w:r>
          </w:p>
        </w:tc>
      </w:tr>
    </w:tbl>
    <w:p w:rsidR="00D972EB" w:rsidRDefault="00D972EB" w:rsidP="001E5A51">
      <w:pPr>
        <w:spacing w:after="0" w:line="240" w:lineRule="auto"/>
        <w:jc w:val="both"/>
        <w:rPr>
          <w:rFonts w:ascii="Arial Narrow" w:eastAsia="Adobe Fangsong Std R" w:hAnsi="Arial Narrow"/>
          <w:b/>
          <w:bCs/>
          <w:color w:val="C00000"/>
          <w:sz w:val="24"/>
          <w:szCs w:val="24"/>
        </w:rPr>
      </w:pPr>
    </w:p>
    <w:p w:rsidR="001E5A51" w:rsidRDefault="00BB0A7A" w:rsidP="001E5A5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POLITICA DE NIÑOS</w:t>
      </w:r>
      <w:bookmarkStart w:id="0" w:name="_GoBack"/>
      <w:bookmarkEnd w:id="0"/>
    </w:p>
    <w:p w:rsidR="007A4EC2" w:rsidRDefault="007A4EC2" w:rsidP="007A4EC2">
      <w:pPr>
        <w:pStyle w:val="Prrafodelista"/>
        <w:numPr>
          <w:ilvl w:val="0"/>
          <w:numId w:val="4"/>
        </w:numPr>
        <w:rPr>
          <w:rStyle w:val="space1"/>
          <w:rFonts w:ascii="Arial Narrow" w:hAnsi="Arial Narrow"/>
          <w:sz w:val="24"/>
          <w:szCs w:val="24"/>
        </w:rPr>
      </w:pPr>
      <w:r w:rsidRPr="007A4EC2">
        <w:rPr>
          <w:rStyle w:val="space1"/>
          <w:rFonts w:ascii="Arial Narrow" w:hAnsi="Arial Narrow"/>
          <w:sz w:val="24"/>
          <w:szCs w:val="24"/>
        </w:rPr>
        <w:t>1 CHD de hasta 6 años free compartiendo el mismo cuarto y</w:t>
      </w:r>
      <w:r>
        <w:rPr>
          <w:rStyle w:val="space1"/>
          <w:rFonts w:ascii="Arial Narrow" w:hAnsi="Arial Narrow"/>
          <w:sz w:val="24"/>
          <w:szCs w:val="24"/>
        </w:rPr>
        <w:t xml:space="preserve"> cama de los padres.</w:t>
      </w:r>
    </w:p>
    <w:p w:rsidR="007A4EC2" w:rsidRPr="007A4EC2" w:rsidRDefault="007A4EC2" w:rsidP="007A4EC2">
      <w:pPr>
        <w:pStyle w:val="Prrafodelista"/>
        <w:numPr>
          <w:ilvl w:val="0"/>
          <w:numId w:val="4"/>
        </w:numPr>
        <w:rPr>
          <w:rStyle w:val="space1"/>
          <w:rFonts w:ascii="Arial Narrow" w:hAnsi="Arial Narrow"/>
          <w:sz w:val="24"/>
          <w:szCs w:val="24"/>
        </w:rPr>
      </w:pPr>
      <w:r w:rsidRPr="007A4EC2">
        <w:rPr>
          <w:rStyle w:val="space1"/>
          <w:rFonts w:ascii="Arial Narrow" w:hAnsi="Arial Narrow"/>
          <w:sz w:val="24"/>
          <w:szCs w:val="24"/>
        </w:rPr>
        <w:t xml:space="preserve">Mismo cuándo gratis en el hotel el CHD </w:t>
      </w:r>
      <w:r w:rsidR="00D20A8E">
        <w:rPr>
          <w:rStyle w:val="space1"/>
          <w:rFonts w:ascii="Arial Narrow" w:hAnsi="Arial Narrow"/>
          <w:sz w:val="24"/>
          <w:szCs w:val="24"/>
        </w:rPr>
        <w:t>paga por los servicios – USD 590</w:t>
      </w:r>
      <w:r w:rsidRPr="007A4EC2">
        <w:rPr>
          <w:rStyle w:val="space1"/>
          <w:rFonts w:ascii="Arial Narrow" w:hAnsi="Arial Narrow"/>
          <w:sz w:val="24"/>
          <w:szCs w:val="24"/>
        </w:rPr>
        <w:t>.</w:t>
      </w:r>
    </w:p>
    <w:p w:rsidR="00B14F58" w:rsidRDefault="00B14F58" w:rsidP="00251F49">
      <w:pPr>
        <w:tabs>
          <w:tab w:val="left" w:pos="6225"/>
        </w:tabs>
        <w:rPr>
          <w:lang w:val="es-ES" w:eastAsia="es-PE"/>
        </w:rPr>
      </w:pPr>
    </w:p>
    <w:tbl>
      <w:tblPr>
        <w:tblStyle w:val="Tablaconcuadrcula"/>
        <w:tblW w:w="10610" w:type="dxa"/>
        <w:jc w:val="center"/>
        <w:shd w:val="clear" w:color="auto" w:fill="FFFFFF" w:themeFill="background1"/>
        <w:tblLook w:val="04A0" w:firstRow="1" w:lastRow="0" w:firstColumn="1" w:lastColumn="0" w:noHBand="0" w:noVBand="1"/>
      </w:tblPr>
      <w:tblGrid>
        <w:gridCol w:w="1902"/>
        <w:gridCol w:w="7225"/>
        <w:gridCol w:w="1483"/>
      </w:tblGrid>
      <w:tr w:rsidR="007A4EC2" w:rsidRPr="007A4EC2" w:rsidTr="00A82EBA">
        <w:trPr>
          <w:trHeight w:val="306"/>
          <w:jc w:val="center"/>
        </w:trPr>
        <w:tc>
          <w:tcPr>
            <w:tcW w:w="10610" w:type="dxa"/>
            <w:gridSpan w:val="3"/>
            <w:shd w:val="clear" w:color="auto" w:fill="E7E6E6" w:themeFill="background2"/>
            <w:vAlign w:val="center"/>
          </w:tcPr>
          <w:p w:rsidR="007A4EC2" w:rsidRPr="00983969" w:rsidRDefault="007A4EC2" w:rsidP="00A82EBA">
            <w:pPr>
              <w:jc w:val="center"/>
              <w:rPr>
                <w:rFonts w:ascii="Arial Narrow" w:eastAsia="Adobe Fangsong Std R" w:hAnsi="Arial Narrow"/>
                <w:b/>
                <w:bCs/>
                <w:color w:val="C00000"/>
                <w:sz w:val="22"/>
                <w:szCs w:val="22"/>
                <w:lang w:val="es-CO"/>
              </w:rPr>
            </w:pPr>
            <w:r w:rsidRPr="00983969">
              <w:rPr>
                <w:rFonts w:ascii="Arial Narrow" w:eastAsia="Adobe Fangsong Std R" w:hAnsi="Arial Narrow"/>
                <w:b/>
                <w:bCs/>
                <w:color w:val="C00000"/>
                <w:sz w:val="22"/>
                <w:szCs w:val="22"/>
                <w:lang w:val="es-CO"/>
              </w:rPr>
              <w:t>EXCURSIONES / ACTIVIDADES OPCIONALES</w:t>
            </w:r>
          </w:p>
          <w:p w:rsidR="007A4EC2" w:rsidRPr="00983969" w:rsidRDefault="007A4EC2" w:rsidP="00A82EBA">
            <w:pPr>
              <w:jc w:val="center"/>
              <w:rPr>
                <w:rFonts w:ascii="Arial Narrow" w:eastAsia="Adobe Fangsong Std R" w:hAnsi="Arial Narrow"/>
                <w:b/>
                <w:bCs/>
                <w:color w:val="C00000"/>
                <w:sz w:val="22"/>
                <w:szCs w:val="22"/>
                <w:lang w:val="es-CO"/>
              </w:rPr>
            </w:pPr>
            <w:r w:rsidRPr="00983969">
              <w:rPr>
                <w:rFonts w:ascii="Arial Narrow" w:eastAsia="Adobe Fangsong Std R" w:hAnsi="Arial Narrow"/>
                <w:b/>
                <w:bCs/>
                <w:color w:val="C00000"/>
                <w:sz w:val="22"/>
                <w:szCs w:val="22"/>
                <w:lang w:val="es-CO"/>
              </w:rPr>
              <w:t>PRECIO POR PERSONA EN DÓLARES AMERICANOS</w:t>
            </w:r>
          </w:p>
        </w:tc>
      </w:tr>
      <w:tr w:rsidR="007A4EC2" w:rsidRPr="007A4EC2" w:rsidTr="00A82EBA">
        <w:trPr>
          <w:trHeight w:val="613"/>
          <w:jc w:val="center"/>
        </w:trPr>
        <w:tc>
          <w:tcPr>
            <w:tcW w:w="1902" w:type="dxa"/>
            <w:shd w:val="clear" w:color="auto" w:fill="E7E6E6" w:themeFill="background2"/>
            <w:vAlign w:val="center"/>
          </w:tcPr>
          <w:p w:rsidR="007A4EC2" w:rsidRPr="00983969" w:rsidRDefault="007A4EC2" w:rsidP="00A82EBA">
            <w:pPr>
              <w:jc w:val="center"/>
              <w:rPr>
                <w:rFonts w:ascii="Arial Narrow" w:eastAsia="Adobe Fangsong Std R" w:hAnsi="Arial Narrow"/>
                <w:b/>
                <w:bCs/>
                <w:color w:val="C00000"/>
                <w:sz w:val="22"/>
                <w:szCs w:val="22"/>
              </w:rPr>
            </w:pPr>
            <w:r w:rsidRPr="00983969">
              <w:rPr>
                <w:rFonts w:ascii="Arial Narrow" w:eastAsia="Adobe Fangsong Std R" w:hAnsi="Arial Narrow"/>
                <w:b/>
                <w:bCs/>
                <w:color w:val="C00000"/>
                <w:sz w:val="22"/>
                <w:szCs w:val="22"/>
              </w:rPr>
              <w:t>EXCURSIÓN / ACTIVIDAD</w:t>
            </w:r>
          </w:p>
        </w:tc>
        <w:tc>
          <w:tcPr>
            <w:tcW w:w="7225" w:type="dxa"/>
            <w:shd w:val="clear" w:color="auto" w:fill="E7E6E6" w:themeFill="background2"/>
            <w:vAlign w:val="center"/>
          </w:tcPr>
          <w:p w:rsidR="007A4EC2" w:rsidRPr="00983969" w:rsidRDefault="007A4EC2" w:rsidP="00A82EBA">
            <w:pPr>
              <w:jc w:val="center"/>
              <w:rPr>
                <w:rFonts w:ascii="Arial Narrow" w:eastAsia="Adobe Fangsong Std R" w:hAnsi="Arial Narrow"/>
                <w:b/>
                <w:bCs/>
                <w:color w:val="C00000"/>
                <w:sz w:val="22"/>
                <w:szCs w:val="22"/>
              </w:rPr>
            </w:pPr>
            <w:r w:rsidRPr="00983969">
              <w:rPr>
                <w:rFonts w:ascii="Arial Narrow" w:eastAsia="Adobe Fangsong Std R" w:hAnsi="Arial Narrow"/>
                <w:b/>
                <w:bCs/>
                <w:color w:val="C00000"/>
                <w:sz w:val="22"/>
                <w:szCs w:val="22"/>
              </w:rPr>
              <w:t>DESCRIPTIVO</w:t>
            </w:r>
          </w:p>
        </w:tc>
        <w:tc>
          <w:tcPr>
            <w:tcW w:w="1483" w:type="dxa"/>
            <w:shd w:val="clear" w:color="auto" w:fill="E7E6E6" w:themeFill="background2"/>
            <w:vAlign w:val="center"/>
          </w:tcPr>
          <w:p w:rsidR="007A4EC2" w:rsidRPr="00983969" w:rsidRDefault="007A4EC2" w:rsidP="00A82EBA">
            <w:pPr>
              <w:jc w:val="center"/>
              <w:rPr>
                <w:rFonts w:ascii="Arial Narrow" w:eastAsia="Adobe Fangsong Std R" w:hAnsi="Arial Narrow"/>
                <w:b/>
                <w:bCs/>
                <w:color w:val="C00000"/>
                <w:sz w:val="22"/>
                <w:szCs w:val="22"/>
                <w:lang w:val="es-CO"/>
              </w:rPr>
            </w:pPr>
            <w:r w:rsidRPr="00983969">
              <w:rPr>
                <w:rFonts w:ascii="Arial Narrow" w:eastAsia="Adobe Fangsong Std R" w:hAnsi="Arial Narrow"/>
                <w:b/>
                <w:bCs/>
                <w:color w:val="C00000"/>
                <w:sz w:val="22"/>
                <w:szCs w:val="22"/>
                <w:lang w:val="es-CO"/>
              </w:rPr>
              <w:t>MIN 2 PERSONAS</w:t>
            </w:r>
          </w:p>
        </w:tc>
      </w:tr>
      <w:tr w:rsidR="007A4EC2" w:rsidRPr="007A4EC2" w:rsidTr="00A82EBA">
        <w:trPr>
          <w:trHeight w:val="254"/>
          <w:jc w:val="center"/>
        </w:trPr>
        <w:tc>
          <w:tcPr>
            <w:tcW w:w="1902" w:type="dxa"/>
            <w:shd w:val="clear" w:color="auto" w:fill="FFFFFF" w:themeFill="background1"/>
            <w:vAlign w:val="center"/>
          </w:tcPr>
          <w:p w:rsidR="007A4EC2" w:rsidRPr="007A4EC2" w:rsidRDefault="007A4EC2" w:rsidP="00A82EBA">
            <w:pPr>
              <w:jc w:val="center"/>
              <w:rPr>
                <w:rFonts w:ascii="Arial Narrow" w:hAnsi="Arial Narrow" w:cs="Calibri"/>
                <w:b/>
                <w:bCs/>
                <w:sz w:val="22"/>
                <w:szCs w:val="22"/>
              </w:rPr>
            </w:pPr>
            <w:r w:rsidRPr="007A4EC2">
              <w:rPr>
                <w:rFonts w:ascii="Arial Narrow" w:hAnsi="Arial Narrow" w:cs="Calibri"/>
                <w:b/>
                <w:bCs/>
                <w:sz w:val="22"/>
                <w:szCs w:val="22"/>
              </w:rPr>
              <w:t>ROXY DINNER SHOW</w:t>
            </w:r>
          </w:p>
        </w:tc>
        <w:tc>
          <w:tcPr>
            <w:tcW w:w="7225" w:type="dxa"/>
            <w:shd w:val="clear" w:color="auto" w:fill="FFFFFF" w:themeFill="background1"/>
            <w:vAlign w:val="center"/>
          </w:tcPr>
          <w:p w:rsidR="007A4EC2" w:rsidRPr="007A4EC2" w:rsidRDefault="007A4EC2" w:rsidP="00A82EBA">
            <w:pPr>
              <w:jc w:val="both"/>
              <w:rPr>
                <w:rFonts w:ascii="Arial Narrow" w:eastAsia="Calibri" w:hAnsi="Arial Narrow" w:cs="Calibri"/>
                <w:sz w:val="22"/>
                <w:szCs w:val="22"/>
                <w:lang w:val="es-ES"/>
              </w:rPr>
            </w:pPr>
            <w:r w:rsidRPr="007A4EC2">
              <w:rPr>
                <w:rFonts w:ascii="Arial Narrow" w:eastAsia="Calibri" w:hAnsi="Arial Narrow" w:cs="Calibri"/>
                <w:sz w:val="22"/>
                <w:szCs w:val="22"/>
                <w:lang w:val="es-ES"/>
              </w:rPr>
              <w:t xml:space="preserve">Ven a vivir una experiencia única en la cena espectáculo de </w:t>
            </w:r>
            <w:proofErr w:type="spellStart"/>
            <w:r w:rsidRPr="007A4EC2">
              <w:rPr>
                <w:rFonts w:ascii="Arial Narrow" w:eastAsia="Calibri" w:hAnsi="Arial Narrow" w:cs="Calibri"/>
                <w:sz w:val="22"/>
                <w:szCs w:val="22"/>
                <w:lang w:val="es-ES"/>
              </w:rPr>
              <w:t>Roxy</w:t>
            </w:r>
            <w:proofErr w:type="spellEnd"/>
            <w:r w:rsidRPr="007A4EC2">
              <w:rPr>
                <w:rFonts w:ascii="Arial Narrow" w:eastAsia="Calibri" w:hAnsi="Arial Narrow" w:cs="Calibri"/>
                <w:sz w:val="22"/>
                <w:szCs w:val="22"/>
                <w:lang w:val="es-ES"/>
              </w:rPr>
              <w:t xml:space="preserve">. ¡Sumérgete en la vibrante cultura de Brasil con muestra “Ese Abrazo”! Nuestra Cena Show honra la diversidad gastronómica y cultural de Brasil, celebrando el folklore, las historias y energía de nuestras regiones con una sinfonía de música, gustos, baile y emoción. ¡Prepárate para una experiencia sensorial única que celebra el alma de Brasil! Actuaciones increíbles coreografía y banda sonora impresionantes y cautivadoras, auténtico irá acompañado de una cena firmada por el chef Danilo </w:t>
            </w:r>
            <w:proofErr w:type="spellStart"/>
            <w:r w:rsidRPr="007A4EC2">
              <w:rPr>
                <w:rFonts w:ascii="Arial Narrow" w:eastAsia="Calibri" w:hAnsi="Arial Narrow" w:cs="Calibri"/>
                <w:sz w:val="22"/>
                <w:szCs w:val="22"/>
                <w:lang w:val="es-ES"/>
              </w:rPr>
              <w:t>Parah</w:t>
            </w:r>
            <w:proofErr w:type="spellEnd"/>
            <w:r w:rsidRPr="007A4EC2">
              <w:rPr>
                <w:rFonts w:ascii="Arial Narrow" w:eastAsia="Calibri" w:hAnsi="Arial Narrow" w:cs="Calibri"/>
                <w:sz w:val="22"/>
                <w:szCs w:val="22"/>
                <w:lang w:val="es-ES"/>
              </w:rPr>
              <w:t>. Nuestro menú elogia la diversidad culinaria brasileña con platos que destacan los mejores ingredientes de cada región del país. Ven y sé parte de este mágico viaje al corazón de Copacabana y prepárate para una noche donde colores, sonidos y sabores se integran para brindar una experiencia incomparable. No incluye bebidas. Abierto de Jueves a Domingo de 18h00 a 23h.</w:t>
            </w:r>
          </w:p>
        </w:tc>
        <w:tc>
          <w:tcPr>
            <w:tcW w:w="1483"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rsidR="007A4EC2" w:rsidRPr="00E31B04" w:rsidRDefault="00E31B04" w:rsidP="00E31B04">
            <w:pPr>
              <w:jc w:val="center"/>
              <w:rPr>
                <w:rFonts w:ascii="Arial Narrow" w:hAnsi="Arial Narrow" w:cs="Calibri"/>
                <w:b/>
                <w:bCs/>
                <w:sz w:val="22"/>
                <w:szCs w:val="22"/>
              </w:rPr>
            </w:pPr>
            <w:r w:rsidRPr="00E31B04">
              <w:rPr>
                <w:rFonts w:ascii="Arial Narrow" w:hAnsi="Arial Narrow" w:cs="Calibri"/>
                <w:b/>
                <w:bCs/>
                <w:sz w:val="22"/>
                <w:szCs w:val="22"/>
              </w:rPr>
              <w:t>220</w:t>
            </w:r>
          </w:p>
        </w:tc>
      </w:tr>
      <w:tr w:rsidR="007A4EC2" w:rsidRPr="007A4EC2" w:rsidTr="00B5133D">
        <w:trPr>
          <w:trHeight w:val="254"/>
          <w:jc w:val="center"/>
        </w:trPr>
        <w:tc>
          <w:tcPr>
            <w:tcW w:w="1902" w:type="dxa"/>
            <w:shd w:val="clear" w:color="auto" w:fill="E7E6E6" w:themeFill="background2"/>
            <w:vAlign w:val="center"/>
          </w:tcPr>
          <w:p w:rsidR="007A4EC2" w:rsidRPr="007A4EC2" w:rsidRDefault="007A4EC2" w:rsidP="00A82EBA">
            <w:pPr>
              <w:jc w:val="center"/>
              <w:rPr>
                <w:rFonts w:ascii="Arial Narrow" w:eastAsia="Adobe Fangsong Std R" w:hAnsi="Arial Narrow"/>
                <w:b/>
                <w:bCs/>
                <w:sz w:val="22"/>
                <w:szCs w:val="22"/>
                <w:lang w:val="es-CO"/>
              </w:rPr>
            </w:pPr>
            <w:r w:rsidRPr="007A4EC2">
              <w:rPr>
                <w:rFonts w:ascii="Arial Narrow" w:hAnsi="Arial Narrow" w:cs="Calibri"/>
                <w:b/>
                <w:bCs/>
                <w:sz w:val="22"/>
                <w:szCs w:val="22"/>
              </w:rPr>
              <w:t>TOUR PETRÓPOLIS</w:t>
            </w:r>
          </w:p>
        </w:tc>
        <w:tc>
          <w:tcPr>
            <w:tcW w:w="7225" w:type="dxa"/>
            <w:shd w:val="clear" w:color="auto" w:fill="E7E6E6" w:themeFill="background2"/>
            <w:vAlign w:val="center"/>
          </w:tcPr>
          <w:p w:rsidR="007A4EC2" w:rsidRPr="007A4EC2" w:rsidRDefault="007A4EC2" w:rsidP="00A82EBA">
            <w:pPr>
              <w:jc w:val="both"/>
              <w:rPr>
                <w:rFonts w:ascii="Arial Narrow" w:hAnsi="Arial Narrow" w:cstheme="minorHAnsi"/>
                <w:sz w:val="22"/>
                <w:szCs w:val="22"/>
                <w:lang w:val="es-ES"/>
              </w:rPr>
            </w:pPr>
            <w:r w:rsidRPr="007A4EC2">
              <w:rPr>
                <w:rFonts w:ascii="Arial Narrow" w:hAnsi="Arial Narrow" w:cstheme="minorHAnsi"/>
                <w:sz w:val="22"/>
                <w:szCs w:val="22"/>
                <w:lang w:val="es-ES"/>
              </w:rPr>
              <w:t xml:space="preserve">La Historia Imperial Brasileña está contada a través de una ciudad con su arquitectura, urbanismo, monumentos, Catedral Neogótica, Mausoleo Imperial y Palacios, además del Museo Imperial con todo el acervo histórico de la Realeza. También se visita la Casa de </w:t>
            </w:r>
            <w:r w:rsidRPr="007A4EC2">
              <w:rPr>
                <w:rFonts w:ascii="Arial Narrow" w:hAnsi="Arial Narrow" w:cstheme="minorHAnsi"/>
                <w:sz w:val="22"/>
                <w:szCs w:val="22"/>
                <w:lang w:val="es-ES"/>
              </w:rPr>
              <w:lastRenderedPageBreak/>
              <w:t xml:space="preserve">Santos </w:t>
            </w:r>
            <w:proofErr w:type="spellStart"/>
            <w:r w:rsidRPr="007A4EC2">
              <w:rPr>
                <w:rFonts w:ascii="Arial Narrow" w:hAnsi="Arial Narrow" w:cstheme="minorHAnsi"/>
                <w:sz w:val="22"/>
                <w:szCs w:val="22"/>
                <w:lang w:val="es-ES"/>
              </w:rPr>
              <w:t>Dumont</w:t>
            </w:r>
            <w:proofErr w:type="spellEnd"/>
            <w:r w:rsidRPr="007A4EC2">
              <w:rPr>
                <w:rFonts w:ascii="Arial Narrow" w:hAnsi="Arial Narrow" w:cstheme="minorHAnsi"/>
                <w:sz w:val="22"/>
                <w:szCs w:val="22"/>
                <w:lang w:val="es-ES"/>
              </w:rPr>
              <w:t xml:space="preserve"> (entrada no incluida), el Reloj de las Flores y la tradicional tienda de chocolates de </w:t>
            </w:r>
            <w:proofErr w:type="spellStart"/>
            <w:r w:rsidRPr="007A4EC2">
              <w:rPr>
                <w:rFonts w:ascii="Arial Narrow" w:hAnsi="Arial Narrow" w:cstheme="minorHAnsi"/>
                <w:sz w:val="22"/>
                <w:szCs w:val="22"/>
                <w:lang w:val="es-ES"/>
              </w:rPr>
              <w:t>Petrópolis</w:t>
            </w:r>
            <w:proofErr w:type="spellEnd"/>
            <w:r w:rsidRPr="007A4EC2">
              <w:rPr>
                <w:rFonts w:ascii="Arial Narrow" w:hAnsi="Arial Narrow" w:cstheme="minorHAnsi"/>
                <w:sz w:val="22"/>
                <w:szCs w:val="22"/>
                <w:lang w:val="es-ES"/>
              </w:rPr>
              <w:t>. Incluye almuerzo. Funciona Martes, Jueves y Sábado.</w:t>
            </w:r>
          </w:p>
        </w:tc>
        <w:tc>
          <w:tcPr>
            <w:tcW w:w="148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7A4EC2" w:rsidRPr="00E31B04" w:rsidRDefault="00E31B04" w:rsidP="00E31B04">
            <w:pPr>
              <w:jc w:val="center"/>
              <w:rPr>
                <w:rFonts w:ascii="Arial Narrow" w:hAnsi="Arial Narrow" w:cs="Calibri"/>
                <w:b/>
                <w:bCs/>
                <w:sz w:val="22"/>
                <w:szCs w:val="22"/>
              </w:rPr>
            </w:pPr>
            <w:r w:rsidRPr="00E31B04">
              <w:rPr>
                <w:rFonts w:ascii="Arial Narrow" w:hAnsi="Arial Narrow" w:cs="Calibri"/>
                <w:b/>
                <w:bCs/>
                <w:sz w:val="22"/>
                <w:szCs w:val="22"/>
              </w:rPr>
              <w:lastRenderedPageBreak/>
              <w:t>60</w:t>
            </w:r>
          </w:p>
        </w:tc>
      </w:tr>
      <w:tr w:rsidR="007A4EC2" w:rsidRPr="007A4EC2" w:rsidTr="00A82EBA">
        <w:trPr>
          <w:trHeight w:val="254"/>
          <w:jc w:val="center"/>
        </w:trPr>
        <w:tc>
          <w:tcPr>
            <w:tcW w:w="1902" w:type="dxa"/>
            <w:shd w:val="clear" w:color="auto" w:fill="FFFFFF" w:themeFill="background1"/>
            <w:vAlign w:val="center"/>
          </w:tcPr>
          <w:p w:rsidR="007A4EC2" w:rsidRPr="007A4EC2" w:rsidRDefault="007A4EC2" w:rsidP="00A82EBA">
            <w:pPr>
              <w:jc w:val="center"/>
              <w:rPr>
                <w:rFonts w:ascii="Arial Narrow" w:eastAsia="Adobe Fangsong Std R" w:hAnsi="Arial Narrow"/>
                <w:b/>
                <w:bCs/>
                <w:sz w:val="22"/>
                <w:szCs w:val="22"/>
              </w:rPr>
            </w:pPr>
            <w:r w:rsidRPr="007A4EC2">
              <w:rPr>
                <w:rFonts w:ascii="Arial Narrow" w:hAnsi="Arial Narrow" w:cs="Calibri"/>
                <w:b/>
                <w:bCs/>
                <w:sz w:val="22"/>
                <w:szCs w:val="22"/>
              </w:rPr>
              <w:lastRenderedPageBreak/>
              <w:t>TOUR FÚTBOL CARIOCA</w:t>
            </w:r>
          </w:p>
        </w:tc>
        <w:tc>
          <w:tcPr>
            <w:tcW w:w="7225" w:type="dxa"/>
            <w:shd w:val="clear" w:color="auto" w:fill="FFFFFF" w:themeFill="background1"/>
            <w:vAlign w:val="center"/>
          </w:tcPr>
          <w:p w:rsidR="007A4EC2" w:rsidRPr="007A4EC2" w:rsidRDefault="007A4EC2" w:rsidP="00A82EBA">
            <w:pPr>
              <w:jc w:val="both"/>
              <w:rPr>
                <w:rFonts w:ascii="Arial Narrow" w:hAnsi="Arial Narrow" w:cstheme="minorHAnsi"/>
                <w:sz w:val="22"/>
                <w:szCs w:val="22"/>
                <w:lang w:val="es-ES"/>
              </w:rPr>
            </w:pPr>
            <w:r w:rsidRPr="007A4EC2">
              <w:rPr>
                <w:rFonts w:ascii="Arial Narrow" w:hAnsi="Arial Narrow" w:cstheme="minorHAnsi"/>
                <w:sz w:val="22"/>
                <w:szCs w:val="22"/>
                <w:lang w:val="es-ES"/>
              </w:rPr>
              <w:t xml:space="preserve">Tour en regular compartido con otras personas saliendo de los hoteles de </w:t>
            </w:r>
            <w:proofErr w:type="spellStart"/>
            <w:r w:rsidRPr="007A4EC2">
              <w:rPr>
                <w:rFonts w:ascii="Arial Narrow" w:hAnsi="Arial Narrow" w:cstheme="minorHAnsi"/>
                <w:sz w:val="22"/>
                <w:szCs w:val="22"/>
                <w:lang w:val="es-ES"/>
              </w:rPr>
              <w:t>Leme</w:t>
            </w:r>
            <w:proofErr w:type="spellEnd"/>
            <w:r w:rsidRPr="007A4EC2">
              <w:rPr>
                <w:rFonts w:ascii="Arial Narrow" w:hAnsi="Arial Narrow" w:cstheme="minorHAnsi"/>
                <w:sz w:val="22"/>
                <w:szCs w:val="22"/>
                <w:lang w:val="es-ES"/>
              </w:rPr>
              <w:t xml:space="preserve">, Copacabana, </w:t>
            </w:r>
            <w:proofErr w:type="spellStart"/>
            <w:r w:rsidRPr="007A4EC2">
              <w:rPr>
                <w:rFonts w:ascii="Arial Narrow" w:hAnsi="Arial Narrow" w:cstheme="minorHAnsi"/>
                <w:sz w:val="22"/>
                <w:szCs w:val="22"/>
                <w:lang w:val="es-ES"/>
              </w:rPr>
              <w:t>Ipanema</w:t>
            </w:r>
            <w:proofErr w:type="spellEnd"/>
            <w:r w:rsidRPr="007A4EC2">
              <w:rPr>
                <w:rFonts w:ascii="Arial Narrow" w:hAnsi="Arial Narrow" w:cstheme="minorHAnsi"/>
                <w:sz w:val="22"/>
                <w:szCs w:val="22"/>
                <w:lang w:val="es-ES"/>
              </w:rPr>
              <w:t xml:space="preserve">, </w:t>
            </w:r>
            <w:proofErr w:type="spellStart"/>
            <w:r w:rsidRPr="007A4EC2">
              <w:rPr>
                <w:rFonts w:ascii="Arial Narrow" w:hAnsi="Arial Narrow" w:cstheme="minorHAnsi"/>
                <w:sz w:val="22"/>
                <w:szCs w:val="22"/>
                <w:lang w:val="es-ES"/>
              </w:rPr>
              <w:t>Leblon</w:t>
            </w:r>
            <w:proofErr w:type="spellEnd"/>
            <w:r w:rsidRPr="007A4EC2">
              <w:rPr>
                <w:rFonts w:ascii="Arial Narrow" w:hAnsi="Arial Narrow" w:cstheme="minorHAnsi"/>
                <w:sz w:val="22"/>
                <w:szCs w:val="22"/>
                <w:lang w:val="es-ES"/>
              </w:rPr>
              <w:t xml:space="preserve"> y São Conrado con destino a </w:t>
            </w:r>
            <w:proofErr w:type="spellStart"/>
            <w:r w:rsidRPr="007A4EC2">
              <w:rPr>
                <w:rFonts w:ascii="Arial Narrow" w:hAnsi="Arial Narrow" w:cstheme="minorHAnsi"/>
                <w:sz w:val="22"/>
                <w:szCs w:val="22"/>
                <w:lang w:val="es-ES"/>
              </w:rPr>
              <w:t>Maracanã</w:t>
            </w:r>
            <w:proofErr w:type="spellEnd"/>
            <w:r w:rsidRPr="007A4EC2">
              <w:rPr>
                <w:rFonts w:ascii="Arial Narrow" w:hAnsi="Arial Narrow" w:cstheme="minorHAnsi"/>
                <w:sz w:val="22"/>
                <w:szCs w:val="22"/>
                <w:lang w:val="es-ES"/>
              </w:rPr>
              <w:t xml:space="preserve">, escenario de momentos futbolísticos. En este tour conocerás el backstage del estadio de fútbol más importante de Brasil, verás la colección de objetos históricos sobre momentos importantes, partidos y jugadores en el estadio. Visite el vestuario, la sala de calentamiento, la conferencia de prensa y el área de lanzamiento. Aprovechas para hacerte fotos junto a la línea de banda del campo, en el banquillo o en la zona de público. Continuando con la pasión por el fútbol, </w:t>
            </w:r>
            <w:r w:rsidRPr="007A4EC2">
              <w:rPr>
                <w:rFonts w:ascii="Arial" w:hAnsi="Arial" w:cs="Arial"/>
                <w:sz w:val="22"/>
                <w:szCs w:val="22"/>
                <w:lang w:val="es-ES"/>
              </w:rPr>
              <w:t>​​</w:t>
            </w:r>
            <w:r w:rsidRPr="007A4EC2">
              <w:rPr>
                <w:rFonts w:ascii="Arial Narrow" w:hAnsi="Arial Narrow" w:cstheme="minorHAnsi"/>
                <w:sz w:val="22"/>
                <w:szCs w:val="22"/>
                <w:lang w:val="es-ES"/>
              </w:rPr>
              <w:t>la gira contin</w:t>
            </w:r>
            <w:r w:rsidRPr="007A4EC2">
              <w:rPr>
                <w:rFonts w:ascii="Arial Narrow" w:hAnsi="Arial Narrow" w:cs="Arial Narrow"/>
                <w:sz w:val="22"/>
                <w:szCs w:val="22"/>
                <w:lang w:val="es-ES"/>
              </w:rPr>
              <w:t>ú</w:t>
            </w:r>
            <w:r w:rsidRPr="007A4EC2">
              <w:rPr>
                <w:rFonts w:ascii="Arial Narrow" w:hAnsi="Arial Narrow" w:cstheme="minorHAnsi"/>
                <w:sz w:val="22"/>
                <w:szCs w:val="22"/>
                <w:lang w:val="es-ES"/>
              </w:rPr>
              <w:t xml:space="preserve">a hasta el Tour da </w:t>
            </w:r>
            <w:proofErr w:type="spellStart"/>
            <w:r w:rsidRPr="007A4EC2">
              <w:rPr>
                <w:rFonts w:ascii="Arial Narrow" w:hAnsi="Arial Narrow" w:cstheme="minorHAnsi"/>
                <w:sz w:val="22"/>
                <w:szCs w:val="22"/>
                <w:lang w:val="es-ES"/>
              </w:rPr>
              <w:t>G</w:t>
            </w:r>
            <w:r w:rsidRPr="007A4EC2">
              <w:rPr>
                <w:rFonts w:ascii="Arial Narrow" w:hAnsi="Arial Narrow" w:cs="Arial Narrow"/>
                <w:sz w:val="22"/>
                <w:szCs w:val="22"/>
                <w:lang w:val="es-ES"/>
              </w:rPr>
              <w:t>á</w:t>
            </w:r>
            <w:r w:rsidRPr="007A4EC2">
              <w:rPr>
                <w:rFonts w:ascii="Arial Narrow" w:hAnsi="Arial Narrow" w:cstheme="minorHAnsi"/>
                <w:sz w:val="22"/>
                <w:szCs w:val="22"/>
                <w:lang w:val="es-ES"/>
              </w:rPr>
              <w:t>vea</w:t>
            </w:r>
            <w:proofErr w:type="spellEnd"/>
            <w:r w:rsidRPr="007A4EC2">
              <w:rPr>
                <w:rFonts w:ascii="Arial Narrow" w:hAnsi="Arial Narrow" w:cstheme="minorHAnsi"/>
                <w:sz w:val="22"/>
                <w:szCs w:val="22"/>
                <w:lang w:val="es-ES"/>
              </w:rPr>
              <w:t>. Conocer</w:t>
            </w:r>
            <w:r w:rsidRPr="007A4EC2">
              <w:rPr>
                <w:rFonts w:ascii="Arial Narrow" w:hAnsi="Arial Narrow" w:cs="Arial Narrow"/>
                <w:sz w:val="22"/>
                <w:szCs w:val="22"/>
                <w:lang w:val="es-ES"/>
              </w:rPr>
              <w:t>á</w:t>
            </w:r>
            <w:r w:rsidRPr="007A4EC2">
              <w:rPr>
                <w:rFonts w:ascii="Arial Narrow" w:hAnsi="Arial Narrow" w:cstheme="minorHAnsi"/>
                <w:sz w:val="22"/>
                <w:szCs w:val="22"/>
                <w:lang w:val="es-ES"/>
              </w:rPr>
              <w:t>s y ver</w:t>
            </w:r>
            <w:r w:rsidRPr="007A4EC2">
              <w:rPr>
                <w:rFonts w:ascii="Arial Narrow" w:hAnsi="Arial Narrow" w:cs="Arial Narrow"/>
                <w:sz w:val="22"/>
                <w:szCs w:val="22"/>
                <w:lang w:val="es-ES"/>
              </w:rPr>
              <w:t>á</w:t>
            </w:r>
            <w:r w:rsidRPr="007A4EC2">
              <w:rPr>
                <w:rFonts w:ascii="Arial Narrow" w:hAnsi="Arial Narrow" w:cstheme="minorHAnsi"/>
                <w:sz w:val="22"/>
                <w:szCs w:val="22"/>
                <w:lang w:val="es-ES"/>
              </w:rPr>
              <w:t xml:space="preserve">s grandes recuerdos y logros de </w:t>
            </w:r>
            <w:r w:rsidRPr="007A4EC2">
              <w:rPr>
                <w:rFonts w:ascii="Arial Narrow" w:hAnsi="Arial Narrow" w:cs="Arial Narrow"/>
                <w:sz w:val="22"/>
                <w:szCs w:val="22"/>
                <w:lang w:val="es-ES"/>
              </w:rPr>
              <w:t>“</w:t>
            </w:r>
            <w:proofErr w:type="spellStart"/>
            <w:r w:rsidRPr="007A4EC2">
              <w:rPr>
                <w:rFonts w:ascii="Arial Narrow" w:hAnsi="Arial Narrow" w:cstheme="minorHAnsi"/>
                <w:sz w:val="22"/>
                <w:szCs w:val="22"/>
                <w:lang w:val="es-ES"/>
              </w:rPr>
              <w:t>Meng</w:t>
            </w:r>
            <w:r w:rsidRPr="007A4EC2">
              <w:rPr>
                <w:rFonts w:ascii="Arial Narrow" w:hAnsi="Arial Narrow" w:cs="Arial Narrow"/>
                <w:sz w:val="22"/>
                <w:szCs w:val="22"/>
                <w:lang w:val="es-ES"/>
              </w:rPr>
              <w:t>ã</w:t>
            </w:r>
            <w:r w:rsidRPr="007A4EC2">
              <w:rPr>
                <w:rFonts w:ascii="Arial Narrow" w:hAnsi="Arial Narrow" w:cstheme="minorHAnsi"/>
                <w:sz w:val="22"/>
                <w:szCs w:val="22"/>
                <w:lang w:val="es-ES"/>
              </w:rPr>
              <w:t>o</w:t>
            </w:r>
            <w:proofErr w:type="spellEnd"/>
            <w:r w:rsidRPr="007A4EC2">
              <w:rPr>
                <w:rFonts w:ascii="Arial Narrow" w:hAnsi="Arial Narrow" w:cs="Arial Narrow"/>
                <w:sz w:val="22"/>
                <w:szCs w:val="22"/>
                <w:lang w:val="es-ES"/>
              </w:rPr>
              <w:t>”</w:t>
            </w:r>
            <w:r w:rsidRPr="007A4EC2">
              <w:rPr>
                <w:rFonts w:ascii="Arial Narrow" w:hAnsi="Arial Narrow" w:cstheme="minorHAnsi"/>
                <w:sz w:val="22"/>
                <w:szCs w:val="22"/>
                <w:lang w:val="es-ES"/>
              </w:rPr>
              <w:t>, un viaje por la historia, con una rica colecci</w:t>
            </w:r>
            <w:r w:rsidRPr="007A4EC2">
              <w:rPr>
                <w:rFonts w:ascii="Arial Narrow" w:hAnsi="Arial Narrow" w:cs="Arial Narrow"/>
                <w:sz w:val="22"/>
                <w:szCs w:val="22"/>
                <w:lang w:val="es-ES"/>
              </w:rPr>
              <w:t>ó</w:t>
            </w:r>
            <w:r w:rsidRPr="007A4EC2">
              <w:rPr>
                <w:rFonts w:ascii="Arial Narrow" w:hAnsi="Arial Narrow" w:cstheme="minorHAnsi"/>
                <w:sz w:val="22"/>
                <w:szCs w:val="22"/>
                <w:lang w:val="es-ES"/>
              </w:rPr>
              <w:t>n de im</w:t>
            </w:r>
            <w:r w:rsidRPr="007A4EC2">
              <w:rPr>
                <w:rFonts w:ascii="Arial Narrow" w:hAnsi="Arial Narrow" w:cs="Arial Narrow"/>
                <w:sz w:val="22"/>
                <w:szCs w:val="22"/>
                <w:lang w:val="es-ES"/>
              </w:rPr>
              <w:t>á</w:t>
            </w:r>
            <w:r w:rsidRPr="007A4EC2">
              <w:rPr>
                <w:rFonts w:ascii="Arial Narrow" w:hAnsi="Arial Narrow" w:cstheme="minorHAnsi"/>
                <w:sz w:val="22"/>
                <w:szCs w:val="22"/>
                <w:lang w:val="es-ES"/>
              </w:rPr>
              <w:t>genes, audios, camisetas y una réplica del vestuario del equipo campeón de la Copa Intercontinental (Mundial) de 1981. Funciona de Martes a Sábado, duración 4h.</w:t>
            </w:r>
          </w:p>
        </w:tc>
        <w:tc>
          <w:tcPr>
            <w:tcW w:w="148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A4EC2" w:rsidRPr="00E31B04" w:rsidRDefault="00E31B04" w:rsidP="00E31B04">
            <w:pPr>
              <w:jc w:val="center"/>
              <w:rPr>
                <w:rFonts w:ascii="Arial Narrow" w:hAnsi="Arial Narrow" w:cs="Calibri"/>
                <w:b/>
                <w:bCs/>
                <w:sz w:val="22"/>
                <w:szCs w:val="22"/>
              </w:rPr>
            </w:pPr>
            <w:r w:rsidRPr="00E31B04">
              <w:rPr>
                <w:rFonts w:ascii="Arial Narrow" w:hAnsi="Arial Narrow" w:cs="Calibri"/>
                <w:b/>
                <w:bCs/>
                <w:sz w:val="22"/>
                <w:szCs w:val="22"/>
              </w:rPr>
              <w:t>160</w:t>
            </w:r>
          </w:p>
        </w:tc>
      </w:tr>
      <w:tr w:rsidR="007A4EC2" w:rsidRPr="007A4EC2" w:rsidTr="00B5133D">
        <w:trPr>
          <w:trHeight w:val="254"/>
          <w:jc w:val="center"/>
        </w:trPr>
        <w:tc>
          <w:tcPr>
            <w:tcW w:w="1902" w:type="dxa"/>
            <w:shd w:val="clear" w:color="auto" w:fill="E7E6E6" w:themeFill="background2"/>
            <w:vAlign w:val="center"/>
          </w:tcPr>
          <w:p w:rsidR="007A4EC2" w:rsidRPr="007A4EC2" w:rsidRDefault="007A4EC2" w:rsidP="00A82EBA">
            <w:pPr>
              <w:jc w:val="center"/>
              <w:rPr>
                <w:rFonts w:ascii="Arial Narrow" w:eastAsia="Adobe Fangsong Std R" w:hAnsi="Arial Narrow"/>
                <w:b/>
                <w:bCs/>
                <w:sz w:val="22"/>
                <w:szCs w:val="22"/>
              </w:rPr>
            </w:pPr>
            <w:r w:rsidRPr="007A4EC2">
              <w:rPr>
                <w:rFonts w:ascii="Arial Narrow" w:eastAsia="Adobe Fangsong Std R" w:hAnsi="Arial Narrow"/>
                <w:b/>
                <w:bCs/>
                <w:sz w:val="22"/>
                <w:szCs w:val="22"/>
              </w:rPr>
              <w:t>TOUR FAVELA DA ROCINHA</w:t>
            </w:r>
          </w:p>
        </w:tc>
        <w:tc>
          <w:tcPr>
            <w:tcW w:w="7225" w:type="dxa"/>
            <w:shd w:val="clear" w:color="auto" w:fill="E7E6E6" w:themeFill="background2"/>
            <w:vAlign w:val="center"/>
          </w:tcPr>
          <w:p w:rsidR="007A4EC2" w:rsidRPr="007A4EC2" w:rsidRDefault="007A4EC2" w:rsidP="00A82EBA">
            <w:pPr>
              <w:jc w:val="both"/>
              <w:rPr>
                <w:rFonts w:ascii="Arial Narrow" w:hAnsi="Arial Narrow" w:cstheme="minorHAnsi"/>
                <w:sz w:val="22"/>
                <w:szCs w:val="22"/>
                <w:lang w:val="es-ES"/>
              </w:rPr>
            </w:pPr>
            <w:r w:rsidRPr="007A4EC2">
              <w:rPr>
                <w:rFonts w:ascii="Arial Narrow" w:hAnsi="Arial Narrow" w:cstheme="minorHAnsi"/>
                <w:sz w:val="22"/>
                <w:szCs w:val="22"/>
                <w:lang w:val="es-ES"/>
              </w:rPr>
              <w:t xml:space="preserve">Es una experiencia educativa y socialmente responsable si está buscando una perspectiva más profunda de la ciudad de Río. El paseo presenta otra perspectiva de Río: La Favela. El tour no solo explica cómo son las favelas, sino que también ofrece una nueva comprensión de los diferentes aspectos de la sociedad brasileña. Después de algunos comentarios iniciales sobre el contexto de las favelas en Río en la sociedad brasileña. Llegada a la </w:t>
            </w:r>
            <w:proofErr w:type="spellStart"/>
            <w:r w:rsidRPr="007A4EC2">
              <w:rPr>
                <w:rFonts w:ascii="Arial Narrow" w:hAnsi="Arial Narrow" w:cstheme="minorHAnsi"/>
                <w:sz w:val="22"/>
                <w:szCs w:val="22"/>
                <w:lang w:val="es-ES"/>
              </w:rPr>
              <w:t>Rocinha</w:t>
            </w:r>
            <w:proofErr w:type="spellEnd"/>
            <w:r w:rsidRPr="007A4EC2">
              <w:rPr>
                <w:rFonts w:ascii="Arial Narrow" w:hAnsi="Arial Narrow" w:cstheme="minorHAnsi"/>
                <w:sz w:val="22"/>
                <w:szCs w:val="22"/>
                <w:lang w:val="es-ES"/>
              </w:rPr>
              <w:t>, visita a una terraza con un descanso para tomar fotografías de la increíble vista sobre la ciudad, hablar sobre seguridad, infraestructura local y otros aspectos de las favelas. Explore la vibrante zona comercial. Explicaciones sobre arquitectura, servicios públicos, carnaval. Continuamos con la visita a Vila Canoas, atravesando las estrechas callejuelas de la comunidad, parada opcional para tomar algo en un bar. Información sobre servicios públicos y en particular sobre el proyecto de urbanización de las favelas.</w:t>
            </w:r>
          </w:p>
        </w:tc>
        <w:tc>
          <w:tcPr>
            <w:tcW w:w="1483" w:type="dxa"/>
            <w:tcBorders>
              <w:top w:val="nil"/>
              <w:left w:val="single" w:sz="4" w:space="0" w:color="auto"/>
              <w:bottom w:val="single" w:sz="4" w:space="0" w:color="auto"/>
              <w:right w:val="single" w:sz="8" w:space="0" w:color="auto"/>
            </w:tcBorders>
            <w:shd w:val="clear" w:color="auto" w:fill="E7E6E6" w:themeFill="background2"/>
            <w:vAlign w:val="center"/>
          </w:tcPr>
          <w:p w:rsidR="007A4EC2" w:rsidRPr="00E31B04" w:rsidRDefault="00E31B04" w:rsidP="00E31B04">
            <w:pPr>
              <w:jc w:val="center"/>
              <w:rPr>
                <w:rFonts w:ascii="Arial Narrow" w:hAnsi="Arial Narrow" w:cs="Calibri"/>
                <w:b/>
                <w:bCs/>
                <w:sz w:val="22"/>
                <w:szCs w:val="22"/>
              </w:rPr>
            </w:pPr>
            <w:r w:rsidRPr="00E31B04">
              <w:rPr>
                <w:rFonts w:ascii="Arial Narrow" w:hAnsi="Arial Narrow" w:cs="Calibri"/>
                <w:b/>
                <w:bCs/>
                <w:sz w:val="22"/>
                <w:szCs w:val="22"/>
              </w:rPr>
              <w:t>70</w:t>
            </w:r>
          </w:p>
        </w:tc>
      </w:tr>
      <w:tr w:rsidR="007A4EC2" w:rsidRPr="007A4EC2" w:rsidTr="00A82EBA">
        <w:trPr>
          <w:trHeight w:val="254"/>
          <w:jc w:val="center"/>
        </w:trPr>
        <w:tc>
          <w:tcPr>
            <w:tcW w:w="1902" w:type="dxa"/>
            <w:shd w:val="clear" w:color="auto" w:fill="FFFFFF" w:themeFill="background1"/>
            <w:vAlign w:val="center"/>
          </w:tcPr>
          <w:p w:rsidR="007A4EC2" w:rsidRPr="007A4EC2" w:rsidRDefault="007A4EC2" w:rsidP="00A82EBA">
            <w:pPr>
              <w:jc w:val="center"/>
              <w:rPr>
                <w:rFonts w:ascii="Arial Narrow" w:eastAsia="Adobe Fangsong Std R" w:hAnsi="Arial Narrow"/>
                <w:b/>
                <w:bCs/>
                <w:sz w:val="22"/>
                <w:szCs w:val="22"/>
              </w:rPr>
            </w:pPr>
            <w:r w:rsidRPr="007A4EC2">
              <w:rPr>
                <w:rFonts w:ascii="Arial Narrow" w:hAnsi="Arial Narrow" w:cs="Calibri"/>
                <w:b/>
                <w:bCs/>
                <w:sz w:val="22"/>
                <w:szCs w:val="22"/>
              </w:rPr>
              <w:t>TOUR CARNAVAL EXPERIENCE</w:t>
            </w:r>
          </w:p>
        </w:tc>
        <w:tc>
          <w:tcPr>
            <w:tcW w:w="7225" w:type="dxa"/>
            <w:shd w:val="clear" w:color="auto" w:fill="FFFFFF" w:themeFill="background1"/>
            <w:vAlign w:val="center"/>
          </w:tcPr>
          <w:p w:rsidR="007A4EC2" w:rsidRPr="007A4EC2" w:rsidRDefault="007A4EC2" w:rsidP="00A82EBA">
            <w:pPr>
              <w:jc w:val="both"/>
              <w:rPr>
                <w:rFonts w:ascii="Arial Narrow" w:hAnsi="Arial Narrow" w:cstheme="minorHAnsi"/>
                <w:sz w:val="22"/>
                <w:szCs w:val="22"/>
                <w:lang w:val="es-ES"/>
              </w:rPr>
            </w:pPr>
            <w:r w:rsidRPr="007A4EC2">
              <w:rPr>
                <w:rFonts w:ascii="Arial Narrow" w:hAnsi="Arial Narrow" w:cstheme="minorHAnsi"/>
                <w:sz w:val="22"/>
                <w:szCs w:val="22"/>
                <w:lang w:val="es-ES"/>
              </w:rPr>
              <w:t xml:space="preserve">Tour en regular compartido con otras personas a Ciudad del Samba para conocer más sobre la más grande fiesta popular del Mundo. ¡En este recorrido vamos a visitar el cobertizo de Grande Río, una tradicional escuela de samba de Río de Janeiro donde puedes aprender más sobre la historia del Carnaval y conocer de puerto las fantasías! Con un aula de Samba con especialista de la escuela este recorrido también cuenta con la tradicional </w:t>
            </w:r>
            <w:proofErr w:type="spellStart"/>
            <w:r w:rsidRPr="007A4EC2">
              <w:rPr>
                <w:rFonts w:ascii="Arial Narrow" w:hAnsi="Arial Narrow" w:cstheme="minorHAnsi"/>
                <w:sz w:val="22"/>
                <w:szCs w:val="22"/>
                <w:lang w:val="es-ES"/>
              </w:rPr>
              <w:t>Capirinha</w:t>
            </w:r>
            <w:proofErr w:type="spellEnd"/>
            <w:r w:rsidRPr="007A4EC2">
              <w:rPr>
                <w:rFonts w:ascii="Arial Narrow" w:hAnsi="Arial Narrow" w:cstheme="minorHAnsi"/>
                <w:sz w:val="22"/>
                <w:szCs w:val="22"/>
                <w:lang w:val="es-ES"/>
              </w:rPr>
              <w:t xml:space="preserve">, un </w:t>
            </w:r>
            <w:proofErr w:type="spellStart"/>
            <w:r w:rsidRPr="007A4EC2">
              <w:rPr>
                <w:rFonts w:ascii="Arial Narrow" w:hAnsi="Arial Narrow" w:cstheme="minorHAnsi"/>
                <w:sz w:val="22"/>
                <w:szCs w:val="22"/>
                <w:lang w:val="es-ES"/>
              </w:rPr>
              <w:t>drink</w:t>
            </w:r>
            <w:proofErr w:type="spellEnd"/>
            <w:r w:rsidRPr="007A4EC2">
              <w:rPr>
                <w:rFonts w:ascii="Arial Narrow" w:hAnsi="Arial Narrow" w:cstheme="minorHAnsi"/>
                <w:sz w:val="22"/>
                <w:szCs w:val="22"/>
                <w:lang w:val="es-ES"/>
              </w:rPr>
              <w:t xml:space="preserve"> típico con la cara de Brasil. Funciona todos los días.</w:t>
            </w:r>
          </w:p>
        </w:tc>
        <w:tc>
          <w:tcPr>
            <w:tcW w:w="1483" w:type="dxa"/>
            <w:tcBorders>
              <w:top w:val="nil"/>
              <w:left w:val="single" w:sz="4" w:space="0" w:color="auto"/>
              <w:bottom w:val="single" w:sz="4" w:space="0" w:color="auto"/>
              <w:right w:val="single" w:sz="8" w:space="0" w:color="auto"/>
            </w:tcBorders>
            <w:shd w:val="clear" w:color="auto" w:fill="FFFFFF" w:themeFill="background1"/>
            <w:vAlign w:val="center"/>
          </w:tcPr>
          <w:p w:rsidR="007A4EC2" w:rsidRPr="00E31B04" w:rsidRDefault="00E31B04" w:rsidP="00E31B04">
            <w:pPr>
              <w:jc w:val="center"/>
              <w:rPr>
                <w:rFonts w:ascii="Arial Narrow" w:hAnsi="Arial Narrow" w:cs="Calibri"/>
                <w:b/>
                <w:bCs/>
                <w:sz w:val="22"/>
                <w:szCs w:val="22"/>
              </w:rPr>
            </w:pPr>
            <w:r w:rsidRPr="00E31B04">
              <w:rPr>
                <w:rFonts w:ascii="Arial Narrow" w:hAnsi="Arial Narrow" w:cs="Calibri"/>
                <w:b/>
                <w:bCs/>
                <w:sz w:val="22"/>
                <w:szCs w:val="22"/>
              </w:rPr>
              <w:t>130</w:t>
            </w:r>
          </w:p>
        </w:tc>
      </w:tr>
      <w:tr w:rsidR="007A4EC2" w:rsidRPr="007A4EC2" w:rsidTr="00B5133D">
        <w:trPr>
          <w:trHeight w:val="254"/>
          <w:jc w:val="center"/>
        </w:trPr>
        <w:tc>
          <w:tcPr>
            <w:tcW w:w="1902" w:type="dxa"/>
            <w:shd w:val="clear" w:color="auto" w:fill="E7E6E6" w:themeFill="background2"/>
            <w:vAlign w:val="center"/>
          </w:tcPr>
          <w:p w:rsidR="007A4EC2" w:rsidRPr="007A4EC2" w:rsidRDefault="007A4EC2" w:rsidP="00A82EBA">
            <w:pPr>
              <w:jc w:val="center"/>
              <w:rPr>
                <w:rFonts w:ascii="Arial Narrow" w:eastAsia="Adobe Fangsong Std R" w:hAnsi="Arial Narrow"/>
                <w:b/>
                <w:bCs/>
                <w:sz w:val="22"/>
                <w:szCs w:val="22"/>
              </w:rPr>
            </w:pPr>
            <w:r w:rsidRPr="007A4EC2">
              <w:rPr>
                <w:rFonts w:ascii="Arial Narrow" w:hAnsi="Arial Narrow" w:cs="Calibri"/>
                <w:b/>
                <w:bCs/>
                <w:sz w:val="22"/>
                <w:szCs w:val="22"/>
              </w:rPr>
              <w:t>TOUR PARAÍSO TROPICAL Y SENDERO A LA PIEDRA DEL TELÉGRAFO</w:t>
            </w:r>
          </w:p>
        </w:tc>
        <w:tc>
          <w:tcPr>
            <w:tcW w:w="7225" w:type="dxa"/>
            <w:shd w:val="clear" w:color="auto" w:fill="E7E6E6" w:themeFill="background2"/>
            <w:vAlign w:val="center"/>
          </w:tcPr>
          <w:p w:rsidR="007A4EC2" w:rsidRPr="007A4EC2" w:rsidRDefault="007A4EC2" w:rsidP="00A82EBA">
            <w:pPr>
              <w:jc w:val="both"/>
              <w:rPr>
                <w:rFonts w:ascii="Arial Narrow" w:hAnsi="Arial Narrow" w:cstheme="minorHAnsi"/>
                <w:sz w:val="22"/>
                <w:szCs w:val="22"/>
                <w:lang w:val="es-ES"/>
              </w:rPr>
            </w:pPr>
            <w:r w:rsidRPr="007A4EC2">
              <w:rPr>
                <w:rFonts w:ascii="Arial Narrow" w:hAnsi="Arial Narrow" w:cstheme="minorHAnsi"/>
                <w:sz w:val="22"/>
                <w:szCs w:val="22"/>
                <w:lang w:val="es-ES"/>
              </w:rPr>
              <w:t xml:space="preserve">Un tour para los amantes de la naturaleza y la fotografía. La piedra del telégrafo está localizada en la zona de Barra da </w:t>
            </w:r>
            <w:proofErr w:type="spellStart"/>
            <w:r w:rsidRPr="007A4EC2">
              <w:rPr>
                <w:rFonts w:ascii="Arial Narrow" w:hAnsi="Arial Narrow" w:cstheme="minorHAnsi"/>
                <w:sz w:val="22"/>
                <w:szCs w:val="22"/>
                <w:lang w:val="es-ES"/>
              </w:rPr>
              <w:t>Tijuca</w:t>
            </w:r>
            <w:proofErr w:type="spellEnd"/>
            <w:r w:rsidRPr="007A4EC2">
              <w:rPr>
                <w:rFonts w:ascii="Arial Narrow" w:hAnsi="Arial Narrow" w:cstheme="minorHAnsi"/>
                <w:sz w:val="22"/>
                <w:szCs w:val="22"/>
                <w:lang w:val="es-ES"/>
              </w:rPr>
              <w:t xml:space="preserve"> con unas vistas hermosas al mar, la playa y la montaña y gracias a su forma, permite sacar fotos únicas y divertidas en la cuales va a generar la ilusión que estás cayendo al precipicio. En este paseo realizaremos un paseo panorámico en Jeep paseando por las playas de Barra da </w:t>
            </w:r>
            <w:proofErr w:type="spellStart"/>
            <w:r w:rsidRPr="007A4EC2">
              <w:rPr>
                <w:rFonts w:ascii="Arial Narrow" w:hAnsi="Arial Narrow" w:cstheme="minorHAnsi"/>
                <w:sz w:val="22"/>
                <w:szCs w:val="22"/>
                <w:lang w:val="es-ES"/>
              </w:rPr>
              <w:t>Tijuca</w:t>
            </w:r>
            <w:proofErr w:type="spellEnd"/>
            <w:r w:rsidRPr="007A4EC2">
              <w:rPr>
                <w:rFonts w:ascii="Arial Narrow" w:hAnsi="Arial Narrow" w:cstheme="minorHAnsi"/>
                <w:sz w:val="22"/>
                <w:szCs w:val="22"/>
                <w:lang w:val="es-ES"/>
              </w:rPr>
              <w:t xml:space="preserve">. Luego de una caminata por la naturaleza de 50 minutos llegamos a la cima del tan soñado lugar, la piedra del telégrafo donde tendremos vistas inigualables de barra da </w:t>
            </w:r>
            <w:proofErr w:type="spellStart"/>
            <w:r w:rsidRPr="007A4EC2">
              <w:rPr>
                <w:rFonts w:ascii="Arial Narrow" w:hAnsi="Arial Narrow" w:cstheme="minorHAnsi"/>
                <w:sz w:val="22"/>
                <w:szCs w:val="22"/>
                <w:lang w:val="es-ES"/>
              </w:rPr>
              <w:t>tijuca</w:t>
            </w:r>
            <w:proofErr w:type="spellEnd"/>
            <w:r w:rsidRPr="007A4EC2">
              <w:rPr>
                <w:rFonts w:ascii="Arial Narrow" w:hAnsi="Arial Narrow" w:cstheme="minorHAnsi"/>
                <w:sz w:val="22"/>
                <w:szCs w:val="22"/>
                <w:lang w:val="es-ES"/>
              </w:rPr>
              <w:t xml:space="preserve"> y podremos sacar las tan esperadas fotos.</w:t>
            </w:r>
          </w:p>
        </w:tc>
        <w:tc>
          <w:tcPr>
            <w:tcW w:w="1483" w:type="dxa"/>
            <w:tcBorders>
              <w:top w:val="nil"/>
              <w:left w:val="single" w:sz="4" w:space="0" w:color="auto"/>
              <w:bottom w:val="single" w:sz="4" w:space="0" w:color="auto"/>
              <w:right w:val="single" w:sz="8" w:space="0" w:color="auto"/>
            </w:tcBorders>
            <w:shd w:val="clear" w:color="auto" w:fill="E7E6E6" w:themeFill="background2"/>
            <w:vAlign w:val="center"/>
          </w:tcPr>
          <w:p w:rsidR="007A4EC2" w:rsidRPr="00E31B04" w:rsidRDefault="00E31B04" w:rsidP="00E31B04">
            <w:pPr>
              <w:jc w:val="center"/>
              <w:rPr>
                <w:rFonts w:ascii="Arial Narrow" w:hAnsi="Arial Narrow" w:cs="Calibri"/>
                <w:b/>
                <w:bCs/>
                <w:sz w:val="22"/>
                <w:szCs w:val="22"/>
              </w:rPr>
            </w:pPr>
            <w:r w:rsidRPr="00E31B04">
              <w:rPr>
                <w:rFonts w:ascii="Arial Narrow" w:hAnsi="Arial Narrow" w:cs="Calibri"/>
                <w:b/>
                <w:bCs/>
                <w:sz w:val="22"/>
                <w:szCs w:val="22"/>
              </w:rPr>
              <w:t>120</w:t>
            </w:r>
          </w:p>
        </w:tc>
      </w:tr>
      <w:tr w:rsidR="007A4EC2" w:rsidRPr="007A4EC2" w:rsidTr="00A82EBA">
        <w:trPr>
          <w:trHeight w:val="254"/>
          <w:jc w:val="center"/>
        </w:trPr>
        <w:tc>
          <w:tcPr>
            <w:tcW w:w="1902" w:type="dxa"/>
            <w:shd w:val="clear" w:color="auto" w:fill="FFFFFF" w:themeFill="background1"/>
            <w:vAlign w:val="center"/>
          </w:tcPr>
          <w:p w:rsidR="007A4EC2" w:rsidRPr="007A4EC2" w:rsidRDefault="007A4EC2" w:rsidP="00A82EBA">
            <w:pPr>
              <w:jc w:val="center"/>
              <w:rPr>
                <w:rFonts w:ascii="Arial Narrow" w:eastAsia="Adobe Fangsong Std R" w:hAnsi="Arial Narrow"/>
                <w:b/>
                <w:bCs/>
                <w:sz w:val="22"/>
                <w:szCs w:val="22"/>
              </w:rPr>
            </w:pPr>
            <w:r w:rsidRPr="007A4EC2">
              <w:rPr>
                <w:rFonts w:ascii="Arial Narrow" w:hAnsi="Arial Narrow" w:cs="Calibri"/>
                <w:b/>
                <w:bCs/>
                <w:sz w:val="22"/>
                <w:szCs w:val="22"/>
              </w:rPr>
              <w:t>TOUR A BÚZIOS CON PASEO DE BARCO Y ALMUERZO</w:t>
            </w:r>
          </w:p>
        </w:tc>
        <w:tc>
          <w:tcPr>
            <w:tcW w:w="7225" w:type="dxa"/>
            <w:shd w:val="clear" w:color="auto" w:fill="FFFFFF" w:themeFill="background1"/>
            <w:vAlign w:val="center"/>
          </w:tcPr>
          <w:p w:rsidR="007A4EC2" w:rsidRPr="007A4EC2" w:rsidRDefault="007A4EC2" w:rsidP="00A82EBA">
            <w:pPr>
              <w:jc w:val="both"/>
              <w:rPr>
                <w:rFonts w:ascii="Arial Narrow" w:hAnsi="Arial Narrow" w:cstheme="minorHAnsi"/>
                <w:sz w:val="22"/>
                <w:szCs w:val="22"/>
                <w:lang w:val="es-ES"/>
              </w:rPr>
            </w:pPr>
            <w:r w:rsidRPr="007A4EC2">
              <w:rPr>
                <w:rFonts w:ascii="Arial Narrow" w:hAnsi="Arial Narrow" w:cstheme="minorHAnsi"/>
                <w:sz w:val="22"/>
                <w:szCs w:val="22"/>
                <w:lang w:val="es-ES"/>
              </w:rPr>
              <w:t xml:space="preserve">Saliendo de dos hoteles en Río de Janeiro y cruzando el puente Río - </w:t>
            </w:r>
            <w:proofErr w:type="spellStart"/>
            <w:r w:rsidRPr="007A4EC2">
              <w:rPr>
                <w:rFonts w:ascii="Arial Narrow" w:hAnsi="Arial Narrow" w:cstheme="minorHAnsi"/>
                <w:sz w:val="22"/>
                <w:szCs w:val="22"/>
                <w:lang w:val="es-ES"/>
              </w:rPr>
              <w:t>Niterói</w:t>
            </w:r>
            <w:proofErr w:type="spellEnd"/>
            <w:r w:rsidRPr="007A4EC2">
              <w:rPr>
                <w:rFonts w:ascii="Arial Narrow" w:hAnsi="Arial Narrow" w:cstheme="minorHAnsi"/>
                <w:sz w:val="22"/>
                <w:szCs w:val="22"/>
                <w:lang w:val="es-ES"/>
              </w:rPr>
              <w:t xml:space="preserve"> hacia la ciudad de </w:t>
            </w:r>
            <w:proofErr w:type="spellStart"/>
            <w:r w:rsidRPr="007A4EC2">
              <w:rPr>
                <w:rFonts w:ascii="Arial Narrow" w:hAnsi="Arial Narrow" w:cstheme="minorHAnsi"/>
                <w:sz w:val="22"/>
                <w:szCs w:val="22"/>
                <w:lang w:val="es-ES"/>
              </w:rPr>
              <w:t>Armação</w:t>
            </w:r>
            <w:proofErr w:type="spellEnd"/>
            <w:r w:rsidRPr="007A4EC2">
              <w:rPr>
                <w:rFonts w:ascii="Arial Narrow" w:hAnsi="Arial Narrow" w:cstheme="minorHAnsi"/>
                <w:sz w:val="22"/>
                <w:szCs w:val="22"/>
                <w:lang w:val="es-ES"/>
              </w:rPr>
              <w:t xml:space="preserve"> dos </w:t>
            </w:r>
            <w:proofErr w:type="spellStart"/>
            <w:r w:rsidRPr="007A4EC2">
              <w:rPr>
                <w:rFonts w:ascii="Arial Narrow" w:hAnsi="Arial Narrow" w:cstheme="minorHAnsi"/>
                <w:sz w:val="22"/>
                <w:szCs w:val="22"/>
                <w:lang w:val="es-ES"/>
              </w:rPr>
              <w:t>Búzios</w:t>
            </w:r>
            <w:proofErr w:type="spellEnd"/>
            <w:r w:rsidRPr="007A4EC2">
              <w:rPr>
                <w:rFonts w:ascii="Arial Narrow" w:hAnsi="Arial Narrow" w:cstheme="minorHAnsi"/>
                <w:sz w:val="22"/>
                <w:szCs w:val="22"/>
                <w:lang w:val="es-ES"/>
              </w:rPr>
              <w:t xml:space="preserve">, ubicada en la Región de Lagos. También conocida como </w:t>
            </w:r>
            <w:proofErr w:type="spellStart"/>
            <w:r w:rsidRPr="007A4EC2">
              <w:rPr>
                <w:rFonts w:ascii="Arial Narrow" w:hAnsi="Arial Narrow" w:cstheme="minorHAnsi"/>
                <w:sz w:val="22"/>
                <w:szCs w:val="22"/>
                <w:lang w:val="es-ES"/>
              </w:rPr>
              <w:t>Búzios</w:t>
            </w:r>
            <w:proofErr w:type="spellEnd"/>
            <w:r w:rsidRPr="007A4EC2">
              <w:rPr>
                <w:rFonts w:ascii="Arial Narrow" w:hAnsi="Arial Narrow" w:cstheme="minorHAnsi"/>
                <w:sz w:val="22"/>
                <w:szCs w:val="22"/>
                <w:lang w:val="es-ES"/>
              </w:rPr>
              <w:t xml:space="preserve">, es una península de ocho kilómetros de largo y 23 playas. Se hizo famoso internacionalmente después de la visita de la francesa </w:t>
            </w:r>
            <w:proofErr w:type="spellStart"/>
            <w:r w:rsidRPr="007A4EC2">
              <w:rPr>
                <w:rFonts w:ascii="Arial Narrow" w:hAnsi="Arial Narrow" w:cstheme="minorHAnsi"/>
                <w:sz w:val="22"/>
                <w:szCs w:val="22"/>
                <w:lang w:val="es-ES"/>
              </w:rPr>
              <w:t>Brigitte</w:t>
            </w:r>
            <w:proofErr w:type="spellEnd"/>
            <w:r w:rsidRPr="007A4EC2">
              <w:rPr>
                <w:rFonts w:ascii="Arial Narrow" w:hAnsi="Arial Narrow" w:cstheme="minorHAnsi"/>
                <w:sz w:val="22"/>
                <w:szCs w:val="22"/>
                <w:lang w:val="es-ES"/>
              </w:rPr>
              <w:t xml:space="preserve"> </w:t>
            </w:r>
            <w:proofErr w:type="spellStart"/>
            <w:r w:rsidRPr="007A4EC2">
              <w:rPr>
                <w:rFonts w:ascii="Arial Narrow" w:hAnsi="Arial Narrow" w:cstheme="minorHAnsi"/>
                <w:sz w:val="22"/>
                <w:szCs w:val="22"/>
                <w:lang w:val="es-ES"/>
              </w:rPr>
              <w:t>Bardot</w:t>
            </w:r>
            <w:proofErr w:type="spellEnd"/>
            <w:r w:rsidRPr="007A4EC2">
              <w:rPr>
                <w:rFonts w:ascii="Arial Narrow" w:hAnsi="Arial Narrow" w:cstheme="minorHAnsi"/>
                <w:sz w:val="22"/>
                <w:szCs w:val="22"/>
                <w:lang w:val="es-ES"/>
              </w:rPr>
              <w:t>, quien lo visitó en 1964 y muchos visitantes lo conocieron como el Saint-</w:t>
            </w:r>
            <w:proofErr w:type="spellStart"/>
            <w:r w:rsidRPr="007A4EC2">
              <w:rPr>
                <w:rFonts w:ascii="Arial Narrow" w:hAnsi="Arial Narrow" w:cstheme="minorHAnsi"/>
                <w:sz w:val="22"/>
                <w:szCs w:val="22"/>
                <w:lang w:val="es-ES"/>
              </w:rPr>
              <w:t>Tropez</w:t>
            </w:r>
            <w:proofErr w:type="spellEnd"/>
            <w:r w:rsidRPr="007A4EC2">
              <w:rPr>
                <w:rFonts w:ascii="Arial Narrow" w:hAnsi="Arial Narrow" w:cstheme="minorHAnsi"/>
                <w:sz w:val="22"/>
                <w:szCs w:val="22"/>
                <w:lang w:val="es-ES"/>
              </w:rPr>
              <w:t xml:space="preserve"> brasileño. Visita a Praia da </w:t>
            </w:r>
            <w:proofErr w:type="spellStart"/>
            <w:r w:rsidRPr="007A4EC2">
              <w:rPr>
                <w:rFonts w:ascii="Arial Narrow" w:hAnsi="Arial Narrow" w:cstheme="minorHAnsi"/>
                <w:sz w:val="22"/>
                <w:szCs w:val="22"/>
                <w:lang w:val="es-ES"/>
              </w:rPr>
              <w:t>Tartaruga</w:t>
            </w:r>
            <w:proofErr w:type="spellEnd"/>
            <w:r w:rsidRPr="007A4EC2">
              <w:rPr>
                <w:rFonts w:ascii="Arial Narrow" w:hAnsi="Arial Narrow" w:cstheme="minorHAnsi"/>
                <w:sz w:val="22"/>
                <w:szCs w:val="22"/>
                <w:lang w:val="es-ES"/>
              </w:rPr>
              <w:t xml:space="preserve">, João </w:t>
            </w:r>
            <w:proofErr w:type="spellStart"/>
            <w:r w:rsidRPr="007A4EC2">
              <w:rPr>
                <w:rFonts w:ascii="Arial Narrow" w:hAnsi="Arial Narrow" w:cstheme="minorHAnsi"/>
                <w:sz w:val="22"/>
                <w:szCs w:val="22"/>
                <w:lang w:val="es-ES"/>
              </w:rPr>
              <w:t>Fernandes</w:t>
            </w:r>
            <w:proofErr w:type="spellEnd"/>
            <w:r w:rsidRPr="007A4EC2">
              <w:rPr>
                <w:rFonts w:ascii="Arial Narrow" w:hAnsi="Arial Narrow" w:cstheme="minorHAnsi"/>
                <w:sz w:val="22"/>
                <w:szCs w:val="22"/>
                <w:lang w:val="es-ES"/>
              </w:rPr>
              <w:t xml:space="preserve">, </w:t>
            </w:r>
            <w:proofErr w:type="spellStart"/>
            <w:r w:rsidRPr="007A4EC2">
              <w:rPr>
                <w:rFonts w:ascii="Arial Narrow" w:hAnsi="Arial Narrow" w:cstheme="minorHAnsi"/>
                <w:sz w:val="22"/>
                <w:szCs w:val="22"/>
                <w:lang w:val="es-ES"/>
              </w:rPr>
              <w:t>Azeda</w:t>
            </w:r>
            <w:proofErr w:type="spellEnd"/>
            <w:r w:rsidRPr="007A4EC2">
              <w:rPr>
                <w:rFonts w:ascii="Arial Narrow" w:hAnsi="Arial Narrow" w:cstheme="minorHAnsi"/>
                <w:sz w:val="22"/>
                <w:szCs w:val="22"/>
                <w:lang w:val="es-ES"/>
              </w:rPr>
              <w:t xml:space="preserve"> y </w:t>
            </w:r>
            <w:proofErr w:type="spellStart"/>
            <w:r w:rsidRPr="007A4EC2">
              <w:rPr>
                <w:rFonts w:ascii="Arial Narrow" w:hAnsi="Arial Narrow" w:cstheme="minorHAnsi"/>
                <w:sz w:val="22"/>
                <w:szCs w:val="22"/>
                <w:lang w:val="es-ES"/>
              </w:rPr>
              <w:t>Azedinha</w:t>
            </w:r>
            <w:proofErr w:type="spellEnd"/>
            <w:r w:rsidRPr="007A4EC2">
              <w:rPr>
                <w:rFonts w:ascii="Arial Narrow" w:hAnsi="Arial Narrow" w:cstheme="minorHAnsi"/>
                <w:sz w:val="22"/>
                <w:szCs w:val="22"/>
                <w:lang w:val="es-ES"/>
              </w:rPr>
              <w:t xml:space="preserve">. Recorrido escolar desde el muelle hasta Praia da </w:t>
            </w:r>
            <w:proofErr w:type="spellStart"/>
            <w:r w:rsidRPr="007A4EC2">
              <w:rPr>
                <w:rFonts w:ascii="Arial Narrow" w:hAnsi="Arial Narrow" w:cstheme="minorHAnsi"/>
                <w:sz w:val="22"/>
                <w:szCs w:val="22"/>
                <w:lang w:val="es-ES"/>
              </w:rPr>
              <w:t>Armação</w:t>
            </w:r>
            <w:proofErr w:type="spellEnd"/>
            <w:r w:rsidRPr="007A4EC2">
              <w:rPr>
                <w:rFonts w:ascii="Arial Narrow" w:hAnsi="Arial Narrow" w:cstheme="minorHAnsi"/>
                <w:sz w:val="22"/>
                <w:szCs w:val="22"/>
                <w:lang w:val="es-ES"/>
              </w:rPr>
              <w:t xml:space="preserve">. Regreso y almuerzo (Buffet) Tiempo libre (1h) para pasear por la </w:t>
            </w:r>
            <w:proofErr w:type="spellStart"/>
            <w:r w:rsidRPr="007A4EC2">
              <w:rPr>
                <w:rFonts w:ascii="Arial Narrow" w:hAnsi="Arial Narrow" w:cstheme="minorHAnsi"/>
                <w:sz w:val="22"/>
                <w:szCs w:val="22"/>
                <w:lang w:val="es-ES"/>
              </w:rPr>
              <w:t>Rua</w:t>
            </w:r>
            <w:proofErr w:type="spellEnd"/>
            <w:r w:rsidRPr="007A4EC2">
              <w:rPr>
                <w:rFonts w:ascii="Arial Narrow" w:hAnsi="Arial Narrow" w:cstheme="minorHAnsi"/>
                <w:sz w:val="22"/>
                <w:szCs w:val="22"/>
                <w:lang w:val="es-ES"/>
              </w:rPr>
              <w:t xml:space="preserve"> das </w:t>
            </w:r>
            <w:proofErr w:type="spellStart"/>
            <w:r w:rsidRPr="007A4EC2">
              <w:rPr>
                <w:rFonts w:ascii="Arial Narrow" w:hAnsi="Arial Narrow" w:cstheme="minorHAnsi"/>
                <w:sz w:val="22"/>
                <w:szCs w:val="22"/>
                <w:lang w:val="es-ES"/>
              </w:rPr>
              <w:t>Pedras</w:t>
            </w:r>
            <w:proofErr w:type="spellEnd"/>
            <w:r w:rsidRPr="007A4EC2">
              <w:rPr>
                <w:rFonts w:ascii="Arial Narrow" w:hAnsi="Arial Narrow" w:cstheme="minorHAnsi"/>
                <w:sz w:val="22"/>
                <w:szCs w:val="22"/>
                <w:lang w:val="es-ES"/>
              </w:rPr>
              <w:t xml:space="preserve"> en el Centro. Regreso a Río de Janeiro.</w:t>
            </w:r>
          </w:p>
        </w:tc>
        <w:tc>
          <w:tcPr>
            <w:tcW w:w="1483" w:type="dxa"/>
            <w:tcBorders>
              <w:top w:val="nil"/>
              <w:left w:val="single" w:sz="4" w:space="0" w:color="auto"/>
              <w:bottom w:val="single" w:sz="4" w:space="0" w:color="auto"/>
              <w:right w:val="single" w:sz="8" w:space="0" w:color="auto"/>
            </w:tcBorders>
            <w:shd w:val="clear" w:color="auto" w:fill="FFFFFF" w:themeFill="background1"/>
            <w:vAlign w:val="center"/>
          </w:tcPr>
          <w:p w:rsidR="007A4EC2" w:rsidRPr="00E31B04" w:rsidRDefault="007A4EC2" w:rsidP="00A82EBA">
            <w:pPr>
              <w:jc w:val="center"/>
              <w:rPr>
                <w:rFonts w:ascii="Arial Narrow" w:hAnsi="Arial Narrow" w:cs="Calibri"/>
                <w:b/>
                <w:bCs/>
                <w:sz w:val="22"/>
                <w:szCs w:val="22"/>
              </w:rPr>
            </w:pPr>
            <w:r w:rsidRPr="00E31B04">
              <w:rPr>
                <w:rFonts w:ascii="Arial Narrow" w:hAnsi="Arial Narrow" w:cs="Calibri"/>
                <w:b/>
                <w:bCs/>
                <w:sz w:val="22"/>
                <w:szCs w:val="22"/>
              </w:rPr>
              <w:t>100</w:t>
            </w:r>
          </w:p>
        </w:tc>
      </w:tr>
      <w:tr w:rsidR="007A4EC2" w:rsidRPr="007A4EC2" w:rsidTr="00B5133D">
        <w:trPr>
          <w:trHeight w:val="254"/>
          <w:jc w:val="center"/>
        </w:trPr>
        <w:tc>
          <w:tcPr>
            <w:tcW w:w="1902" w:type="dxa"/>
            <w:shd w:val="clear" w:color="auto" w:fill="E7E6E6" w:themeFill="background2"/>
            <w:vAlign w:val="center"/>
          </w:tcPr>
          <w:p w:rsidR="007A4EC2" w:rsidRPr="007A4EC2" w:rsidRDefault="007A4EC2" w:rsidP="00A82EBA">
            <w:pPr>
              <w:jc w:val="center"/>
              <w:rPr>
                <w:rFonts w:ascii="Arial Narrow" w:eastAsia="Adobe Fangsong Std R" w:hAnsi="Arial Narrow"/>
                <w:b/>
                <w:bCs/>
                <w:sz w:val="22"/>
                <w:szCs w:val="22"/>
              </w:rPr>
            </w:pPr>
            <w:r w:rsidRPr="007A4EC2">
              <w:rPr>
                <w:rFonts w:ascii="Arial Narrow" w:hAnsi="Arial Narrow" w:cs="Calibri"/>
                <w:b/>
                <w:bCs/>
                <w:sz w:val="22"/>
                <w:szCs w:val="22"/>
              </w:rPr>
              <w:t xml:space="preserve">TOUR A ANGRA DOS REIS CON </w:t>
            </w:r>
            <w:r w:rsidRPr="007A4EC2">
              <w:rPr>
                <w:rFonts w:ascii="Arial Narrow" w:hAnsi="Arial Narrow" w:cs="Calibri"/>
                <w:b/>
                <w:bCs/>
                <w:sz w:val="22"/>
                <w:szCs w:val="22"/>
              </w:rPr>
              <w:lastRenderedPageBreak/>
              <w:t>PASEO DE BARCO Y ALMUERZO</w:t>
            </w:r>
          </w:p>
        </w:tc>
        <w:tc>
          <w:tcPr>
            <w:tcW w:w="7225" w:type="dxa"/>
            <w:shd w:val="clear" w:color="auto" w:fill="E7E6E6" w:themeFill="background2"/>
            <w:vAlign w:val="center"/>
          </w:tcPr>
          <w:p w:rsidR="007A4EC2" w:rsidRPr="007A4EC2" w:rsidRDefault="007A4EC2" w:rsidP="00A82EBA">
            <w:pPr>
              <w:jc w:val="both"/>
              <w:rPr>
                <w:rFonts w:ascii="Arial Narrow" w:hAnsi="Arial Narrow" w:cstheme="minorHAnsi"/>
                <w:sz w:val="22"/>
                <w:szCs w:val="22"/>
                <w:lang w:val="es-ES"/>
              </w:rPr>
            </w:pPr>
            <w:r w:rsidRPr="007A4EC2">
              <w:rPr>
                <w:rFonts w:ascii="Arial Narrow" w:hAnsi="Arial Narrow" w:cstheme="minorHAnsi"/>
                <w:sz w:val="22"/>
                <w:szCs w:val="22"/>
                <w:lang w:val="es-ES"/>
              </w:rPr>
              <w:lastRenderedPageBreak/>
              <w:t xml:space="preserve">Tour en regular compartido con otras personas saliendo de hoteles en Río de Janeiro para Angra dos Reis, una ciudad ubicada en la Costa Verde, en la región sur del estado de Río de Janeiro. En este tour, descubrirá algunas de las hermosas islas del Brasil, de </w:t>
            </w:r>
            <w:r w:rsidRPr="007A4EC2">
              <w:rPr>
                <w:rFonts w:ascii="Arial Narrow" w:hAnsi="Arial Narrow" w:cstheme="minorHAnsi"/>
                <w:sz w:val="22"/>
                <w:szCs w:val="22"/>
                <w:lang w:val="es-ES"/>
              </w:rPr>
              <w:lastRenderedPageBreak/>
              <w:t xml:space="preserve">aguas cristalinas y arenas blancas, embarcó en un barco para iniciar el recorrido por </w:t>
            </w:r>
            <w:proofErr w:type="spellStart"/>
            <w:r w:rsidRPr="007A4EC2">
              <w:rPr>
                <w:rFonts w:ascii="Arial Narrow" w:hAnsi="Arial Narrow" w:cstheme="minorHAnsi"/>
                <w:sz w:val="22"/>
                <w:szCs w:val="22"/>
                <w:lang w:val="es-ES"/>
              </w:rPr>
              <w:t>Lagoa</w:t>
            </w:r>
            <w:proofErr w:type="spellEnd"/>
            <w:r w:rsidRPr="007A4EC2">
              <w:rPr>
                <w:rFonts w:ascii="Arial Narrow" w:hAnsi="Arial Narrow" w:cstheme="minorHAnsi"/>
                <w:sz w:val="22"/>
                <w:szCs w:val="22"/>
                <w:lang w:val="es-ES"/>
              </w:rPr>
              <w:t xml:space="preserve"> Azul, </w:t>
            </w:r>
            <w:proofErr w:type="spellStart"/>
            <w:r w:rsidRPr="007A4EC2">
              <w:rPr>
                <w:rFonts w:ascii="Arial Narrow" w:hAnsi="Arial Narrow" w:cstheme="minorHAnsi"/>
                <w:sz w:val="22"/>
                <w:szCs w:val="22"/>
                <w:lang w:val="es-ES"/>
              </w:rPr>
              <w:t>Freguesia</w:t>
            </w:r>
            <w:proofErr w:type="spellEnd"/>
            <w:r w:rsidRPr="007A4EC2">
              <w:rPr>
                <w:rFonts w:ascii="Arial Narrow" w:hAnsi="Arial Narrow" w:cstheme="minorHAnsi"/>
                <w:sz w:val="22"/>
                <w:szCs w:val="22"/>
                <w:lang w:val="es-ES"/>
              </w:rPr>
              <w:t xml:space="preserve"> de Santana, </w:t>
            </w:r>
            <w:proofErr w:type="spellStart"/>
            <w:r w:rsidRPr="007A4EC2">
              <w:rPr>
                <w:rFonts w:ascii="Arial Narrow" w:hAnsi="Arial Narrow" w:cstheme="minorHAnsi"/>
                <w:sz w:val="22"/>
                <w:szCs w:val="22"/>
                <w:lang w:val="es-ES"/>
              </w:rPr>
              <w:t>Araçá</w:t>
            </w:r>
            <w:proofErr w:type="spellEnd"/>
            <w:r w:rsidRPr="007A4EC2">
              <w:rPr>
                <w:rFonts w:ascii="Arial Narrow" w:hAnsi="Arial Narrow" w:cstheme="minorHAnsi"/>
                <w:sz w:val="22"/>
                <w:szCs w:val="22"/>
                <w:lang w:val="es-ES"/>
              </w:rPr>
              <w:t xml:space="preserve"> o Praia da </w:t>
            </w:r>
            <w:proofErr w:type="spellStart"/>
            <w:r w:rsidRPr="007A4EC2">
              <w:rPr>
                <w:rFonts w:ascii="Arial Narrow" w:hAnsi="Arial Narrow" w:cstheme="minorHAnsi"/>
                <w:sz w:val="22"/>
                <w:szCs w:val="22"/>
                <w:lang w:val="es-ES"/>
              </w:rPr>
              <w:t>Baleia</w:t>
            </w:r>
            <w:proofErr w:type="spellEnd"/>
            <w:r w:rsidRPr="007A4EC2">
              <w:rPr>
                <w:rFonts w:ascii="Arial Narrow" w:hAnsi="Arial Narrow" w:cstheme="minorHAnsi"/>
                <w:sz w:val="22"/>
                <w:szCs w:val="22"/>
                <w:lang w:val="es-ES"/>
              </w:rPr>
              <w:t xml:space="preserve"> y </w:t>
            </w:r>
            <w:proofErr w:type="spellStart"/>
            <w:r w:rsidRPr="007A4EC2">
              <w:rPr>
                <w:rFonts w:ascii="Arial Narrow" w:hAnsi="Arial Narrow" w:cstheme="minorHAnsi"/>
                <w:sz w:val="22"/>
                <w:szCs w:val="22"/>
                <w:lang w:val="es-ES"/>
              </w:rPr>
              <w:t>Japariz</w:t>
            </w:r>
            <w:proofErr w:type="spellEnd"/>
            <w:r w:rsidRPr="007A4EC2">
              <w:rPr>
                <w:rFonts w:ascii="Arial Narrow" w:hAnsi="Arial Narrow" w:cstheme="minorHAnsi"/>
                <w:sz w:val="22"/>
                <w:szCs w:val="22"/>
                <w:lang w:val="es-ES"/>
              </w:rPr>
              <w:t>, donde se realiza el almuerzo Buffet en un restaurante en la playa. Regreso al muelle y Río de Janeiro.</w:t>
            </w:r>
          </w:p>
        </w:tc>
        <w:tc>
          <w:tcPr>
            <w:tcW w:w="1483" w:type="dxa"/>
            <w:tcBorders>
              <w:top w:val="nil"/>
              <w:left w:val="single" w:sz="4" w:space="0" w:color="auto"/>
              <w:bottom w:val="single" w:sz="4" w:space="0" w:color="auto"/>
              <w:right w:val="single" w:sz="8" w:space="0" w:color="auto"/>
            </w:tcBorders>
            <w:shd w:val="clear" w:color="auto" w:fill="E7E6E6" w:themeFill="background2"/>
            <w:vAlign w:val="center"/>
          </w:tcPr>
          <w:p w:rsidR="007A4EC2" w:rsidRPr="00E31B04" w:rsidRDefault="007A4EC2" w:rsidP="00A82EBA">
            <w:pPr>
              <w:jc w:val="center"/>
              <w:rPr>
                <w:rFonts w:ascii="Arial Narrow" w:hAnsi="Arial Narrow" w:cs="Calibri"/>
                <w:b/>
                <w:bCs/>
                <w:sz w:val="22"/>
                <w:szCs w:val="22"/>
              </w:rPr>
            </w:pPr>
            <w:r w:rsidRPr="00E31B04">
              <w:rPr>
                <w:rFonts w:ascii="Arial Narrow" w:hAnsi="Arial Narrow" w:cs="Calibri"/>
                <w:b/>
                <w:bCs/>
                <w:sz w:val="22"/>
                <w:szCs w:val="22"/>
              </w:rPr>
              <w:lastRenderedPageBreak/>
              <w:t>90</w:t>
            </w:r>
          </w:p>
        </w:tc>
      </w:tr>
      <w:tr w:rsidR="007A4EC2" w:rsidRPr="007A4EC2" w:rsidTr="00A82EBA">
        <w:trPr>
          <w:trHeight w:val="254"/>
          <w:jc w:val="center"/>
        </w:trPr>
        <w:tc>
          <w:tcPr>
            <w:tcW w:w="1902" w:type="dxa"/>
            <w:shd w:val="clear" w:color="auto" w:fill="FFFFFF" w:themeFill="background1"/>
            <w:vAlign w:val="center"/>
          </w:tcPr>
          <w:p w:rsidR="007A4EC2" w:rsidRPr="007A4EC2" w:rsidRDefault="007A4EC2" w:rsidP="007A4EC2">
            <w:pPr>
              <w:jc w:val="center"/>
              <w:rPr>
                <w:rFonts w:ascii="Arial Narrow" w:eastAsia="Adobe Fangsong Std R" w:hAnsi="Arial Narrow"/>
                <w:b/>
                <w:bCs/>
                <w:sz w:val="22"/>
                <w:szCs w:val="22"/>
              </w:rPr>
            </w:pPr>
            <w:r w:rsidRPr="007A4EC2">
              <w:rPr>
                <w:rFonts w:ascii="Arial Narrow" w:eastAsia="Adobe Fangsong Std R" w:hAnsi="Arial Narrow"/>
                <w:b/>
                <w:bCs/>
                <w:sz w:val="22"/>
                <w:szCs w:val="22"/>
              </w:rPr>
              <w:lastRenderedPageBreak/>
              <w:t>PARQUE DE LAS AVES (</w:t>
            </w:r>
            <w:proofErr w:type="spellStart"/>
            <w:r w:rsidRPr="007A4EC2">
              <w:rPr>
                <w:rFonts w:ascii="Arial Narrow" w:eastAsia="Adobe Fangsong Std R" w:hAnsi="Arial Narrow"/>
                <w:b/>
                <w:bCs/>
                <w:sz w:val="22"/>
                <w:szCs w:val="22"/>
              </w:rPr>
              <w:t>Extensión</w:t>
            </w:r>
            <w:proofErr w:type="spellEnd"/>
            <w:r w:rsidRPr="007A4EC2">
              <w:rPr>
                <w:rFonts w:ascii="Arial Narrow" w:eastAsia="Adobe Fangsong Std R" w:hAnsi="Arial Narrow"/>
                <w:b/>
                <w:bCs/>
                <w:sz w:val="22"/>
                <w:szCs w:val="22"/>
              </w:rPr>
              <w:t xml:space="preserve"> </w:t>
            </w:r>
            <w:proofErr w:type="spellStart"/>
            <w:r w:rsidRPr="007A4EC2">
              <w:rPr>
                <w:rFonts w:ascii="Arial Narrow" w:eastAsia="Adobe Fangsong Std R" w:hAnsi="Arial Narrow"/>
                <w:b/>
                <w:bCs/>
                <w:sz w:val="22"/>
                <w:szCs w:val="22"/>
              </w:rPr>
              <w:t>cataratas</w:t>
            </w:r>
            <w:proofErr w:type="spellEnd"/>
            <w:r w:rsidRPr="007A4EC2">
              <w:rPr>
                <w:rFonts w:ascii="Arial Narrow" w:eastAsia="Adobe Fangsong Std R" w:hAnsi="Arial Narrow"/>
                <w:b/>
                <w:bCs/>
                <w:sz w:val="22"/>
                <w:szCs w:val="22"/>
              </w:rPr>
              <w:t xml:space="preserve"> </w:t>
            </w:r>
            <w:proofErr w:type="spellStart"/>
            <w:r w:rsidRPr="007A4EC2">
              <w:rPr>
                <w:rFonts w:ascii="Arial Narrow" w:eastAsia="Adobe Fangsong Std R" w:hAnsi="Arial Narrow"/>
                <w:b/>
                <w:bCs/>
                <w:sz w:val="22"/>
                <w:szCs w:val="22"/>
              </w:rPr>
              <w:t>Brasileña</w:t>
            </w:r>
            <w:proofErr w:type="spellEnd"/>
            <w:r w:rsidRPr="007A4EC2">
              <w:rPr>
                <w:rFonts w:ascii="Arial Narrow" w:eastAsia="Adobe Fangsong Std R" w:hAnsi="Arial Narrow"/>
                <w:b/>
                <w:bCs/>
                <w:sz w:val="22"/>
                <w:szCs w:val="22"/>
              </w:rPr>
              <w:t>)</w:t>
            </w:r>
          </w:p>
        </w:tc>
        <w:tc>
          <w:tcPr>
            <w:tcW w:w="7225" w:type="dxa"/>
            <w:shd w:val="clear" w:color="auto" w:fill="FFFFFF" w:themeFill="background1"/>
            <w:vAlign w:val="center"/>
          </w:tcPr>
          <w:p w:rsidR="007A4EC2" w:rsidRPr="007A4EC2" w:rsidRDefault="007A4EC2" w:rsidP="007A4EC2">
            <w:pPr>
              <w:jc w:val="both"/>
              <w:rPr>
                <w:rFonts w:ascii="Arial Narrow" w:hAnsi="Arial Narrow" w:cstheme="minorHAnsi"/>
                <w:sz w:val="22"/>
                <w:szCs w:val="22"/>
                <w:lang w:val="es-ES"/>
              </w:rPr>
            </w:pPr>
            <w:r w:rsidRPr="007A4EC2">
              <w:rPr>
                <w:rFonts w:ascii="Arial Narrow" w:hAnsi="Arial Narrow" w:cstheme="minorHAnsi"/>
                <w:sz w:val="22"/>
                <w:szCs w:val="22"/>
                <w:lang w:val="es-ES"/>
              </w:rPr>
              <w:t xml:space="preserve">El Parque das Aves es la única institución del mundo enfocada en la conservación de las aves hermosas y exuberantes de la Mata Atlántica, ofreciendo una experiencia de contacto cercano, </w:t>
            </w:r>
            <w:proofErr w:type="spellStart"/>
            <w:r w:rsidRPr="007A4EC2">
              <w:rPr>
                <w:rFonts w:ascii="Arial Narrow" w:hAnsi="Arial Narrow" w:cstheme="minorHAnsi"/>
                <w:sz w:val="22"/>
                <w:szCs w:val="22"/>
                <w:lang w:val="es-ES"/>
              </w:rPr>
              <w:t>inmersivo</w:t>
            </w:r>
            <w:proofErr w:type="spellEnd"/>
            <w:r w:rsidRPr="007A4EC2">
              <w:rPr>
                <w:rFonts w:ascii="Arial Narrow" w:hAnsi="Arial Narrow" w:cstheme="minorHAnsi"/>
                <w:sz w:val="22"/>
                <w:szCs w:val="22"/>
                <w:lang w:val="es-ES"/>
              </w:rPr>
              <w:t xml:space="preserve"> y encantador con ellas. Visitando el Parque das Aves usted también conoce lo que hacemos para ayudar a revertir la crisis de conservación que esas aves y la Mata Atlántica están viviendo. Aquí puede tener una experiencia completa de conexión y conocimiento sobre las aves y sus bosques, un patrimonio natural de importancia global a su alcance.</w:t>
            </w:r>
          </w:p>
        </w:tc>
        <w:tc>
          <w:tcPr>
            <w:tcW w:w="1483" w:type="dxa"/>
            <w:tcBorders>
              <w:top w:val="nil"/>
              <w:left w:val="single" w:sz="4" w:space="0" w:color="auto"/>
              <w:bottom w:val="single" w:sz="4" w:space="0" w:color="auto"/>
              <w:right w:val="single" w:sz="8" w:space="0" w:color="auto"/>
            </w:tcBorders>
            <w:shd w:val="clear" w:color="auto" w:fill="FFFFFF" w:themeFill="background1"/>
            <w:vAlign w:val="center"/>
          </w:tcPr>
          <w:p w:rsidR="007A4EC2" w:rsidRPr="00E31B04" w:rsidRDefault="00E31B04" w:rsidP="00E31B04">
            <w:pPr>
              <w:jc w:val="center"/>
              <w:rPr>
                <w:rFonts w:ascii="Arial Narrow" w:hAnsi="Arial Narrow" w:cs="Calibri"/>
                <w:b/>
                <w:bCs/>
                <w:sz w:val="22"/>
                <w:szCs w:val="22"/>
              </w:rPr>
            </w:pPr>
            <w:r w:rsidRPr="00E31B04">
              <w:rPr>
                <w:rFonts w:ascii="Arial Narrow" w:hAnsi="Arial Narrow" w:cs="Calibri"/>
                <w:b/>
                <w:bCs/>
                <w:sz w:val="22"/>
                <w:szCs w:val="22"/>
              </w:rPr>
              <w:t>50</w:t>
            </w:r>
          </w:p>
        </w:tc>
      </w:tr>
      <w:tr w:rsidR="007A4EC2" w:rsidRPr="007A4EC2" w:rsidTr="00B5133D">
        <w:trPr>
          <w:trHeight w:val="254"/>
          <w:jc w:val="center"/>
        </w:trPr>
        <w:tc>
          <w:tcPr>
            <w:tcW w:w="1902" w:type="dxa"/>
            <w:shd w:val="clear" w:color="auto" w:fill="E7E6E6" w:themeFill="background2"/>
            <w:vAlign w:val="center"/>
          </w:tcPr>
          <w:p w:rsidR="007A4EC2" w:rsidRPr="007A4EC2" w:rsidRDefault="007A4EC2" w:rsidP="007A4EC2">
            <w:pPr>
              <w:jc w:val="center"/>
              <w:rPr>
                <w:rFonts w:ascii="Arial Narrow" w:eastAsia="Adobe Fangsong Std R" w:hAnsi="Arial Narrow"/>
                <w:b/>
                <w:bCs/>
                <w:sz w:val="22"/>
                <w:szCs w:val="22"/>
              </w:rPr>
            </w:pPr>
            <w:r w:rsidRPr="007A4EC2">
              <w:rPr>
                <w:rFonts w:ascii="Arial Narrow" w:eastAsia="Adobe Fangsong Std R" w:hAnsi="Arial Narrow"/>
                <w:b/>
                <w:bCs/>
                <w:sz w:val="22"/>
                <w:szCs w:val="22"/>
              </w:rPr>
              <w:t>RAFAIN CENA SHOW</w:t>
            </w:r>
          </w:p>
        </w:tc>
        <w:tc>
          <w:tcPr>
            <w:tcW w:w="7225" w:type="dxa"/>
            <w:shd w:val="clear" w:color="auto" w:fill="E7E6E6" w:themeFill="background2"/>
            <w:vAlign w:val="center"/>
          </w:tcPr>
          <w:p w:rsidR="007A4EC2" w:rsidRPr="007A4EC2" w:rsidRDefault="007A4EC2" w:rsidP="007A4EC2">
            <w:pPr>
              <w:jc w:val="both"/>
              <w:rPr>
                <w:rFonts w:ascii="Arial Narrow" w:hAnsi="Arial Narrow" w:cstheme="minorHAnsi"/>
                <w:sz w:val="22"/>
                <w:szCs w:val="22"/>
                <w:lang w:val="es-ES"/>
              </w:rPr>
            </w:pPr>
            <w:r w:rsidRPr="007A4EC2">
              <w:rPr>
                <w:rFonts w:ascii="Arial Narrow" w:hAnsi="Arial Narrow" w:cstheme="minorHAnsi"/>
                <w:sz w:val="22"/>
                <w:szCs w:val="22"/>
                <w:lang w:val="es-ES"/>
              </w:rPr>
              <w:t>Un gran espectáculo artístico que consiste en la música y la danza, combinado con una amplia oferta gastronómica. Cortes de carne de primera calidad y un buffet completo con amplia variedad de ensaladas, platos brasileños, cocina oriental, árabe, pasta italiana, pescados, mariscos y un buffet de postres ricamente elaborado. El espectáculo tiene una duración de 2 horas, donde se puede viajar a través de América Latina conocer la cultura y el folclore de los países de las 3 fronteras.</w:t>
            </w:r>
          </w:p>
        </w:tc>
        <w:tc>
          <w:tcPr>
            <w:tcW w:w="1483" w:type="dxa"/>
            <w:tcBorders>
              <w:top w:val="nil"/>
              <w:left w:val="single" w:sz="4" w:space="0" w:color="auto"/>
              <w:bottom w:val="single" w:sz="4" w:space="0" w:color="auto"/>
              <w:right w:val="single" w:sz="8" w:space="0" w:color="auto"/>
            </w:tcBorders>
            <w:shd w:val="clear" w:color="auto" w:fill="E7E6E6" w:themeFill="background2"/>
            <w:vAlign w:val="center"/>
          </w:tcPr>
          <w:p w:rsidR="007A4EC2" w:rsidRPr="00E31B04" w:rsidRDefault="00E31B04" w:rsidP="00E31B04">
            <w:pPr>
              <w:jc w:val="center"/>
              <w:rPr>
                <w:rFonts w:ascii="Arial Narrow" w:hAnsi="Arial Narrow" w:cs="Calibri"/>
                <w:b/>
                <w:bCs/>
                <w:sz w:val="22"/>
                <w:szCs w:val="22"/>
              </w:rPr>
            </w:pPr>
            <w:r w:rsidRPr="00E31B04">
              <w:rPr>
                <w:rFonts w:ascii="Arial Narrow" w:hAnsi="Arial Narrow" w:cs="Calibri"/>
                <w:b/>
                <w:bCs/>
                <w:sz w:val="22"/>
                <w:szCs w:val="22"/>
              </w:rPr>
              <w:t>130</w:t>
            </w:r>
          </w:p>
        </w:tc>
      </w:tr>
      <w:tr w:rsidR="007A4EC2" w:rsidRPr="007A4EC2" w:rsidTr="00A82EBA">
        <w:trPr>
          <w:trHeight w:val="254"/>
          <w:jc w:val="center"/>
        </w:trPr>
        <w:tc>
          <w:tcPr>
            <w:tcW w:w="1902" w:type="dxa"/>
            <w:shd w:val="clear" w:color="auto" w:fill="FFFFFF" w:themeFill="background1"/>
            <w:vAlign w:val="center"/>
          </w:tcPr>
          <w:p w:rsidR="007A4EC2" w:rsidRPr="007A4EC2" w:rsidRDefault="007A4EC2" w:rsidP="007A4EC2">
            <w:pPr>
              <w:jc w:val="center"/>
              <w:rPr>
                <w:rFonts w:ascii="Arial Narrow" w:eastAsia="Adobe Fangsong Std R" w:hAnsi="Arial Narrow"/>
                <w:b/>
                <w:bCs/>
                <w:sz w:val="22"/>
                <w:szCs w:val="22"/>
              </w:rPr>
            </w:pPr>
            <w:r w:rsidRPr="007A4EC2">
              <w:rPr>
                <w:rFonts w:ascii="Arial Narrow" w:eastAsia="Adobe Fangsong Std R" w:hAnsi="Arial Narrow"/>
                <w:b/>
                <w:bCs/>
                <w:sz w:val="22"/>
                <w:szCs w:val="22"/>
              </w:rPr>
              <w:t>MACUCO SAFARI</w:t>
            </w:r>
          </w:p>
        </w:tc>
        <w:tc>
          <w:tcPr>
            <w:tcW w:w="7225" w:type="dxa"/>
            <w:shd w:val="clear" w:color="auto" w:fill="FFFFFF" w:themeFill="background1"/>
            <w:vAlign w:val="center"/>
          </w:tcPr>
          <w:p w:rsidR="007A4EC2" w:rsidRPr="007A4EC2" w:rsidRDefault="007A4EC2" w:rsidP="007A4EC2">
            <w:pPr>
              <w:jc w:val="both"/>
              <w:rPr>
                <w:rFonts w:ascii="Arial Narrow" w:hAnsi="Arial Narrow" w:cstheme="minorHAnsi"/>
                <w:sz w:val="22"/>
                <w:szCs w:val="22"/>
                <w:lang w:val="es-ES"/>
              </w:rPr>
            </w:pPr>
            <w:r w:rsidRPr="007A4EC2">
              <w:rPr>
                <w:rFonts w:ascii="Arial Narrow" w:hAnsi="Arial Narrow" w:cstheme="minorHAnsi"/>
                <w:sz w:val="22"/>
                <w:szCs w:val="22"/>
                <w:lang w:val="es-ES"/>
              </w:rPr>
              <w:t>El recorrido se inicia con un agradable paseo de 3 kilómetros por el medio de la selva del parque nacional. Esta primera parte del recorrido se realiza mediante carros eléctricos donde se podrán observar una singular fauna que se mezcla con la flora de intensa belleza. Luego, se tiene la opción de realizar un sendero de nivel fácil de alrededor 600 metros donde se tiene una mejor conexión con la naturaleza en medio de canto de pájaros y sonidos de las cascadas. Después de este recorrido, se llegan al muelle del Macuco Safari y se embarca en botes inflables para aventurarse al interior de las cataratas. Los botes enfrentan a los rápidos del río Iguazú en toda su grandeza. La adrenalina y emoción están presentes y el momento culmine del paseo es cuando el barco se aproxima a las imponentes cascadas. Este es un paseo para toda la familia.</w:t>
            </w:r>
          </w:p>
        </w:tc>
        <w:tc>
          <w:tcPr>
            <w:tcW w:w="1483" w:type="dxa"/>
            <w:tcBorders>
              <w:top w:val="nil"/>
              <w:left w:val="single" w:sz="4" w:space="0" w:color="auto"/>
              <w:bottom w:val="single" w:sz="4" w:space="0" w:color="auto"/>
              <w:right w:val="single" w:sz="8" w:space="0" w:color="auto"/>
            </w:tcBorders>
            <w:shd w:val="clear" w:color="auto" w:fill="FFFFFF" w:themeFill="background1"/>
            <w:vAlign w:val="center"/>
          </w:tcPr>
          <w:p w:rsidR="007A4EC2" w:rsidRPr="00E31B04" w:rsidRDefault="00E31B04" w:rsidP="00E31B04">
            <w:pPr>
              <w:jc w:val="center"/>
              <w:rPr>
                <w:rFonts w:ascii="Arial Narrow" w:hAnsi="Arial Narrow" w:cs="Calibri"/>
                <w:b/>
                <w:bCs/>
                <w:sz w:val="22"/>
                <w:szCs w:val="22"/>
              </w:rPr>
            </w:pPr>
            <w:r w:rsidRPr="00E31B04">
              <w:rPr>
                <w:rFonts w:ascii="Arial Narrow" w:hAnsi="Arial Narrow" w:cs="Calibri"/>
                <w:b/>
                <w:bCs/>
                <w:sz w:val="22"/>
                <w:szCs w:val="22"/>
              </w:rPr>
              <w:t>160</w:t>
            </w:r>
          </w:p>
        </w:tc>
      </w:tr>
      <w:tr w:rsidR="007A4EC2" w:rsidRPr="007A4EC2" w:rsidTr="00B5133D">
        <w:trPr>
          <w:trHeight w:val="254"/>
          <w:jc w:val="center"/>
        </w:trPr>
        <w:tc>
          <w:tcPr>
            <w:tcW w:w="1902" w:type="dxa"/>
            <w:shd w:val="clear" w:color="auto" w:fill="E7E6E6" w:themeFill="background2"/>
            <w:vAlign w:val="center"/>
          </w:tcPr>
          <w:p w:rsidR="007A4EC2" w:rsidRPr="007A4EC2" w:rsidRDefault="007A4EC2" w:rsidP="007A4EC2">
            <w:pPr>
              <w:jc w:val="center"/>
              <w:rPr>
                <w:rFonts w:ascii="Arial Narrow" w:eastAsia="Adobe Fangsong Std R" w:hAnsi="Arial Narrow"/>
                <w:b/>
                <w:bCs/>
                <w:sz w:val="22"/>
                <w:szCs w:val="22"/>
              </w:rPr>
            </w:pPr>
            <w:r w:rsidRPr="007A4EC2">
              <w:rPr>
                <w:rFonts w:ascii="Arial Narrow" w:eastAsia="Adobe Fangsong Std R" w:hAnsi="Arial Narrow"/>
                <w:b/>
                <w:bCs/>
                <w:sz w:val="22"/>
                <w:szCs w:val="22"/>
              </w:rPr>
              <w:t>AMANECER EN LAS CATARATAS</w:t>
            </w:r>
          </w:p>
        </w:tc>
        <w:tc>
          <w:tcPr>
            <w:tcW w:w="7225" w:type="dxa"/>
            <w:shd w:val="clear" w:color="auto" w:fill="E7E6E6" w:themeFill="background2"/>
            <w:vAlign w:val="center"/>
          </w:tcPr>
          <w:p w:rsidR="007A4EC2" w:rsidRPr="007A4EC2" w:rsidRDefault="007A4EC2" w:rsidP="007A4EC2">
            <w:pPr>
              <w:jc w:val="both"/>
              <w:rPr>
                <w:rFonts w:ascii="Arial Narrow" w:hAnsi="Arial Narrow" w:cstheme="minorHAnsi"/>
                <w:sz w:val="22"/>
                <w:szCs w:val="22"/>
                <w:lang w:val="es-ES"/>
              </w:rPr>
            </w:pPr>
            <w:r w:rsidRPr="007A4EC2">
              <w:rPr>
                <w:rFonts w:ascii="Arial Narrow" w:hAnsi="Arial Narrow" w:cstheme="minorHAnsi"/>
                <w:sz w:val="22"/>
                <w:szCs w:val="22"/>
                <w:lang w:val="es-ES"/>
              </w:rPr>
              <w:t xml:space="preserve">El amanecer en las Cataratas comienza en el Centro de Visitantes del Parque Nacional de Iguazú, con embarque en transporte interno. El recorrido comienza en el inicio del Camino de Cataratas y finaliza en el Restaurante Porto Canoas, con desayuno servido de 7 a 9 horas. También existe la oportunidad de comenzar la aventura en el </w:t>
            </w:r>
            <w:proofErr w:type="spellStart"/>
            <w:r w:rsidRPr="007A4EC2">
              <w:rPr>
                <w:rFonts w:ascii="Arial Narrow" w:hAnsi="Arial Narrow" w:cstheme="minorHAnsi"/>
                <w:sz w:val="22"/>
                <w:szCs w:val="22"/>
                <w:lang w:val="es-ES"/>
              </w:rPr>
              <w:t>Espaço</w:t>
            </w:r>
            <w:proofErr w:type="spellEnd"/>
            <w:r w:rsidRPr="007A4EC2">
              <w:rPr>
                <w:rFonts w:ascii="Arial Narrow" w:hAnsi="Arial Narrow" w:cstheme="minorHAnsi"/>
                <w:sz w:val="22"/>
                <w:szCs w:val="22"/>
                <w:lang w:val="es-ES"/>
              </w:rPr>
              <w:t xml:space="preserve"> </w:t>
            </w:r>
            <w:proofErr w:type="spellStart"/>
            <w:r w:rsidRPr="007A4EC2">
              <w:rPr>
                <w:rFonts w:ascii="Arial Narrow" w:hAnsi="Arial Narrow" w:cstheme="minorHAnsi"/>
                <w:sz w:val="22"/>
                <w:szCs w:val="22"/>
                <w:lang w:val="es-ES"/>
              </w:rPr>
              <w:t>Naipi</w:t>
            </w:r>
            <w:proofErr w:type="spellEnd"/>
            <w:r w:rsidRPr="007A4EC2">
              <w:rPr>
                <w:rFonts w:ascii="Arial Narrow" w:hAnsi="Arial Narrow" w:cstheme="minorHAnsi"/>
                <w:sz w:val="22"/>
                <w:szCs w:val="22"/>
                <w:lang w:val="es-ES"/>
              </w:rPr>
              <w:t xml:space="preserve">, con acceso directo al ascensor. El tramo hasta </w:t>
            </w:r>
            <w:proofErr w:type="spellStart"/>
            <w:r w:rsidRPr="007A4EC2">
              <w:rPr>
                <w:rFonts w:ascii="Arial Narrow" w:hAnsi="Arial Narrow" w:cstheme="minorHAnsi"/>
                <w:sz w:val="22"/>
                <w:szCs w:val="22"/>
                <w:lang w:val="es-ES"/>
              </w:rPr>
              <w:t>Passarela</w:t>
            </w:r>
            <w:proofErr w:type="spellEnd"/>
            <w:r w:rsidRPr="007A4EC2">
              <w:rPr>
                <w:rFonts w:ascii="Arial Narrow" w:hAnsi="Arial Narrow" w:cstheme="minorHAnsi"/>
                <w:sz w:val="22"/>
                <w:szCs w:val="22"/>
                <w:lang w:val="es-ES"/>
              </w:rPr>
              <w:t xml:space="preserve"> das Cataratas, donde se encuentra la Garganta del Diablo, una de las cataratas más sorprendentes, de 80 metros de altura, se recorre mediante ascensores panorámicos. Una de las vistas más privilegiadas de las Cataratas del Iguazú en un momento mágico al amanecer (Salidas jueves y sábados).</w:t>
            </w:r>
          </w:p>
        </w:tc>
        <w:tc>
          <w:tcPr>
            <w:tcW w:w="1483" w:type="dxa"/>
            <w:tcBorders>
              <w:top w:val="nil"/>
              <w:left w:val="single" w:sz="4" w:space="0" w:color="auto"/>
              <w:bottom w:val="single" w:sz="4" w:space="0" w:color="auto"/>
              <w:right w:val="single" w:sz="8" w:space="0" w:color="auto"/>
            </w:tcBorders>
            <w:shd w:val="clear" w:color="auto" w:fill="E7E6E6" w:themeFill="background2"/>
            <w:vAlign w:val="center"/>
          </w:tcPr>
          <w:p w:rsidR="007A4EC2" w:rsidRPr="00E31B04" w:rsidRDefault="00E31B04" w:rsidP="00E31B04">
            <w:pPr>
              <w:jc w:val="center"/>
              <w:rPr>
                <w:rFonts w:ascii="Arial Narrow" w:hAnsi="Arial Narrow" w:cs="Calibri"/>
                <w:b/>
                <w:bCs/>
                <w:sz w:val="22"/>
                <w:szCs w:val="22"/>
              </w:rPr>
            </w:pPr>
            <w:r w:rsidRPr="00E31B04">
              <w:rPr>
                <w:rFonts w:ascii="Arial Narrow" w:hAnsi="Arial Narrow" w:cs="Calibri"/>
                <w:b/>
                <w:bCs/>
                <w:sz w:val="22"/>
                <w:szCs w:val="22"/>
              </w:rPr>
              <w:t>180</w:t>
            </w:r>
          </w:p>
        </w:tc>
      </w:tr>
      <w:tr w:rsidR="007A4EC2" w:rsidRPr="007A4EC2" w:rsidTr="00A82EBA">
        <w:trPr>
          <w:trHeight w:val="254"/>
          <w:jc w:val="center"/>
        </w:trPr>
        <w:tc>
          <w:tcPr>
            <w:tcW w:w="1902" w:type="dxa"/>
            <w:shd w:val="clear" w:color="auto" w:fill="FFFFFF" w:themeFill="background1"/>
            <w:vAlign w:val="center"/>
          </w:tcPr>
          <w:p w:rsidR="007A4EC2" w:rsidRPr="007A4EC2" w:rsidRDefault="007A4EC2" w:rsidP="007A4EC2">
            <w:pPr>
              <w:jc w:val="center"/>
              <w:rPr>
                <w:rFonts w:ascii="Arial Narrow" w:eastAsia="Adobe Fangsong Std R" w:hAnsi="Arial Narrow"/>
                <w:b/>
                <w:bCs/>
                <w:sz w:val="22"/>
                <w:szCs w:val="22"/>
              </w:rPr>
            </w:pPr>
            <w:r w:rsidRPr="007A4EC2">
              <w:rPr>
                <w:rFonts w:ascii="Arial Narrow" w:eastAsia="Adobe Fangsong Std R" w:hAnsi="Arial Narrow"/>
                <w:b/>
                <w:bCs/>
                <w:sz w:val="22"/>
                <w:szCs w:val="22"/>
              </w:rPr>
              <w:t>ATARDECER EN LAS CATARATAS</w:t>
            </w:r>
          </w:p>
        </w:tc>
        <w:tc>
          <w:tcPr>
            <w:tcW w:w="7225" w:type="dxa"/>
            <w:shd w:val="clear" w:color="auto" w:fill="FFFFFF" w:themeFill="background1"/>
            <w:vAlign w:val="center"/>
          </w:tcPr>
          <w:p w:rsidR="007A4EC2" w:rsidRPr="007A4EC2" w:rsidRDefault="007A4EC2" w:rsidP="007A4EC2">
            <w:pPr>
              <w:jc w:val="both"/>
              <w:rPr>
                <w:rFonts w:ascii="Arial Narrow" w:hAnsi="Arial Narrow" w:cstheme="minorHAnsi"/>
                <w:sz w:val="22"/>
                <w:szCs w:val="22"/>
                <w:lang w:val="es-ES"/>
              </w:rPr>
            </w:pPr>
            <w:proofErr w:type="spellStart"/>
            <w:r w:rsidRPr="007A4EC2">
              <w:rPr>
                <w:rFonts w:ascii="Arial Narrow" w:hAnsi="Arial Narrow" w:cstheme="minorHAnsi"/>
                <w:sz w:val="22"/>
                <w:szCs w:val="22"/>
                <w:lang w:val="es-ES"/>
              </w:rPr>
              <w:t>Sunset</w:t>
            </w:r>
            <w:proofErr w:type="spellEnd"/>
            <w:r w:rsidRPr="007A4EC2">
              <w:rPr>
                <w:rFonts w:ascii="Arial Narrow" w:hAnsi="Arial Narrow" w:cstheme="minorHAnsi"/>
                <w:sz w:val="22"/>
                <w:szCs w:val="22"/>
                <w:lang w:val="es-ES"/>
              </w:rPr>
              <w:t xml:space="preserve"> at </w:t>
            </w:r>
            <w:proofErr w:type="spellStart"/>
            <w:r w:rsidRPr="007A4EC2">
              <w:rPr>
                <w:rFonts w:ascii="Arial Narrow" w:hAnsi="Arial Narrow" w:cstheme="minorHAnsi"/>
                <w:sz w:val="22"/>
                <w:szCs w:val="22"/>
                <w:lang w:val="es-ES"/>
              </w:rPr>
              <w:t>the</w:t>
            </w:r>
            <w:proofErr w:type="spellEnd"/>
            <w:r w:rsidRPr="007A4EC2">
              <w:rPr>
                <w:rFonts w:ascii="Arial Narrow" w:hAnsi="Arial Narrow" w:cstheme="minorHAnsi"/>
                <w:sz w:val="22"/>
                <w:szCs w:val="22"/>
                <w:lang w:val="es-ES"/>
              </w:rPr>
              <w:t xml:space="preserve"> Falls incluye entrada en horario especial, después del cierre del parque, y bebidas en </w:t>
            </w:r>
            <w:proofErr w:type="spellStart"/>
            <w:r w:rsidRPr="007A4EC2">
              <w:rPr>
                <w:rFonts w:ascii="Arial Narrow" w:hAnsi="Arial Narrow" w:cstheme="minorHAnsi"/>
                <w:sz w:val="22"/>
                <w:szCs w:val="22"/>
                <w:lang w:val="es-ES"/>
              </w:rPr>
              <w:t>Espaço</w:t>
            </w:r>
            <w:proofErr w:type="spellEnd"/>
            <w:r w:rsidRPr="007A4EC2">
              <w:rPr>
                <w:rFonts w:ascii="Arial Narrow" w:hAnsi="Arial Narrow" w:cstheme="minorHAnsi"/>
                <w:sz w:val="22"/>
                <w:szCs w:val="22"/>
                <w:lang w:val="es-ES"/>
              </w:rPr>
              <w:t xml:space="preserve"> </w:t>
            </w:r>
            <w:proofErr w:type="spellStart"/>
            <w:r w:rsidRPr="007A4EC2">
              <w:rPr>
                <w:rFonts w:ascii="Arial Narrow" w:hAnsi="Arial Narrow" w:cstheme="minorHAnsi"/>
                <w:sz w:val="22"/>
                <w:szCs w:val="22"/>
                <w:lang w:val="es-ES"/>
              </w:rPr>
              <w:t>Naipi</w:t>
            </w:r>
            <w:proofErr w:type="spellEnd"/>
            <w:r w:rsidRPr="007A4EC2">
              <w:rPr>
                <w:rFonts w:ascii="Arial Narrow" w:hAnsi="Arial Narrow" w:cstheme="minorHAnsi"/>
                <w:sz w:val="22"/>
                <w:szCs w:val="22"/>
                <w:lang w:val="es-ES"/>
              </w:rPr>
              <w:t>.</w:t>
            </w:r>
          </w:p>
          <w:p w:rsidR="007A4EC2" w:rsidRPr="007A4EC2" w:rsidRDefault="007A4EC2" w:rsidP="007A4EC2">
            <w:pPr>
              <w:jc w:val="both"/>
              <w:rPr>
                <w:rFonts w:ascii="Arial Narrow" w:hAnsi="Arial Narrow" w:cstheme="minorHAnsi"/>
                <w:sz w:val="22"/>
                <w:szCs w:val="22"/>
                <w:lang w:val="es-ES"/>
              </w:rPr>
            </w:pPr>
            <w:r w:rsidRPr="007A4EC2">
              <w:rPr>
                <w:rFonts w:ascii="Arial Narrow" w:hAnsi="Arial Narrow" w:cstheme="minorHAnsi"/>
                <w:sz w:val="22"/>
                <w:szCs w:val="22"/>
                <w:lang w:val="es-ES"/>
              </w:rPr>
              <w:t xml:space="preserve">El recorrido comienza en el Centro de Visitantes del parque, con recogida a las 17.00 y 17.30 horas, llevando a los visitantes al primer mirador, frente al Hotel das Cataratas. Los visitantes pueden optar por desembarcar directamente en el Espacio </w:t>
            </w:r>
            <w:proofErr w:type="spellStart"/>
            <w:r w:rsidRPr="007A4EC2">
              <w:rPr>
                <w:rFonts w:ascii="Arial Narrow" w:hAnsi="Arial Narrow" w:cstheme="minorHAnsi"/>
                <w:sz w:val="22"/>
                <w:szCs w:val="22"/>
                <w:lang w:val="es-ES"/>
              </w:rPr>
              <w:t>Naipi</w:t>
            </w:r>
            <w:proofErr w:type="spellEnd"/>
            <w:r w:rsidRPr="007A4EC2">
              <w:rPr>
                <w:rFonts w:ascii="Arial Narrow" w:hAnsi="Arial Narrow" w:cstheme="minorHAnsi"/>
                <w:sz w:val="22"/>
                <w:szCs w:val="22"/>
                <w:lang w:val="es-ES"/>
              </w:rPr>
              <w:t xml:space="preserve">, donde se encuentran los ascensores que conducen a la pasarela, con una vista privilegiada de la imponente Garganta del Diablo, sin necesidad de recorrer el sendero. También en el </w:t>
            </w:r>
            <w:proofErr w:type="spellStart"/>
            <w:r w:rsidRPr="007A4EC2">
              <w:rPr>
                <w:rFonts w:ascii="Arial Narrow" w:hAnsi="Arial Narrow" w:cstheme="minorHAnsi"/>
                <w:sz w:val="22"/>
                <w:szCs w:val="22"/>
                <w:lang w:val="es-ES"/>
              </w:rPr>
              <w:t>Espaço</w:t>
            </w:r>
            <w:proofErr w:type="spellEnd"/>
            <w:r w:rsidRPr="007A4EC2">
              <w:rPr>
                <w:rFonts w:ascii="Arial Narrow" w:hAnsi="Arial Narrow" w:cstheme="minorHAnsi"/>
                <w:sz w:val="22"/>
                <w:szCs w:val="22"/>
                <w:lang w:val="es-ES"/>
              </w:rPr>
              <w:t xml:space="preserve"> </w:t>
            </w:r>
            <w:proofErr w:type="spellStart"/>
            <w:r w:rsidRPr="007A4EC2">
              <w:rPr>
                <w:rFonts w:ascii="Arial Narrow" w:hAnsi="Arial Narrow" w:cstheme="minorHAnsi"/>
                <w:sz w:val="22"/>
                <w:szCs w:val="22"/>
                <w:lang w:val="es-ES"/>
              </w:rPr>
              <w:t>Naipi</w:t>
            </w:r>
            <w:proofErr w:type="spellEnd"/>
            <w:r w:rsidRPr="007A4EC2">
              <w:rPr>
                <w:rFonts w:ascii="Arial Narrow" w:hAnsi="Arial Narrow" w:cstheme="minorHAnsi"/>
                <w:sz w:val="22"/>
                <w:szCs w:val="22"/>
                <w:lang w:val="es-ES"/>
              </w:rPr>
              <w:t xml:space="preserve">, encima de los ascensores, las personas serán recibidas con música en vivo y un brindis de bienvenida con opciones de vino espumoso, agua y jugo, ya incluidos en el precio de la entrada. El transporte de regreso del tour está programado para partir puntualmente a las 7:30 pm, directamente desde </w:t>
            </w:r>
            <w:proofErr w:type="spellStart"/>
            <w:r w:rsidRPr="007A4EC2">
              <w:rPr>
                <w:rFonts w:ascii="Arial Narrow" w:hAnsi="Arial Narrow" w:cstheme="minorHAnsi"/>
                <w:sz w:val="22"/>
                <w:szCs w:val="22"/>
                <w:lang w:val="es-ES"/>
              </w:rPr>
              <w:t>Espaço</w:t>
            </w:r>
            <w:proofErr w:type="spellEnd"/>
            <w:r w:rsidRPr="007A4EC2">
              <w:rPr>
                <w:rFonts w:ascii="Arial Narrow" w:hAnsi="Arial Narrow" w:cstheme="minorHAnsi"/>
                <w:sz w:val="22"/>
                <w:szCs w:val="22"/>
                <w:lang w:val="es-ES"/>
              </w:rPr>
              <w:t xml:space="preserve"> Porto Canoas.</w:t>
            </w:r>
          </w:p>
          <w:p w:rsidR="007A4EC2" w:rsidRPr="007A4EC2" w:rsidRDefault="007A4EC2" w:rsidP="007A4EC2">
            <w:pPr>
              <w:jc w:val="both"/>
              <w:rPr>
                <w:rFonts w:ascii="Arial Narrow" w:hAnsi="Arial Narrow" w:cstheme="minorHAnsi"/>
                <w:sz w:val="22"/>
                <w:szCs w:val="22"/>
                <w:lang w:val="es-ES"/>
              </w:rPr>
            </w:pPr>
            <w:r w:rsidRPr="007A4EC2">
              <w:rPr>
                <w:rFonts w:ascii="Arial Narrow" w:hAnsi="Arial Narrow" w:cstheme="minorHAnsi"/>
                <w:sz w:val="22"/>
                <w:szCs w:val="22"/>
                <w:lang w:val="es-ES"/>
              </w:rPr>
              <w:t>(Salidas todos los martes, viernes y sábado).</w:t>
            </w:r>
          </w:p>
        </w:tc>
        <w:tc>
          <w:tcPr>
            <w:tcW w:w="1483" w:type="dxa"/>
            <w:tcBorders>
              <w:top w:val="nil"/>
              <w:left w:val="single" w:sz="4" w:space="0" w:color="auto"/>
              <w:bottom w:val="single" w:sz="4" w:space="0" w:color="auto"/>
              <w:right w:val="single" w:sz="8" w:space="0" w:color="auto"/>
            </w:tcBorders>
            <w:shd w:val="clear" w:color="auto" w:fill="FFFFFF" w:themeFill="background1"/>
            <w:vAlign w:val="center"/>
          </w:tcPr>
          <w:p w:rsidR="007A4EC2" w:rsidRPr="00E31B04" w:rsidRDefault="00E31B04" w:rsidP="00E31B04">
            <w:pPr>
              <w:jc w:val="center"/>
              <w:rPr>
                <w:rFonts w:ascii="Arial Narrow" w:hAnsi="Arial Narrow" w:cs="Calibri"/>
                <w:b/>
                <w:bCs/>
                <w:sz w:val="22"/>
                <w:szCs w:val="22"/>
              </w:rPr>
            </w:pPr>
            <w:r w:rsidRPr="00E31B04">
              <w:rPr>
                <w:rFonts w:ascii="Arial Narrow" w:hAnsi="Arial Narrow" w:cs="Calibri"/>
                <w:b/>
                <w:bCs/>
                <w:sz w:val="22"/>
                <w:szCs w:val="22"/>
              </w:rPr>
              <w:t>160</w:t>
            </w:r>
          </w:p>
        </w:tc>
      </w:tr>
    </w:tbl>
    <w:p w:rsidR="007A4EC2" w:rsidRPr="00C50DBB" w:rsidRDefault="007A4EC2" w:rsidP="007A4EC2">
      <w:pPr>
        <w:spacing w:after="0" w:line="240" w:lineRule="auto"/>
        <w:jc w:val="both"/>
        <w:rPr>
          <w:rFonts w:ascii="Arial Narrow" w:eastAsia="Adobe Fangsong Std R" w:hAnsi="Arial Narrow"/>
          <w:bCs/>
          <w:szCs w:val="24"/>
        </w:rPr>
      </w:pPr>
    </w:p>
    <w:p w:rsidR="007A4EC2" w:rsidRDefault="007A4EC2" w:rsidP="007A4EC2">
      <w:pPr>
        <w:rPr>
          <w:rStyle w:val="space1"/>
          <w:rFonts w:ascii="Arial Narrow" w:hAnsi="Arial Narrow"/>
          <w:b/>
          <w:color w:val="C00000"/>
          <w:sz w:val="24"/>
          <w:szCs w:val="24"/>
        </w:rPr>
      </w:pPr>
    </w:p>
    <w:p w:rsidR="007A4EC2" w:rsidRDefault="007A4EC2" w:rsidP="007A4EC2">
      <w:pPr>
        <w:rPr>
          <w:rStyle w:val="space1"/>
          <w:rFonts w:ascii="Arial Narrow" w:hAnsi="Arial Narrow"/>
          <w:b/>
          <w:color w:val="C00000"/>
          <w:sz w:val="24"/>
          <w:szCs w:val="24"/>
        </w:rPr>
      </w:pPr>
    </w:p>
    <w:p w:rsidR="007A4EC2" w:rsidRPr="00823434" w:rsidRDefault="007A4EC2" w:rsidP="007A4EC2">
      <w:pPr>
        <w:rPr>
          <w:rStyle w:val="space1"/>
          <w:rFonts w:ascii="Arial Narrow" w:hAnsi="Arial Narrow"/>
          <w:b/>
          <w:color w:val="C00000"/>
          <w:sz w:val="24"/>
          <w:szCs w:val="24"/>
        </w:rPr>
      </w:pPr>
      <w:r w:rsidRPr="00823434">
        <w:rPr>
          <w:rStyle w:val="space1"/>
          <w:rFonts w:ascii="Arial Narrow" w:hAnsi="Arial Narrow"/>
          <w:b/>
          <w:color w:val="C00000"/>
          <w:sz w:val="24"/>
          <w:szCs w:val="24"/>
        </w:rPr>
        <w:lastRenderedPageBreak/>
        <w:t>CONDICIONES GENERALES</w:t>
      </w:r>
    </w:p>
    <w:p w:rsidR="007A4EC2" w:rsidRDefault="007A4EC2" w:rsidP="007A4EC2">
      <w:pPr>
        <w:numPr>
          <w:ilvl w:val="0"/>
          <w:numId w:val="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A4EC2" w:rsidRDefault="007A4EC2" w:rsidP="007A4EC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A4EC2" w:rsidRDefault="007A4EC2" w:rsidP="007A4EC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A4EC2" w:rsidRDefault="007A4EC2" w:rsidP="007A4EC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A4EC2" w:rsidRDefault="007A4EC2" w:rsidP="007A4EC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A4EC2" w:rsidRDefault="007A4EC2" w:rsidP="007A4EC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A4EC2" w:rsidRDefault="007A4EC2" w:rsidP="007A4EC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A4EC2" w:rsidRDefault="007A4EC2" w:rsidP="007A4EC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A4EC2" w:rsidRDefault="007A4EC2" w:rsidP="007A4EC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A4EC2" w:rsidRDefault="007A4EC2" w:rsidP="007A4EC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A4EC2" w:rsidRDefault="007A4EC2" w:rsidP="007A4EC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A4EC2" w:rsidRDefault="007A4EC2" w:rsidP="007A4EC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A4EC2" w:rsidRPr="00ED43E1" w:rsidRDefault="007A4EC2" w:rsidP="007A4EC2">
      <w:pPr>
        <w:numPr>
          <w:ilvl w:val="0"/>
          <w:numId w:val="5"/>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A4EC2" w:rsidRDefault="007A4EC2" w:rsidP="007A4EC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A4EC2" w:rsidRPr="00566F53" w:rsidRDefault="007A4EC2" w:rsidP="007A4EC2">
      <w:pPr>
        <w:numPr>
          <w:ilvl w:val="0"/>
          <w:numId w:val="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A4EC2" w:rsidRDefault="007A4EC2" w:rsidP="007A4EC2">
      <w:pPr>
        <w:pStyle w:val="text"/>
        <w:rPr>
          <w:rFonts w:ascii="Arial Narrow" w:hAnsi="Arial Narrow"/>
          <w:b/>
          <w:color w:val="C00000"/>
          <w:sz w:val="24"/>
          <w:szCs w:val="24"/>
        </w:rPr>
      </w:pPr>
    </w:p>
    <w:p w:rsidR="007A4EC2" w:rsidRDefault="007A4EC2" w:rsidP="007A4EC2">
      <w:pPr>
        <w:pStyle w:val="text"/>
        <w:jc w:val="center"/>
        <w:rPr>
          <w:rFonts w:ascii="Arial Narrow" w:hAnsi="Arial Narrow"/>
          <w:b/>
          <w:color w:val="C00000"/>
          <w:sz w:val="24"/>
          <w:szCs w:val="24"/>
        </w:rPr>
      </w:pPr>
    </w:p>
    <w:p w:rsidR="007A4EC2" w:rsidRDefault="007A4EC2" w:rsidP="007A4EC2">
      <w:pPr>
        <w:pStyle w:val="text"/>
        <w:jc w:val="center"/>
        <w:rPr>
          <w:rFonts w:ascii="Arial Narrow" w:hAnsi="Arial Narrow"/>
          <w:b/>
          <w:color w:val="C00000"/>
          <w:sz w:val="24"/>
          <w:szCs w:val="24"/>
        </w:rPr>
      </w:pPr>
    </w:p>
    <w:p w:rsidR="007A4EC2" w:rsidRDefault="007A4EC2" w:rsidP="007A4EC2">
      <w:pPr>
        <w:pStyle w:val="text"/>
        <w:jc w:val="center"/>
        <w:rPr>
          <w:rFonts w:ascii="Arial Narrow" w:hAnsi="Arial Narrow"/>
          <w:b/>
          <w:color w:val="C00000"/>
          <w:sz w:val="24"/>
          <w:szCs w:val="24"/>
        </w:rPr>
      </w:pPr>
    </w:p>
    <w:p w:rsidR="007A4EC2" w:rsidRDefault="007A4EC2" w:rsidP="007A4EC2">
      <w:pPr>
        <w:pStyle w:val="text"/>
        <w:jc w:val="center"/>
        <w:rPr>
          <w:rFonts w:ascii="Arial Narrow" w:hAnsi="Arial Narrow"/>
          <w:b/>
          <w:color w:val="C00000"/>
          <w:sz w:val="24"/>
          <w:szCs w:val="24"/>
        </w:rPr>
      </w:pPr>
    </w:p>
    <w:p w:rsidR="007A4EC2" w:rsidRPr="001E5A51" w:rsidRDefault="007A4EC2" w:rsidP="007A4EC2">
      <w:pPr>
        <w:pStyle w:val="text"/>
        <w:jc w:val="center"/>
        <w:rPr>
          <w:rFonts w:ascii="Arial Narrow" w:hAnsi="Arial Narrow"/>
          <w:b/>
          <w:color w:val="C00000"/>
          <w:sz w:val="24"/>
          <w:szCs w:val="24"/>
        </w:rPr>
      </w:pPr>
      <w:r w:rsidRPr="001E5A51">
        <w:rPr>
          <w:rFonts w:ascii="Arial Narrow" w:hAnsi="Arial Narrow"/>
          <w:b/>
          <w:color w:val="C00000"/>
          <w:sz w:val="24"/>
          <w:szCs w:val="24"/>
        </w:rPr>
        <w:t>POLÍTICA GENERAL DE CLÁUSULA DE RESPONSABILIDAD</w:t>
      </w:r>
    </w:p>
    <w:p w:rsidR="007A4EC2" w:rsidRPr="00B65DC6" w:rsidRDefault="007A4EC2" w:rsidP="007A4EC2">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w:t>
      </w:r>
      <w:r w:rsidRPr="00517960">
        <w:rPr>
          <w:rFonts w:ascii="Arial Narrow" w:hAnsi="Arial Narrow"/>
          <w:szCs w:val="22"/>
        </w:rPr>
        <w:lastRenderedPageBreak/>
        <w:t xml:space="preserve">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7A4EC2" w:rsidRPr="00B95CCB" w:rsidRDefault="007A4EC2" w:rsidP="00251F49">
      <w:pPr>
        <w:tabs>
          <w:tab w:val="left" w:pos="6225"/>
        </w:tabs>
        <w:rPr>
          <w:lang w:val="es-ES" w:eastAsia="es-PE"/>
        </w:rPr>
      </w:pPr>
    </w:p>
    <w:sectPr w:rsidR="007A4EC2" w:rsidRPr="00B95CCB"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ontserrat Black">
    <w:altName w:val="Times New Roman"/>
    <w:charset w:val="00"/>
    <w:family w:val="auto"/>
    <w:pitch w:val="default"/>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655754"/>
    <w:multiLevelType w:val="hybridMultilevel"/>
    <w:tmpl w:val="F1C82F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BE53A6D"/>
    <w:multiLevelType w:val="hybridMultilevel"/>
    <w:tmpl w:val="344CA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0"/>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AB3"/>
    <w:rsid w:val="00002AE2"/>
    <w:rsid w:val="00007CBA"/>
    <w:rsid w:val="00013F67"/>
    <w:rsid w:val="00021BE0"/>
    <w:rsid w:val="000254DD"/>
    <w:rsid w:val="0003168C"/>
    <w:rsid w:val="00032E34"/>
    <w:rsid w:val="00033CEB"/>
    <w:rsid w:val="00041B74"/>
    <w:rsid w:val="000457E5"/>
    <w:rsid w:val="00051352"/>
    <w:rsid w:val="00053887"/>
    <w:rsid w:val="000562ED"/>
    <w:rsid w:val="00057C5F"/>
    <w:rsid w:val="000714F7"/>
    <w:rsid w:val="00074F41"/>
    <w:rsid w:val="000763A2"/>
    <w:rsid w:val="00091BA7"/>
    <w:rsid w:val="00093E01"/>
    <w:rsid w:val="00094C6F"/>
    <w:rsid w:val="000972E4"/>
    <w:rsid w:val="000A67E6"/>
    <w:rsid w:val="000B11D6"/>
    <w:rsid w:val="000B5D3C"/>
    <w:rsid w:val="000C2F13"/>
    <w:rsid w:val="000C7C23"/>
    <w:rsid w:val="000D158B"/>
    <w:rsid w:val="000D4396"/>
    <w:rsid w:val="000E125F"/>
    <w:rsid w:val="000E2654"/>
    <w:rsid w:val="000E49A9"/>
    <w:rsid w:val="000E574A"/>
    <w:rsid w:val="000E6AC5"/>
    <w:rsid w:val="000E6D75"/>
    <w:rsid w:val="000F6AB8"/>
    <w:rsid w:val="000F7381"/>
    <w:rsid w:val="00102F7A"/>
    <w:rsid w:val="00103239"/>
    <w:rsid w:val="00106FB1"/>
    <w:rsid w:val="00124D1E"/>
    <w:rsid w:val="001339EB"/>
    <w:rsid w:val="00137668"/>
    <w:rsid w:val="00137694"/>
    <w:rsid w:val="00151015"/>
    <w:rsid w:val="00176C6A"/>
    <w:rsid w:val="00177E3C"/>
    <w:rsid w:val="00182264"/>
    <w:rsid w:val="00184829"/>
    <w:rsid w:val="00185058"/>
    <w:rsid w:val="001A2F73"/>
    <w:rsid w:val="001A33B8"/>
    <w:rsid w:val="001B6244"/>
    <w:rsid w:val="001E377E"/>
    <w:rsid w:val="001E5A51"/>
    <w:rsid w:val="001E78C3"/>
    <w:rsid w:val="001F0CA9"/>
    <w:rsid w:val="001F54CC"/>
    <w:rsid w:val="001F593C"/>
    <w:rsid w:val="001F6616"/>
    <w:rsid w:val="00200B0E"/>
    <w:rsid w:val="00202651"/>
    <w:rsid w:val="002046FC"/>
    <w:rsid w:val="00204BEA"/>
    <w:rsid w:val="0021329B"/>
    <w:rsid w:val="002223DB"/>
    <w:rsid w:val="00224133"/>
    <w:rsid w:val="00226E4A"/>
    <w:rsid w:val="0022753A"/>
    <w:rsid w:val="00237F43"/>
    <w:rsid w:val="00242176"/>
    <w:rsid w:val="00251F49"/>
    <w:rsid w:val="002532AC"/>
    <w:rsid w:val="0025791A"/>
    <w:rsid w:val="0026201F"/>
    <w:rsid w:val="00271377"/>
    <w:rsid w:val="002717AA"/>
    <w:rsid w:val="00274C76"/>
    <w:rsid w:val="002755CB"/>
    <w:rsid w:val="00280B70"/>
    <w:rsid w:val="002838FE"/>
    <w:rsid w:val="00297642"/>
    <w:rsid w:val="002A29B9"/>
    <w:rsid w:val="002A7531"/>
    <w:rsid w:val="002B6F26"/>
    <w:rsid w:val="002C3C7B"/>
    <w:rsid w:val="002E1A12"/>
    <w:rsid w:val="002E21C5"/>
    <w:rsid w:val="002F1F1A"/>
    <w:rsid w:val="002F4D95"/>
    <w:rsid w:val="00305A97"/>
    <w:rsid w:val="00306A85"/>
    <w:rsid w:val="003079FD"/>
    <w:rsid w:val="00335B22"/>
    <w:rsid w:val="00342A3A"/>
    <w:rsid w:val="00344F7E"/>
    <w:rsid w:val="0035162D"/>
    <w:rsid w:val="00354D8C"/>
    <w:rsid w:val="00377392"/>
    <w:rsid w:val="003800CA"/>
    <w:rsid w:val="00384606"/>
    <w:rsid w:val="003853DA"/>
    <w:rsid w:val="00386207"/>
    <w:rsid w:val="00387995"/>
    <w:rsid w:val="00393468"/>
    <w:rsid w:val="00394F8D"/>
    <w:rsid w:val="00396B84"/>
    <w:rsid w:val="003A0FA0"/>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13D1C"/>
    <w:rsid w:val="00420A63"/>
    <w:rsid w:val="00424406"/>
    <w:rsid w:val="004246AB"/>
    <w:rsid w:val="00430003"/>
    <w:rsid w:val="0043122E"/>
    <w:rsid w:val="004342EB"/>
    <w:rsid w:val="0043550B"/>
    <w:rsid w:val="004377FF"/>
    <w:rsid w:val="00441456"/>
    <w:rsid w:val="00441A80"/>
    <w:rsid w:val="0044295E"/>
    <w:rsid w:val="004569FB"/>
    <w:rsid w:val="004578F5"/>
    <w:rsid w:val="00462277"/>
    <w:rsid w:val="0046470D"/>
    <w:rsid w:val="004670A7"/>
    <w:rsid w:val="00467B3C"/>
    <w:rsid w:val="00471853"/>
    <w:rsid w:val="00476747"/>
    <w:rsid w:val="004867AD"/>
    <w:rsid w:val="00487893"/>
    <w:rsid w:val="00492BD7"/>
    <w:rsid w:val="00493E40"/>
    <w:rsid w:val="004A3C16"/>
    <w:rsid w:val="004B14EF"/>
    <w:rsid w:val="004C033F"/>
    <w:rsid w:val="004E0C36"/>
    <w:rsid w:val="004E1D8C"/>
    <w:rsid w:val="004F0AEA"/>
    <w:rsid w:val="004F658D"/>
    <w:rsid w:val="00502BD2"/>
    <w:rsid w:val="005059CB"/>
    <w:rsid w:val="00506AE0"/>
    <w:rsid w:val="00507402"/>
    <w:rsid w:val="00517960"/>
    <w:rsid w:val="0052294F"/>
    <w:rsid w:val="0052453F"/>
    <w:rsid w:val="00532514"/>
    <w:rsid w:val="00532FDE"/>
    <w:rsid w:val="00543144"/>
    <w:rsid w:val="0055255A"/>
    <w:rsid w:val="00555C7A"/>
    <w:rsid w:val="00560F5D"/>
    <w:rsid w:val="005672EE"/>
    <w:rsid w:val="0057382E"/>
    <w:rsid w:val="005766D3"/>
    <w:rsid w:val="00577553"/>
    <w:rsid w:val="00583EF6"/>
    <w:rsid w:val="005A1C89"/>
    <w:rsid w:val="005A3D11"/>
    <w:rsid w:val="005A3FD3"/>
    <w:rsid w:val="005A660B"/>
    <w:rsid w:val="005B7DB0"/>
    <w:rsid w:val="005C064A"/>
    <w:rsid w:val="005C5B15"/>
    <w:rsid w:val="005C5E03"/>
    <w:rsid w:val="005C73A2"/>
    <w:rsid w:val="005D0B4A"/>
    <w:rsid w:val="005D4358"/>
    <w:rsid w:val="005D60BD"/>
    <w:rsid w:val="005E7309"/>
    <w:rsid w:val="005F0F9B"/>
    <w:rsid w:val="005F32F7"/>
    <w:rsid w:val="00623731"/>
    <w:rsid w:val="006263E5"/>
    <w:rsid w:val="0064117B"/>
    <w:rsid w:val="006512EE"/>
    <w:rsid w:val="00653F99"/>
    <w:rsid w:val="00670F09"/>
    <w:rsid w:val="00673E8E"/>
    <w:rsid w:val="00677E72"/>
    <w:rsid w:val="00680012"/>
    <w:rsid w:val="00683DB7"/>
    <w:rsid w:val="00686E03"/>
    <w:rsid w:val="006A27E9"/>
    <w:rsid w:val="006A63B8"/>
    <w:rsid w:val="006A78A6"/>
    <w:rsid w:val="006B2DAF"/>
    <w:rsid w:val="006B6DD4"/>
    <w:rsid w:val="006C1EE5"/>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3EAC"/>
    <w:rsid w:val="00795E47"/>
    <w:rsid w:val="007A4EC2"/>
    <w:rsid w:val="007B65A9"/>
    <w:rsid w:val="007B7B94"/>
    <w:rsid w:val="007C0354"/>
    <w:rsid w:val="007D4A24"/>
    <w:rsid w:val="007E5DE9"/>
    <w:rsid w:val="007E684B"/>
    <w:rsid w:val="007F2E9C"/>
    <w:rsid w:val="00820FEA"/>
    <w:rsid w:val="00823434"/>
    <w:rsid w:val="0082450E"/>
    <w:rsid w:val="00824A82"/>
    <w:rsid w:val="008356D8"/>
    <w:rsid w:val="00851DCC"/>
    <w:rsid w:val="008567FC"/>
    <w:rsid w:val="00862859"/>
    <w:rsid w:val="00874FEB"/>
    <w:rsid w:val="00880B18"/>
    <w:rsid w:val="00882ABC"/>
    <w:rsid w:val="008960B0"/>
    <w:rsid w:val="008B0BC1"/>
    <w:rsid w:val="008B30A4"/>
    <w:rsid w:val="008B3EF4"/>
    <w:rsid w:val="008C085E"/>
    <w:rsid w:val="008C3514"/>
    <w:rsid w:val="008C4ED1"/>
    <w:rsid w:val="008D0DCB"/>
    <w:rsid w:val="008D44AB"/>
    <w:rsid w:val="008D6D44"/>
    <w:rsid w:val="008E1255"/>
    <w:rsid w:val="008E2AF0"/>
    <w:rsid w:val="008F04F1"/>
    <w:rsid w:val="008F0BF3"/>
    <w:rsid w:val="008F33F4"/>
    <w:rsid w:val="008F76F7"/>
    <w:rsid w:val="00901AAD"/>
    <w:rsid w:val="00914458"/>
    <w:rsid w:val="00915943"/>
    <w:rsid w:val="00930D0E"/>
    <w:rsid w:val="009371AC"/>
    <w:rsid w:val="00961C92"/>
    <w:rsid w:val="00965C26"/>
    <w:rsid w:val="009776C6"/>
    <w:rsid w:val="00983969"/>
    <w:rsid w:val="00992684"/>
    <w:rsid w:val="009974B9"/>
    <w:rsid w:val="00997FF7"/>
    <w:rsid w:val="009A2E88"/>
    <w:rsid w:val="009A65E1"/>
    <w:rsid w:val="009A7D1F"/>
    <w:rsid w:val="009B1C9C"/>
    <w:rsid w:val="009D04BE"/>
    <w:rsid w:val="009D7A13"/>
    <w:rsid w:val="009F1BBB"/>
    <w:rsid w:val="009F6F87"/>
    <w:rsid w:val="00A00AF3"/>
    <w:rsid w:val="00A0359B"/>
    <w:rsid w:val="00A06B12"/>
    <w:rsid w:val="00A158D9"/>
    <w:rsid w:val="00A21A75"/>
    <w:rsid w:val="00A23D6B"/>
    <w:rsid w:val="00A309CB"/>
    <w:rsid w:val="00A35D95"/>
    <w:rsid w:val="00A4581F"/>
    <w:rsid w:val="00A45A43"/>
    <w:rsid w:val="00A53015"/>
    <w:rsid w:val="00A5745C"/>
    <w:rsid w:val="00A607DE"/>
    <w:rsid w:val="00A7594B"/>
    <w:rsid w:val="00A81BAE"/>
    <w:rsid w:val="00A92896"/>
    <w:rsid w:val="00A96729"/>
    <w:rsid w:val="00AB13A9"/>
    <w:rsid w:val="00AB157C"/>
    <w:rsid w:val="00AB3B3C"/>
    <w:rsid w:val="00AC070B"/>
    <w:rsid w:val="00AC36F2"/>
    <w:rsid w:val="00AD4D5D"/>
    <w:rsid w:val="00AD54AF"/>
    <w:rsid w:val="00AE02DC"/>
    <w:rsid w:val="00AE140B"/>
    <w:rsid w:val="00AE5E56"/>
    <w:rsid w:val="00AF0CC3"/>
    <w:rsid w:val="00AF2C47"/>
    <w:rsid w:val="00AF418E"/>
    <w:rsid w:val="00AF50E4"/>
    <w:rsid w:val="00B14F58"/>
    <w:rsid w:val="00B15732"/>
    <w:rsid w:val="00B22521"/>
    <w:rsid w:val="00B2416B"/>
    <w:rsid w:val="00B275C5"/>
    <w:rsid w:val="00B31F1F"/>
    <w:rsid w:val="00B33D60"/>
    <w:rsid w:val="00B40C9E"/>
    <w:rsid w:val="00B50324"/>
    <w:rsid w:val="00B5133D"/>
    <w:rsid w:val="00B52270"/>
    <w:rsid w:val="00B53723"/>
    <w:rsid w:val="00B63AEB"/>
    <w:rsid w:val="00B64CE8"/>
    <w:rsid w:val="00B81AD3"/>
    <w:rsid w:val="00B82DCE"/>
    <w:rsid w:val="00B947EB"/>
    <w:rsid w:val="00B94EE9"/>
    <w:rsid w:val="00B95CCB"/>
    <w:rsid w:val="00BB0A7A"/>
    <w:rsid w:val="00BB69D5"/>
    <w:rsid w:val="00BC1429"/>
    <w:rsid w:val="00BE1A11"/>
    <w:rsid w:val="00BE2092"/>
    <w:rsid w:val="00BE4BDD"/>
    <w:rsid w:val="00BE5EF1"/>
    <w:rsid w:val="00BF5D84"/>
    <w:rsid w:val="00BF5DB0"/>
    <w:rsid w:val="00C012A3"/>
    <w:rsid w:val="00C05CE1"/>
    <w:rsid w:val="00C11874"/>
    <w:rsid w:val="00C127AF"/>
    <w:rsid w:val="00C15B0D"/>
    <w:rsid w:val="00C241B9"/>
    <w:rsid w:val="00C27A55"/>
    <w:rsid w:val="00C3120E"/>
    <w:rsid w:val="00C50DBB"/>
    <w:rsid w:val="00C52C7D"/>
    <w:rsid w:val="00C60A3D"/>
    <w:rsid w:val="00C70F9F"/>
    <w:rsid w:val="00C733DA"/>
    <w:rsid w:val="00C753B4"/>
    <w:rsid w:val="00C85D88"/>
    <w:rsid w:val="00C903F6"/>
    <w:rsid w:val="00CA368B"/>
    <w:rsid w:val="00CA3AE4"/>
    <w:rsid w:val="00CB0D2B"/>
    <w:rsid w:val="00CB203C"/>
    <w:rsid w:val="00CB2DD6"/>
    <w:rsid w:val="00CD1D9B"/>
    <w:rsid w:val="00CD2753"/>
    <w:rsid w:val="00CD5737"/>
    <w:rsid w:val="00CE69A0"/>
    <w:rsid w:val="00CF0C08"/>
    <w:rsid w:val="00CF5AE9"/>
    <w:rsid w:val="00D004BD"/>
    <w:rsid w:val="00D03B3E"/>
    <w:rsid w:val="00D14608"/>
    <w:rsid w:val="00D158DA"/>
    <w:rsid w:val="00D20A8E"/>
    <w:rsid w:val="00D212B6"/>
    <w:rsid w:val="00D244C6"/>
    <w:rsid w:val="00D25640"/>
    <w:rsid w:val="00D30BAD"/>
    <w:rsid w:val="00D548BE"/>
    <w:rsid w:val="00D70311"/>
    <w:rsid w:val="00D727C5"/>
    <w:rsid w:val="00D80F74"/>
    <w:rsid w:val="00D86CF7"/>
    <w:rsid w:val="00D91F06"/>
    <w:rsid w:val="00D9531C"/>
    <w:rsid w:val="00D95C68"/>
    <w:rsid w:val="00D972EB"/>
    <w:rsid w:val="00DA1BC2"/>
    <w:rsid w:val="00DA6CB7"/>
    <w:rsid w:val="00DA78E9"/>
    <w:rsid w:val="00DC54B7"/>
    <w:rsid w:val="00DD2857"/>
    <w:rsid w:val="00DE0BF6"/>
    <w:rsid w:val="00E06018"/>
    <w:rsid w:val="00E06A29"/>
    <w:rsid w:val="00E13C55"/>
    <w:rsid w:val="00E1588A"/>
    <w:rsid w:val="00E1733F"/>
    <w:rsid w:val="00E24923"/>
    <w:rsid w:val="00E270D4"/>
    <w:rsid w:val="00E31791"/>
    <w:rsid w:val="00E31B04"/>
    <w:rsid w:val="00E3491E"/>
    <w:rsid w:val="00E35EAD"/>
    <w:rsid w:val="00E46AE6"/>
    <w:rsid w:val="00E574B8"/>
    <w:rsid w:val="00E62FC7"/>
    <w:rsid w:val="00E67A97"/>
    <w:rsid w:val="00E7228D"/>
    <w:rsid w:val="00E81C2D"/>
    <w:rsid w:val="00E8208D"/>
    <w:rsid w:val="00E959F9"/>
    <w:rsid w:val="00EA59A0"/>
    <w:rsid w:val="00EA6A35"/>
    <w:rsid w:val="00EB460D"/>
    <w:rsid w:val="00EC2687"/>
    <w:rsid w:val="00ED2EF7"/>
    <w:rsid w:val="00ED63C8"/>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0BA8"/>
    <w:rsid w:val="00F82E57"/>
    <w:rsid w:val="00F9018F"/>
    <w:rsid w:val="00F97672"/>
    <w:rsid w:val="00FB1CD7"/>
    <w:rsid w:val="00FB2ACB"/>
    <w:rsid w:val="00FB338A"/>
    <w:rsid w:val="00FC0388"/>
    <w:rsid w:val="00FC6725"/>
    <w:rsid w:val="00FC7C9A"/>
    <w:rsid w:val="00FD7A7D"/>
    <w:rsid w:val="00FD7E1D"/>
    <w:rsid w:val="00FF2E53"/>
    <w:rsid w:val="00FF541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4951F57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478853">
      <w:bodyDiv w:val="1"/>
      <w:marLeft w:val="0"/>
      <w:marRight w:val="0"/>
      <w:marTop w:val="0"/>
      <w:marBottom w:val="0"/>
      <w:divBdr>
        <w:top w:val="none" w:sz="0" w:space="0" w:color="auto"/>
        <w:left w:val="none" w:sz="0" w:space="0" w:color="auto"/>
        <w:bottom w:val="none" w:sz="0" w:space="0" w:color="auto"/>
        <w:right w:val="none" w:sz="0" w:space="0" w:color="auto"/>
      </w:divBdr>
    </w:div>
    <w:div w:id="13083086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1704411">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42054624">
      <w:bodyDiv w:val="1"/>
      <w:marLeft w:val="0"/>
      <w:marRight w:val="0"/>
      <w:marTop w:val="0"/>
      <w:marBottom w:val="0"/>
      <w:divBdr>
        <w:top w:val="none" w:sz="0" w:space="0" w:color="auto"/>
        <w:left w:val="none" w:sz="0" w:space="0" w:color="auto"/>
        <w:bottom w:val="none" w:sz="0" w:space="0" w:color="auto"/>
        <w:right w:val="none" w:sz="0" w:space="0" w:color="auto"/>
      </w:divBdr>
    </w:div>
    <w:div w:id="442768053">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44090843">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4039943">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53307013">
      <w:bodyDiv w:val="1"/>
      <w:marLeft w:val="0"/>
      <w:marRight w:val="0"/>
      <w:marTop w:val="0"/>
      <w:marBottom w:val="0"/>
      <w:divBdr>
        <w:top w:val="none" w:sz="0" w:space="0" w:color="auto"/>
        <w:left w:val="none" w:sz="0" w:space="0" w:color="auto"/>
        <w:bottom w:val="none" w:sz="0" w:space="0" w:color="auto"/>
        <w:right w:val="none" w:sz="0" w:space="0" w:color="auto"/>
      </w:divBdr>
    </w:div>
    <w:div w:id="10754673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5106387">
      <w:bodyDiv w:val="1"/>
      <w:marLeft w:val="0"/>
      <w:marRight w:val="0"/>
      <w:marTop w:val="0"/>
      <w:marBottom w:val="0"/>
      <w:divBdr>
        <w:top w:val="none" w:sz="0" w:space="0" w:color="auto"/>
        <w:left w:val="none" w:sz="0" w:space="0" w:color="auto"/>
        <w:bottom w:val="none" w:sz="0" w:space="0" w:color="auto"/>
        <w:right w:val="none" w:sz="0" w:space="0" w:color="auto"/>
      </w:divBdr>
    </w:div>
    <w:div w:id="115934898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385912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50267220">
      <w:bodyDiv w:val="1"/>
      <w:marLeft w:val="0"/>
      <w:marRight w:val="0"/>
      <w:marTop w:val="0"/>
      <w:marBottom w:val="0"/>
      <w:divBdr>
        <w:top w:val="none" w:sz="0" w:space="0" w:color="auto"/>
        <w:left w:val="none" w:sz="0" w:space="0" w:color="auto"/>
        <w:bottom w:val="none" w:sz="0" w:space="0" w:color="auto"/>
        <w:right w:val="none" w:sz="0" w:space="0" w:color="auto"/>
      </w:divBdr>
    </w:div>
    <w:div w:id="1617322849">
      <w:bodyDiv w:val="1"/>
      <w:marLeft w:val="0"/>
      <w:marRight w:val="0"/>
      <w:marTop w:val="0"/>
      <w:marBottom w:val="0"/>
      <w:divBdr>
        <w:top w:val="none" w:sz="0" w:space="0" w:color="auto"/>
        <w:left w:val="none" w:sz="0" w:space="0" w:color="auto"/>
        <w:bottom w:val="none" w:sz="0" w:space="0" w:color="auto"/>
        <w:right w:val="none" w:sz="0" w:space="0" w:color="auto"/>
      </w:divBdr>
    </w:div>
    <w:div w:id="1742213110">
      <w:bodyDiv w:val="1"/>
      <w:marLeft w:val="0"/>
      <w:marRight w:val="0"/>
      <w:marTop w:val="0"/>
      <w:marBottom w:val="0"/>
      <w:divBdr>
        <w:top w:val="none" w:sz="0" w:space="0" w:color="auto"/>
        <w:left w:val="none" w:sz="0" w:space="0" w:color="auto"/>
        <w:bottom w:val="none" w:sz="0" w:space="0" w:color="auto"/>
        <w:right w:val="none" w:sz="0" w:space="0" w:color="auto"/>
      </w:divBdr>
      <w:divsChild>
        <w:div w:id="312225913">
          <w:marLeft w:val="0"/>
          <w:marRight w:val="0"/>
          <w:marTop w:val="0"/>
          <w:marBottom w:val="0"/>
          <w:divBdr>
            <w:top w:val="none" w:sz="0" w:space="0" w:color="auto"/>
            <w:left w:val="none" w:sz="0" w:space="0" w:color="auto"/>
            <w:bottom w:val="none" w:sz="0" w:space="0" w:color="auto"/>
            <w:right w:val="none" w:sz="0" w:space="0" w:color="auto"/>
          </w:divBdr>
        </w:div>
        <w:div w:id="494103088">
          <w:marLeft w:val="0"/>
          <w:marRight w:val="0"/>
          <w:marTop w:val="0"/>
          <w:marBottom w:val="0"/>
          <w:divBdr>
            <w:top w:val="none" w:sz="0" w:space="0" w:color="auto"/>
            <w:left w:val="none" w:sz="0" w:space="0" w:color="auto"/>
            <w:bottom w:val="none" w:sz="0" w:space="0" w:color="auto"/>
            <w:right w:val="none" w:sz="0" w:space="0" w:color="auto"/>
          </w:divBdr>
        </w:div>
      </w:divsChild>
    </w:div>
    <w:div w:id="1848518827">
      <w:bodyDiv w:val="1"/>
      <w:marLeft w:val="0"/>
      <w:marRight w:val="0"/>
      <w:marTop w:val="0"/>
      <w:marBottom w:val="0"/>
      <w:divBdr>
        <w:top w:val="none" w:sz="0" w:space="0" w:color="auto"/>
        <w:left w:val="none" w:sz="0" w:space="0" w:color="auto"/>
        <w:bottom w:val="none" w:sz="0" w:space="0" w:color="auto"/>
        <w:right w:val="none" w:sz="0" w:space="0" w:color="auto"/>
      </w:divBdr>
    </w:div>
    <w:div w:id="1876651449">
      <w:bodyDiv w:val="1"/>
      <w:marLeft w:val="0"/>
      <w:marRight w:val="0"/>
      <w:marTop w:val="0"/>
      <w:marBottom w:val="0"/>
      <w:divBdr>
        <w:top w:val="none" w:sz="0" w:space="0" w:color="auto"/>
        <w:left w:val="none" w:sz="0" w:space="0" w:color="auto"/>
        <w:bottom w:val="none" w:sz="0" w:space="0" w:color="auto"/>
        <w:right w:val="none" w:sz="0" w:space="0" w:color="auto"/>
      </w:divBdr>
    </w:div>
    <w:div w:id="2010601230">
      <w:bodyDiv w:val="1"/>
      <w:marLeft w:val="0"/>
      <w:marRight w:val="0"/>
      <w:marTop w:val="0"/>
      <w:marBottom w:val="0"/>
      <w:divBdr>
        <w:top w:val="none" w:sz="0" w:space="0" w:color="auto"/>
        <w:left w:val="none" w:sz="0" w:space="0" w:color="auto"/>
        <w:bottom w:val="none" w:sz="0" w:space="0" w:color="auto"/>
        <w:right w:val="none" w:sz="0" w:space="0" w:color="auto"/>
      </w:divBdr>
      <w:divsChild>
        <w:div w:id="461731541">
          <w:marLeft w:val="0"/>
          <w:marRight w:val="0"/>
          <w:marTop w:val="0"/>
          <w:marBottom w:val="0"/>
          <w:divBdr>
            <w:top w:val="none" w:sz="0" w:space="0" w:color="auto"/>
            <w:left w:val="none" w:sz="0" w:space="0" w:color="auto"/>
            <w:bottom w:val="none" w:sz="0" w:space="0" w:color="auto"/>
            <w:right w:val="none" w:sz="0" w:space="0" w:color="auto"/>
          </w:divBdr>
        </w:div>
      </w:divsChild>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56736284">
      <w:bodyDiv w:val="1"/>
      <w:marLeft w:val="0"/>
      <w:marRight w:val="0"/>
      <w:marTop w:val="0"/>
      <w:marBottom w:val="0"/>
      <w:divBdr>
        <w:top w:val="none" w:sz="0" w:space="0" w:color="auto"/>
        <w:left w:val="none" w:sz="0" w:space="0" w:color="auto"/>
        <w:bottom w:val="none" w:sz="0" w:space="0" w:color="auto"/>
        <w:right w:val="none" w:sz="0" w:space="0" w:color="auto"/>
      </w:divBdr>
    </w:div>
    <w:div w:id="2074935794">
      <w:bodyDiv w:val="1"/>
      <w:marLeft w:val="0"/>
      <w:marRight w:val="0"/>
      <w:marTop w:val="0"/>
      <w:marBottom w:val="0"/>
      <w:divBdr>
        <w:top w:val="none" w:sz="0" w:space="0" w:color="auto"/>
        <w:left w:val="none" w:sz="0" w:space="0" w:color="auto"/>
        <w:bottom w:val="none" w:sz="0" w:space="0" w:color="auto"/>
        <w:right w:val="none" w:sz="0" w:space="0" w:color="auto"/>
      </w:divBdr>
    </w:div>
    <w:div w:id="2110812720">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C2FA88-2290-4DD7-ACC5-9FF0F0D54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459</TotalTime>
  <Pages>8</Pages>
  <Words>3871</Words>
  <Characters>21291</Characters>
  <Application>Microsoft Office Word</Application>
  <DocSecurity>0</DocSecurity>
  <Lines>177</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36</cp:revision>
  <dcterms:created xsi:type="dcterms:W3CDTF">2022-12-02T22:10:00Z</dcterms:created>
  <dcterms:modified xsi:type="dcterms:W3CDTF">2026-01-13T16:13:00Z</dcterms:modified>
</cp:coreProperties>
</file>