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69447" w14:textId="77777777" w:rsidR="0082520A" w:rsidRPr="00801E8E" w:rsidRDefault="00801E8E">
      <w:pPr>
        <w:spacing w:after="0" w:line="240" w:lineRule="auto"/>
        <w:jc w:val="center"/>
        <w:rPr>
          <w:rFonts w:ascii="Arial Narrow" w:eastAsia="Arial Narrow" w:hAnsi="Arial Narrow" w:cs="Arial Narrow"/>
          <w:b/>
          <w:color w:val="C00000"/>
          <w:sz w:val="32"/>
          <w:szCs w:val="36"/>
          <w:lang w:val="en-US"/>
        </w:rPr>
      </w:pPr>
      <w:r w:rsidRPr="00801E8E">
        <w:rPr>
          <w:rFonts w:ascii="Arial Narrow" w:eastAsia="Arial Narrow" w:hAnsi="Arial Narrow" w:cs="Arial Narrow"/>
          <w:b/>
          <w:color w:val="C00000"/>
          <w:sz w:val="32"/>
          <w:szCs w:val="36"/>
          <w:lang w:val="en-US"/>
        </w:rPr>
        <w:t>ALASKA I</w:t>
      </w:r>
      <w:r>
        <w:rPr>
          <w:rFonts w:ascii="Arial Narrow" w:eastAsia="Arial Narrow" w:hAnsi="Arial Narrow" w:cs="Arial Narrow"/>
          <w:b/>
          <w:color w:val="C00000"/>
          <w:sz w:val="32"/>
          <w:szCs w:val="36"/>
          <w:lang w:val="en-US"/>
        </w:rPr>
        <w:t>NOLVIDABLE</w:t>
      </w:r>
    </w:p>
    <w:p w14:paraId="409355B7" w14:textId="77777777" w:rsidR="00DA5C94" w:rsidRPr="00BF1688" w:rsidRDefault="00F90604">
      <w:pPr>
        <w:spacing w:after="0" w:line="240" w:lineRule="auto"/>
        <w:jc w:val="center"/>
        <w:rPr>
          <w:rFonts w:ascii="Arial Narrow" w:eastAsia="Arial Narrow" w:hAnsi="Arial Narrow" w:cs="Arial Narrow"/>
          <w:bCs/>
          <w:i/>
          <w:iCs/>
          <w:color w:val="C00000"/>
          <w:szCs w:val="24"/>
          <w:lang w:val="en-US"/>
        </w:rPr>
      </w:pPr>
      <w:r w:rsidRPr="00BF1688">
        <w:rPr>
          <w:rFonts w:ascii="Arial Narrow" w:eastAsia="Arial Narrow" w:hAnsi="Arial Narrow" w:cs="Arial Narrow"/>
          <w:bCs/>
          <w:i/>
          <w:iCs/>
          <w:color w:val="C00000"/>
          <w:szCs w:val="24"/>
          <w:lang w:val="en-US"/>
        </w:rPr>
        <w:t>Anchorage, Seward, Denali</w:t>
      </w:r>
      <w:r w:rsidR="00BE1BD2" w:rsidRPr="00BF1688">
        <w:rPr>
          <w:rFonts w:ascii="Arial Narrow" w:eastAsia="Arial Narrow" w:hAnsi="Arial Narrow" w:cs="Arial Narrow"/>
          <w:bCs/>
          <w:i/>
          <w:iCs/>
          <w:color w:val="C00000"/>
          <w:szCs w:val="24"/>
          <w:lang w:val="en-US"/>
        </w:rPr>
        <w:t xml:space="preserve"> y Fairbanks</w:t>
      </w:r>
    </w:p>
    <w:p w14:paraId="25A789C1" w14:textId="77777777" w:rsidR="00BF1688" w:rsidRDefault="00BF1688">
      <w:pPr>
        <w:spacing w:after="0" w:line="240" w:lineRule="auto"/>
        <w:jc w:val="center"/>
        <w:rPr>
          <w:rFonts w:ascii="Arial Narrow" w:eastAsia="Arial Narrow" w:hAnsi="Arial Narrow" w:cs="Arial Narrow"/>
          <w:b/>
          <w:color w:val="C00000"/>
          <w:sz w:val="24"/>
          <w:szCs w:val="28"/>
        </w:rPr>
      </w:pPr>
    </w:p>
    <w:p w14:paraId="6F4C12F0" w14:textId="565212C9" w:rsidR="0082520A" w:rsidRPr="00A15638" w:rsidRDefault="00B069D6">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7</w:t>
      </w:r>
      <w:r w:rsidR="0002573F">
        <w:rPr>
          <w:rFonts w:ascii="Arial Narrow" w:eastAsia="Arial Narrow" w:hAnsi="Arial Narrow" w:cs="Arial Narrow"/>
          <w:b/>
          <w:color w:val="C00000"/>
          <w:sz w:val="24"/>
          <w:szCs w:val="28"/>
        </w:rPr>
        <w:t xml:space="preserve"> días – </w:t>
      </w:r>
      <w:r>
        <w:rPr>
          <w:rFonts w:ascii="Arial Narrow" w:eastAsia="Arial Narrow" w:hAnsi="Arial Narrow" w:cs="Arial Narrow"/>
          <w:b/>
          <w:color w:val="C00000"/>
          <w:sz w:val="24"/>
          <w:szCs w:val="28"/>
        </w:rPr>
        <w:t>6</w:t>
      </w:r>
      <w:r w:rsidR="006C04F7" w:rsidRPr="00A15638">
        <w:rPr>
          <w:rFonts w:ascii="Arial Narrow" w:eastAsia="Arial Narrow" w:hAnsi="Arial Narrow" w:cs="Arial Narrow"/>
          <w:b/>
          <w:color w:val="C00000"/>
          <w:sz w:val="24"/>
          <w:szCs w:val="28"/>
        </w:rPr>
        <w:t xml:space="preserve"> noches</w:t>
      </w:r>
    </w:p>
    <w:p w14:paraId="547F69A3" w14:textId="77777777" w:rsidR="0082520A" w:rsidRDefault="0082520A">
      <w:pPr>
        <w:spacing w:after="0" w:line="240" w:lineRule="auto"/>
        <w:jc w:val="center"/>
        <w:rPr>
          <w:rFonts w:ascii="Arial Narrow" w:eastAsia="Arial Narrow" w:hAnsi="Arial Narrow" w:cs="Arial Narrow"/>
          <w:sz w:val="24"/>
          <w:szCs w:val="24"/>
        </w:rPr>
      </w:pPr>
    </w:p>
    <w:p w14:paraId="37047426"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40E898CA" w14:textId="77777777" w:rsidR="002A4A15" w:rsidRDefault="002A4A15">
      <w:pPr>
        <w:spacing w:after="0" w:line="240" w:lineRule="auto"/>
        <w:jc w:val="center"/>
        <w:rPr>
          <w:rFonts w:ascii="Arial Narrow" w:eastAsia="Arial Narrow" w:hAnsi="Arial Narrow" w:cs="Arial Narrow"/>
          <w:b/>
          <w:color w:val="C00000"/>
          <w:sz w:val="28"/>
          <w:szCs w:val="28"/>
        </w:rPr>
      </w:pPr>
    </w:p>
    <w:p w14:paraId="363A660F" w14:textId="275C77B3"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B35C08">
        <w:rPr>
          <w:rFonts w:ascii="Arial Narrow" w:eastAsia="Adobe Fangsong Std R" w:hAnsi="Arial Narrow" w:cstheme="minorBidi"/>
          <w:b/>
          <w:bCs/>
          <w:i/>
          <w:color w:val="C00000"/>
          <w:kern w:val="0"/>
          <w:sz w:val="24"/>
          <w:szCs w:val="24"/>
          <w:lang w:val="es-CO" w:eastAsia="en-US"/>
        </w:rPr>
        <w:t>especiale</w:t>
      </w:r>
      <w:r w:rsidR="00C45383">
        <w:rPr>
          <w:rFonts w:ascii="Arial Narrow" w:eastAsia="Adobe Fangsong Std R" w:hAnsi="Arial Narrow" w:cstheme="minorBidi"/>
          <w:b/>
          <w:bCs/>
          <w:i/>
          <w:color w:val="C00000"/>
          <w:kern w:val="0"/>
          <w:sz w:val="24"/>
          <w:szCs w:val="24"/>
          <w:lang w:val="es-CO" w:eastAsia="en-US"/>
        </w:rPr>
        <w:t>s</w:t>
      </w:r>
    </w:p>
    <w:p w14:paraId="796A1DC5"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770503FA" w14:textId="77777777" w:rsidR="00DF1968" w:rsidRDefault="00DF1968">
      <w:pPr>
        <w:spacing w:after="0" w:line="240" w:lineRule="auto"/>
        <w:rPr>
          <w:rFonts w:ascii="Arial Narrow" w:eastAsia="Arial Narrow" w:hAnsi="Arial Narrow" w:cs="Arial Narrow"/>
          <w:b/>
          <w:color w:val="C00000"/>
          <w:sz w:val="24"/>
          <w:szCs w:val="24"/>
        </w:rPr>
      </w:pPr>
    </w:p>
    <w:p w14:paraId="16767FF0"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AB6D12" w:rsidRPr="00AB6D12">
        <w:rPr>
          <w:rFonts w:ascii="Arial Narrow" w:eastAsia="Arial Narrow" w:hAnsi="Arial Narrow" w:cs="Arial Narrow"/>
          <w:b/>
          <w:color w:val="C00000"/>
          <w:sz w:val="24"/>
          <w:szCs w:val="24"/>
        </w:rPr>
        <w:t>ANCHORAGE</w:t>
      </w:r>
      <w:r w:rsidR="00AB6D12">
        <w:t xml:space="preserve"> </w:t>
      </w:r>
    </w:p>
    <w:p w14:paraId="5B16E63D" w14:textId="77777777" w:rsidR="00F90604" w:rsidRDefault="00F90604" w:rsidP="008E2B79">
      <w:pPr>
        <w:tabs>
          <w:tab w:val="left" w:pos="567"/>
          <w:tab w:val="left" w:pos="10065"/>
        </w:tabs>
        <w:spacing w:after="0"/>
        <w:jc w:val="both"/>
        <w:rPr>
          <w:rFonts w:ascii="Arial Narrow" w:eastAsia="Arial Narrow" w:hAnsi="Arial Narrow" w:cs="Arial Narrow"/>
          <w:sz w:val="24"/>
        </w:rPr>
      </w:pPr>
      <w:r w:rsidRPr="00F90604">
        <w:rPr>
          <w:rFonts w:ascii="Arial Narrow" w:eastAsia="Arial Narrow" w:hAnsi="Arial Narrow" w:cs="Arial Narrow"/>
          <w:sz w:val="24"/>
        </w:rPr>
        <w:t>Traslado aeropuerto-hotel. El resto del día es libre. Estancia en Anchorage.</w:t>
      </w:r>
      <w:r w:rsidRPr="00195F0A">
        <w:rPr>
          <w:rFonts w:ascii="Arial Narrow" w:eastAsia="Arial Narrow" w:hAnsi="Arial Narrow" w:cs="Arial Narrow"/>
          <w:sz w:val="24"/>
        </w:rPr>
        <w:t xml:space="preserve"> </w:t>
      </w:r>
    </w:p>
    <w:p w14:paraId="188B9A03" w14:textId="77777777" w:rsidR="00195F0A" w:rsidRPr="00195F0A" w:rsidRDefault="00195F0A" w:rsidP="008E2B79">
      <w:pPr>
        <w:tabs>
          <w:tab w:val="left" w:pos="567"/>
          <w:tab w:val="left" w:pos="10065"/>
        </w:tabs>
        <w:spacing w:after="0"/>
        <w:jc w:val="both"/>
        <w:rPr>
          <w:rFonts w:ascii="Arial Narrow" w:eastAsia="Arial Narrow" w:hAnsi="Arial Narrow" w:cs="Arial Narrow"/>
          <w:sz w:val="24"/>
        </w:rPr>
      </w:pPr>
    </w:p>
    <w:p w14:paraId="3EA0357D" w14:textId="77777777" w:rsidR="008E2B79" w:rsidRDefault="008E2B79" w:rsidP="00AB6D12">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 xml:space="preserve">– </w:t>
      </w:r>
      <w:r w:rsidR="005A67A8" w:rsidRPr="005A67A8">
        <w:rPr>
          <w:rFonts w:ascii="Arial Narrow" w:eastAsia="Arial Narrow" w:hAnsi="Arial Narrow" w:cs="Arial Narrow"/>
          <w:b/>
          <w:color w:val="C00000"/>
          <w:sz w:val="24"/>
          <w:szCs w:val="24"/>
        </w:rPr>
        <w:t>ANCHORAGE</w:t>
      </w:r>
      <w:r w:rsidR="005A67A8">
        <w:rPr>
          <w:rFonts w:ascii="Arial Narrow" w:eastAsia="Arial Narrow" w:hAnsi="Arial Narrow" w:cs="Arial Narrow"/>
          <w:b/>
          <w:color w:val="C00000"/>
          <w:sz w:val="24"/>
          <w:szCs w:val="24"/>
        </w:rPr>
        <w:t xml:space="preserve"> – </w:t>
      </w:r>
      <w:r w:rsidR="005A67A8" w:rsidRPr="005A67A8">
        <w:rPr>
          <w:rFonts w:ascii="Arial Narrow" w:eastAsia="Arial Narrow" w:hAnsi="Arial Narrow" w:cs="Arial Narrow"/>
          <w:b/>
          <w:color w:val="C00000"/>
          <w:sz w:val="24"/>
          <w:szCs w:val="24"/>
        </w:rPr>
        <w:t>SEWARD</w:t>
      </w:r>
      <w:r w:rsidR="005A67A8">
        <w:rPr>
          <w:rFonts w:ascii="Arial Narrow" w:eastAsia="Arial Narrow" w:hAnsi="Arial Narrow" w:cs="Arial Narrow"/>
          <w:b/>
          <w:color w:val="C00000"/>
          <w:sz w:val="24"/>
          <w:szCs w:val="24"/>
        </w:rPr>
        <w:t xml:space="preserve"> – </w:t>
      </w:r>
      <w:r w:rsidR="005A67A8" w:rsidRPr="005A67A8">
        <w:rPr>
          <w:rFonts w:ascii="Arial Narrow" w:eastAsia="Arial Narrow" w:hAnsi="Arial Narrow" w:cs="Arial Narrow"/>
          <w:b/>
          <w:color w:val="C00000"/>
          <w:sz w:val="24"/>
          <w:szCs w:val="24"/>
        </w:rPr>
        <w:t>ANCHORAGE</w:t>
      </w:r>
    </w:p>
    <w:p w14:paraId="2330D26E" w14:textId="77777777" w:rsidR="00CD25B4" w:rsidRPr="00F90604" w:rsidRDefault="00CD25B4" w:rsidP="00CD25B4">
      <w:pPr>
        <w:tabs>
          <w:tab w:val="left" w:pos="567"/>
          <w:tab w:val="left" w:pos="10065"/>
        </w:tabs>
        <w:spacing w:after="0"/>
        <w:jc w:val="both"/>
        <w:rPr>
          <w:rFonts w:ascii="Arial Narrow" w:eastAsia="Arial Narrow" w:hAnsi="Arial Narrow" w:cs="Arial Narrow"/>
          <w:sz w:val="24"/>
        </w:rPr>
      </w:pPr>
      <w:r w:rsidRPr="00CD25B4">
        <w:rPr>
          <w:rFonts w:ascii="Arial Narrow" w:eastAsia="Arial Narrow" w:hAnsi="Arial Narrow" w:cs="Arial Narrow"/>
          <w:sz w:val="24"/>
        </w:rPr>
        <w:t>Hoy desde su hotel comienza su aventura por la panorámica Península de Kenai y el Parque Estatal de Chugach. En cada curva descubrirá un impresionable paisaje. En Seward abordara un crucero por los fiordos del Parque Nacional Kenai. Al terminar el crucero regreso por carretera a Anchorage. Estancia en Anchorage.</w:t>
      </w:r>
    </w:p>
    <w:p w14:paraId="23058D85"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2712ECB4"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F96F34">
        <w:rPr>
          <w:rFonts w:ascii="Arial Narrow" w:eastAsia="Arial Narrow" w:hAnsi="Arial Narrow" w:cs="Arial Narrow"/>
          <w:b/>
          <w:color w:val="C00000"/>
          <w:sz w:val="24"/>
          <w:szCs w:val="24"/>
        </w:rPr>
        <w:t>–</w:t>
      </w:r>
      <w:r w:rsidR="005A67A8">
        <w:rPr>
          <w:rFonts w:ascii="Arial Narrow" w:eastAsia="Arial Narrow" w:hAnsi="Arial Narrow" w:cs="Arial Narrow"/>
          <w:b/>
          <w:color w:val="C00000"/>
          <w:sz w:val="24"/>
          <w:szCs w:val="24"/>
        </w:rPr>
        <w:t xml:space="preserve"> </w:t>
      </w:r>
      <w:r w:rsidR="005A67A8" w:rsidRPr="005A67A8">
        <w:rPr>
          <w:rFonts w:ascii="Arial Narrow" w:eastAsia="Arial Narrow" w:hAnsi="Arial Narrow" w:cs="Arial Narrow"/>
          <w:b/>
          <w:color w:val="C00000"/>
          <w:sz w:val="24"/>
          <w:szCs w:val="24"/>
        </w:rPr>
        <w:t>ANCHORAGE</w:t>
      </w:r>
      <w:r w:rsidR="005A67A8">
        <w:rPr>
          <w:rFonts w:ascii="Arial Narrow" w:eastAsia="Arial Narrow" w:hAnsi="Arial Narrow" w:cs="Arial Narrow"/>
          <w:b/>
          <w:color w:val="C00000"/>
          <w:sz w:val="24"/>
          <w:szCs w:val="24"/>
        </w:rPr>
        <w:t xml:space="preserve"> – </w:t>
      </w:r>
      <w:r w:rsidR="005A67A8" w:rsidRPr="005A67A8">
        <w:rPr>
          <w:rFonts w:ascii="Arial Narrow" w:eastAsia="Arial Narrow" w:hAnsi="Arial Narrow" w:cs="Arial Narrow"/>
          <w:b/>
          <w:color w:val="C00000"/>
          <w:sz w:val="24"/>
          <w:szCs w:val="24"/>
        </w:rPr>
        <w:t>DENALI</w:t>
      </w:r>
    </w:p>
    <w:p w14:paraId="1C0F7083" w14:textId="77777777" w:rsidR="00F90604" w:rsidRDefault="00CD25B4" w:rsidP="008E2B79">
      <w:pPr>
        <w:tabs>
          <w:tab w:val="left" w:pos="567"/>
          <w:tab w:val="left" w:pos="10065"/>
        </w:tabs>
        <w:spacing w:after="0"/>
        <w:jc w:val="both"/>
        <w:rPr>
          <w:rFonts w:ascii="Arial Narrow" w:eastAsia="Arial Narrow" w:hAnsi="Arial Narrow" w:cs="Arial Narrow"/>
          <w:sz w:val="24"/>
        </w:rPr>
      </w:pPr>
      <w:r w:rsidRPr="00CD25B4">
        <w:rPr>
          <w:rFonts w:ascii="Arial Narrow" w:eastAsia="Arial Narrow" w:hAnsi="Arial Narrow" w:cs="Arial Narrow"/>
          <w:sz w:val="24"/>
        </w:rPr>
        <w:t xml:space="preserve">AM Tour de la ciudad de Anchorage y emprendemos nuestra esperada ruta al Parque Nacional Denali. En ruta haremos una visita panorámica del colorido pueblo de Talkeetna. Estancia en Denali. </w:t>
      </w:r>
    </w:p>
    <w:p w14:paraId="175C1122" w14:textId="77777777" w:rsidR="00CD25B4" w:rsidRPr="00F90604" w:rsidRDefault="00CD25B4" w:rsidP="008E2B79">
      <w:pPr>
        <w:tabs>
          <w:tab w:val="left" w:pos="567"/>
          <w:tab w:val="left" w:pos="10065"/>
        </w:tabs>
        <w:spacing w:after="0"/>
        <w:jc w:val="both"/>
        <w:rPr>
          <w:rFonts w:ascii="Arial Narrow" w:eastAsia="Arial Narrow" w:hAnsi="Arial Narrow" w:cs="Arial Narrow"/>
          <w:sz w:val="24"/>
        </w:rPr>
      </w:pPr>
    </w:p>
    <w:p w14:paraId="4209FA07"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4 </w:t>
      </w:r>
      <w:r w:rsidR="00F96F3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5A67A8" w:rsidRPr="005A67A8">
        <w:rPr>
          <w:rFonts w:ascii="Arial Narrow" w:eastAsia="Arial Narrow" w:hAnsi="Arial Narrow" w:cs="Arial Narrow"/>
          <w:b/>
          <w:color w:val="C00000"/>
          <w:sz w:val="24"/>
          <w:szCs w:val="24"/>
        </w:rPr>
        <w:t>DENALI</w:t>
      </w:r>
    </w:p>
    <w:p w14:paraId="13C9AC9F" w14:textId="77777777" w:rsidR="00CD25B4" w:rsidRPr="00914EA4" w:rsidRDefault="00CD25B4" w:rsidP="00CD25B4">
      <w:pPr>
        <w:tabs>
          <w:tab w:val="left" w:pos="567"/>
          <w:tab w:val="left" w:pos="10065"/>
        </w:tabs>
        <w:spacing w:after="0"/>
        <w:jc w:val="both"/>
        <w:rPr>
          <w:rFonts w:ascii="Arial Narrow" w:eastAsia="Arial Narrow" w:hAnsi="Arial Narrow" w:cs="Arial Narrow"/>
          <w:sz w:val="24"/>
        </w:rPr>
      </w:pPr>
      <w:r w:rsidRPr="00CD25B4">
        <w:rPr>
          <w:rFonts w:ascii="Arial Narrow" w:eastAsia="Arial Narrow" w:hAnsi="Arial Narrow" w:cs="Arial Narrow"/>
          <w:sz w:val="24"/>
        </w:rPr>
        <w:t>Tour donde podrá apreciar la vida silvestre Alaska, disfrutará de los diferentes paisajes incrustados en variados ecosistemas. Denali ha sido designado como reserva natural y tiene un área de 6,000,000 de acres cuadrados (2,428,1123 hectáreas). Tendrá oportunidad de ver los interminables valles y los bellos colores que los cubren. Con suerte y puede observar y admirar a los 5 principales mamíferos de Alaska, lobo, cabra salvaje, caribú, alce y al impresionante oso pardo. Si el clima lo permite podrá observar el majestuoso monte Denali, el mas alto de Norteamérica. Tarde libre . Estancia en Denali.</w:t>
      </w:r>
    </w:p>
    <w:p w14:paraId="3AF00D94"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2645BAFD" w14:textId="77777777" w:rsidR="008E2B79" w:rsidRPr="00B069D6" w:rsidRDefault="008E2B79" w:rsidP="00C10DC0">
      <w:pPr>
        <w:tabs>
          <w:tab w:val="left" w:pos="567"/>
          <w:tab w:val="left" w:pos="10065"/>
        </w:tabs>
        <w:spacing w:after="0"/>
        <w:jc w:val="both"/>
        <w:rPr>
          <w:rFonts w:ascii="Arial Narrow" w:eastAsia="Arial Narrow" w:hAnsi="Arial Narrow" w:cs="Arial Narrow"/>
          <w:b/>
          <w:color w:val="C00000"/>
          <w:sz w:val="24"/>
          <w:szCs w:val="24"/>
        </w:rPr>
      </w:pPr>
      <w:r w:rsidRPr="00B069D6">
        <w:rPr>
          <w:rFonts w:ascii="Arial Narrow" w:eastAsia="Arial Narrow" w:hAnsi="Arial Narrow" w:cs="Arial Narrow"/>
          <w:b/>
          <w:color w:val="C00000"/>
          <w:sz w:val="24"/>
          <w:szCs w:val="24"/>
        </w:rPr>
        <w:t xml:space="preserve">Día 5 – </w:t>
      </w:r>
      <w:r w:rsidR="00914EA4" w:rsidRPr="00914EA4">
        <w:rPr>
          <w:rFonts w:ascii="Arial Narrow" w:eastAsia="Arial Narrow" w:hAnsi="Arial Narrow" w:cs="Arial Narrow"/>
          <w:b/>
          <w:color w:val="C00000"/>
          <w:sz w:val="24"/>
          <w:szCs w:val="24"/>
        </w:rPr>
        <w:t>DENALI</w:t>
      </w:r>
      <w:r w:rsidR="00CD25B4">
        <w:rPr>
          <w:rFonts w:ascii="Arial Narrow" w:eastAsia="Arial Narrow" w:hAnsi="Arial Narrow" w:cs="Arial Narrow"/>
          <w:b/>
          <w:color w:val="C00000"/>
          <w:sz w:val="24"/>
          <w:szCs w:val="24"/>
        </w:rPr>
        <w:t xml:space="preserve"> </w:t>
      </w:r>
      <w:r w:rsidR="00914EA4">
        <w:rPr>
          <w:rFonts w:ascii="Arial Narrow" w:eastAsia="Arial Narrow" w:hAnsi="Arial Narrow" w:cs="Arial Narrow"/>
          <w:b/>
          <w:color w:val="C00000"/>
          <w:sz w:val="24"/>
          <w:szCs w:val="24"/>
        </w:rPr>
        <w:t xml:space="preserve">– </w:t>
      </w:r>
      <w:r w:rsidR="00C10DC0">
        <w:rPr>
          <w:rFonts w:ascii="Arial Narrow" w:eastAsia="Arial Narrow" w:hAnsi="Arial Narrow" w:cs="Arial Narrow"/>
          <w:b/>
          <w:color w:val="C00000"/>
          <w:sz w:val="24"/>
          <w:szCs w:val="24"/>
        </w:rPr>
        <w:t>FAIRBANKS</w:t>
      </w:r>
    </w:p>
    <w:p w14:paraId="5C2335AE" w14:textId="77777777" w:rsidR="00CD25B4" w:rsidRPr="00CD25B4" w:rsidRDefault="00CD25B4" w:rsidP="00CD25B4">
      <w:pPr>
        <w:tabs>
          <w:tab w:val="left" w:pos="567"/>
          <w:tab w:val="left" w:pos="10065"/>
        </w:tabs>
        <w:spacing w:after="0"/>
        <w:jc w:val="both"/>
        <w:rPr>
          <w:rFonts w:ascii="Arial Narrow" w:eastAsia="Arial Narrow" w:hAnsi="Arial Narrow" w:cs="Arial Narrow"/>
          <w:sz w:val="24"/>
        </w:rPr>
      </w:pPr>
      <w:r w:rsidRPr="00CD25B4">
        <w:rPr>
          <w:rFonts w:ascii="Arial Narrow" w:eastAsia="Arial Narrow" w:hAnsi="Arial Narrow" w:cs="Arial Narrow"/>
          <w:sz w:val="24"/>
        </w:rPr>
        <w:t>AM En ruta hacia el interior de Alaska. En Fairbanks participará en el popular river boat tour (replica) donde conocerá la historia del lugar y el modo de vida de los habitantes originales del área y el modo de vida hoy en día. Posteriormente se hará la visita panorámica de la ciudad de Fairbanks. El resto del día es libre, para explorar por su cuenta la ciudad dorada, estancia en Fairbanks.</w:t>
      </w:r>
    </w:p>
    <w:p w14:paraId="4DCF2FC6" w14:textId="77777777" w:rsidR="007F434D" w:rsidRDefault="007F434D" w:rsidP="008E2B79">
      <w:pPr>
        <w:tabs>
          <w:tab w:val="left" w:pos="567"/>
          <w:tab w:val="left" w:pos="10065"/>
        </w:tabs>
        <w:spacing w:after="0"/>
        <w:jc w:val="both"/>
      </w:pPr>
    </w:p>
    <w:p w14:paraId="2068976C" w14:textId="77777777" w:rsidR="008E2B79" w:rsidRDefault="008E2B79" w:rsidP="00C10DC0">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6</w:t>
      </w:r>
      <w:r>
        <w:rPr>
          <w:rFonts w:ascii="Arial Narrow" w:eastAsia="Arial Narrow" w:hAnsi="Arial Narrow" w:cs="Arial Narrow"/>
          <w:b/>
          <w:color w:val="C00000"/>
          <w:sz w:val="24"/>
          <w:szCs w:val="24"/>
        </w:rPr>
        <w:t xml:space="preserve"> </w:t>
      </w:r>
      <w:r w:rsidR="00F96F3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C10DC0">
        <w:rPr>
          <w:rFonts w:ascii="Arial Narrow" w:eastAsia="Arial Narrow" w:hAnsi="Arial Narrow" w:cs="Arial Narrow"/>
          <w:b/>
          <w:color w:val="C00000"/>
          <w:sz w:val="24"/>
          <w:szCs w:val="24"/>
        </w:rPr>
        <w:t>FAIRBANKS</w:t>
      </w:r>
    </w:p>
    <w:p w14:paraId="6785D190" w14:textId="77777777" w:rsidR="00CD25B4" w:rsidRPr="00CD25B4" w:rsidRDefault="00CD25B4" w:rsidP="008E2B79">
      <w:pPr>
        <w:tabs>
          <w:tab w:val="left" w:pos="567"/>
          <w:tab w:val="left" w:pos="10065"/>
        </w:tabs>
        <w:spacing w:after="0"/>
        <w:jc w:val="both"/>
        <w:rPr>
          <w:rFonts w:ascii="Arial Narrow" w:eastAsia="Arial Narrow" w:hAnsi="Arial Narrow" w:cs="Arial Narrow"/>
          <w:sz w:val="24"/>
        </w:rPr>
      </w:pPr>
      <w:r w:rsidRPr="00CD25B4">
        <w:rPr>
          <w:rFonts w:ascii="Arial Narrow" w:eastAsia="Arial Narrow" w:hAnsi="Arial Narrow" w:cs="Arial Narrow"/>
          <w:sz w:val="24"/>
        </w:rPr>
        <w:t xml:space="preserve">Día libre, considere hacer alguna actividad disponible a precio adicional, estancia en Fairbanks. </w:t>
      </w:r>
    </w:p>
    <w:p w14:paraId="13C57E85" w14:textId="77777777" w:rsidR="007F434D" w:rsidRPr="007F434D" w:rsidRDefault="007F434D" w:rsidP="008E2B79">
      <w:pPr>
        <w:tabs>
          <w:tab w:val="left" w:pos="567"/>
          <w:tab w:val="left" w:pos="10065"/>
        </w:tabs>
        <w:spacing w:after="0"/>
        <w:jc w:val="both"/>
        <w:rPr>
          <w:rFonts w:ascii="Arial Narrow" w:eastAsia="Arial Narrow" w:hAnsi="Arial Narrow" w:cs="Arial Narrow"/>
        </w:rPr>
      </w:pPr>
    </w:p>
    <w:p w14:paraId="1A937BCD" w14:textId="77777777" w:rsidR="008E2B79" w:rsidRDefault="008E2B79" w:rsidP="00F96F34">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7 </w:t>
      </w:r>
      <w:r w:rsidR="00F96F3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C10DC0">
        <w:rPr>
          <w:rFonts w:ascii="Arial Narrow" w:eastAsia="Arial Narrow" w:hAnsi="Arial Narrow" w:cs="Arial Narrow"/>
          <w:b/>
          <w:color w:val="C00000"/>
          <w:sz w:val="24"/>
          <w:szCs w:val="24"/>
        </w:rPr>
        <w:t>FAIRBANKS</w:t>
      </w:r>
      <w:r w:rsidR="004F33BE" w:rsidRPr="002E0666">
        <w:rPr>
          <w:rFonts w:ascii="Arial Narrow" w:eastAsia="Arial Narrow" w:hAnsi="Arial Narrow" w:cs="Arial Narrow"/>
          <w:b/>
          <w:color w:val="C00000"/>
          <w:sz w:val="24"/>
          <w:szCs w:val="24"/>
        </w:rPr>
        <w:t xml:space="preserve"> </w:t>
      </w:r>
    </w:p>
    <w:p w14:paraId="270125E4" w14:textId="77777777" w:rsidR="00C10DC0" w:rsidRDefault="00C10DC0" w:rsidP="00AB6D12">
      <w:pPr>
        <w:tabs>
          <w:tab w:val="left" w:pos="567"/>
          <w:tab w:val="left" w:pos="10065"/>
        </w:tabs>
        <w:spacing w:after="0"/>
        <w:jc w:val="both"/>
        <w:rPr>
          <w:rFonts w:ascii="Arial Narrow" w:eastAsia="Arial Narrow" w:hAnsi="Arial Narrow" w:cs="Arial Narrow"/>
          <w:sz w:val="24"/>
        </w:rPr>
      </w:pPr>
      <w:r w:rsidRPr="00C10DC0">
        <w:rPr>
          <w:rFonts w:ascii="Arial Narrow" w:eastAsia="Arial Narrow" w:hAnsi="Arial Narrow" w:cs="Arial Narrow"/>
          <w:sz w:val="24"/>
        </w:rPr>
        <w:t>A la hora indicada traslado del hotel al aeropuerto. Fin de servicios.</w:t>
      </w:r>
    </w:p>
    <w:p w14:paraId="72175B11" w14:textId="77777777" w:rsidR="00914EA4" w:rsidRPr="008600CD" w:rsidRDefault="00914EA4" w:rsidP="00AB6D12">
      <w:pPr>
        <w:tabs>
          <w:tab w:val="left" w:pos="567"/>
          <w:tab w:val="left" w:pos="10065"/>
        </w:tabs>
        <w:spacing w:after="0"/>
        <w:jc w:val="both"/>
        <w:rPr>
          <w:rFonts w:ascii="Arial Narrow" w:eastAsia="Arial Narrow" w:hAnsi="Arial Narrow" w:cs="Arial Narrow"/>
          <w:sz w:val="24"/>
        </w:rPr>
      </w:pPr>
    </w:p>
    <w:p w14:paraId="05EEEE5B" w14:textId="4B6F7C8D" w:rsidR="008600CD" w:rsidRDefault="006C04F7" w:rsidP="00980734">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7AF6AA42" w14:textId="2168C58D"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 xml:space="preserve">EL PRECIO INCLUYE: </w:t>
      </w:r>
    </w:p>
    <w:p w14:paraId="63EEB10B"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570AD1A1" w14:textId="77777777" w:rsidR="0082520A" w:rsidRDefault="00B069D6">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6</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5518F723" w14:textId="77777777" w:rsidR="00801E8E" w:rsidRDefault="00B069D6" w:rsidP="00801E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6</w:t>
      </w:r>
      <w:r w:rsidR="003A4D2F">
        <w:rPr>
          <w:rFonts w:ascii="Arial Narrow" w:eastAsia="Arial Narrow" w:hAnsi="Arial Narrow" w:cs="Arial Narrow"/>
          <w:color w:val="000000"/>
          <w:sz w:val="24"/>
          <w:szCs w:val="24"/>
        </w:rPr>
        <w:t xml:space="preserve"> desayunos</w:t>
      </w:r>
      <w:r w:rsidR="00801E8E" w:rsidRPr="00801E8E">
        <w:rPr>
          <w:rFonts w:ascii="Arial Narrow" w:eastAsia="Arial Narrow" w:hAnsi="Arial Narrow" w:cs="Arial Narrow"/>
          <w:color w:val="000000"/>
          <w:sz w:val="24"/>
          <w:szCs w:val="24"/>
        </w:rPr>
        <w:t xml:space="preserve"> </w:t>
      </w:r>
    </w:p>
    <w:p w14:paraId="39CDD7E7" w14:textId="77777777" w:rsidR="00801E8E" w:rsidRDefault="00801E8E" w:rsidP="00801E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801E8E">
        <w:rPr>
          <w:rFonts w:ascii="Arial Narrow" w:eastAsia="Arial Narrow" w:hAnsi="Arial Narrow" w:cs="Arial Narrow"/>
          <w:color w:val="000000"/>
          <w:sz w:val="24"/>
          <w:szCs w:val="24"/>
        </w:rPr>
        <w:t>Cru</w:t>
      </w:r>
      <w:r>
        <w:rPr>
          <w:rFonts w:ascii="Arial Narrow" w:eastAsia="Arial Narrow" w:hAnsi="Arial Narrow" w:cs="Arial Narrow"/>
          <w:color w:val="000000"/>
          <w:sz w:val="24"/>
          <w:szCs w:val="24"/>
        </w:rPr>
        <w:t xml:space="preserve">cero por los Fiordos en Ingles </w:t>
      </w:r>
    </w:p>
    <w:p w14:paraId="28E078C2" w14:textId="77777777" w:rsidR="00801E8E" w:rsidRDefault="00801E8E" w:rsidP="00801E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Almuerzo ligero en el Crucero </w:t>
      </w:r>
    </w:p>
    <w:p w14:paraId="46857B06" w14:textId="77777777" w:rsidR="00C10DC0" w:rsidRDefault="00801E8E" w:rsidP="00801E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801E8E">
        <w:rPr>
          <w:rFonts w:ascii="Arial Narrow" w:eastAsia="Arial Narrow" w:hAnsi="Arial Narrow" w:cs="Arial Narrow"/>
          <w:color w:val="000000"/>
          <w:sz w:val="24"/>
          <w:szCs w:val="24"/>
        </w:rPr>
        <w:t>Visita panorámica en Anchorag</w:t>
      </w:r>
      <w:r w:rsidR="00C10DC0">
        <w:rPr>
          <w:rFonts w:ascii="Arial Narrow" w:eastAsia="Arial Narrow" w:hAnsi="Arial Narrow" w:cs="Arial Narrow"/>
          <w:color w:val="000000"/>
          <w:sz w:val="24"/>
          <w:szCs w:val="24"/>
        </w:rPr>
        <w:t xml:space="preserve">e, Seward, Denali y Fairbanks. </w:t>
      </w:r>
    </w:p>
    <w:p w14:paraId="09CD7923" w14:textId="77777777" w:rsidR="00C10DC0" w:rsidRDefault="00801E8E" w:rsidP="00801E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801E8E">
        <w:rPr>
          <w:rFonts w:ascii="Arial Narrow" w:eastAsia="Arial Narrow" w:hAnsi="Arial Narrow" w:cs="Arial Narrow"/>
          <w:color w:val="000000"/>
          <w:sz w:val="24"/>
          <w:szCs w:val="24"/>
        </w:rPr>
        <w:t xml:space="preserve">Tour dentro del </w:t>
      </w:r>
      <w:r w:rsidR="00C10DC0">
        <w:rPr>
          <w:rFonts w:ascii="Arial Narrow" w:eastAsia="Arial Narrow" w:hAnsi="Arial Narrow" w:cs="Arial Narrow"/>
          <w:color w:val="000000"/>
          <w:sz w:val="24"/>
          <w:szCs w:val="24"/>
        </w:rPr>
        <w:t>Parque Nacional Denali</w:t>
      </w:r>
      <w:r w:rsidRPr="00801E8E">
        <w:rPr>
          <w:rFonts w:ascii="Arial Narrow" w:eastAsia="Arial Narrow" w:hAnsi="Arial Narrow" w:cs="Arial Narrow"/>
          <w:color w:val="000000"/>
          <w:sz w:val="24"/>
          <w:szCs w:val="24"/>
        </w:rPr>
        <w:t xml:space="preserve">. </w:t>
      </w:r>
    </w:p>
    <w:p w14:paraId="2AACF308" w14:textId="77777777" w:rsidR="00980734" w:rsidRPr="00801E8E" w:rsidRDefault="00801E8E" w:rsidP="00801E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801E8E">
        <w:rPr>
          <w:rFonts w:ascii="Arial Narrow" w:eastAsia="Arial Narrow" w:hAnsi="Arial Narrow" w:cs="Arial Narrow"/>
          <w:color w:val="000000"/>
          <w:sz w:val="24"/>
          <w:szCs w:val="24"/>
        </w:rPr>
        <w:t>Crucero por el Rio Chena en Ingles</w:t>
      </w:r>
    </w:p>
    <w:p w14:paraId="47F4400A"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00499A13" w14:textId="77777777" w:rsidR="00801E8E" w:rsidRDefault="00801E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Permisos</w:t>
      </w:r>
    </w:p>
    <w:p w14:paraId="22A88799"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F15E02">
        <w:rPr>
          <w:rFonts w:ascii="Arial Narrow" w:eastAsia="Arial Narrow" w:hAnsi="Arial Narrow" w:cs="Arial Narrow"/>
          <w:color w:val="000000"/>
          <w:sz w:val="24"/>
          <w:szCs w:val="24"/>
        </w:rPr>
        <w:t>Visitas</w:t>
      </w:r>
      <w:r w:rsidRPr="005C6E1F">
        <w:rPr>
          <w:rFonts w:ascii="Arial Narrow" w:eastAsia="Arial Narrow" w:hAnsi="Arial Narrow" w:cs="Arial Narrow"/>
          <w:sz w:val="24"/>
          <w:szCs w:val="24"/>
        </w:rPr>
        <w:t xml:space="preserve">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3666B101"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1CA152F9" w14:textId="77777777"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73F8EB9A" w14:textId="77777777" w:rsidR="00801E8E" w:rsidRDefault="00801E8E" w:rsidP="00CE13FC">
      <w:pPr>
        <w:spacing w:after="0" w:line="240" w:lineRule="auto"/>
        <w:jc w:val="both"/>
        <w:rPr>
          <w:rFonts w:ascii="Arial Narrow" w:eastAsia="Arial Narrow" w:hAnsi="Arial Narrow" w:cs="Arial Narrow"/>
          <w:sz w:val="24"/>
          <w:szCs w:val="24"/>
        </w:rPr>
      </w:pPr>
    </w:p>
    <w:p w14:paraId="0FD1B613" w14:textId="77777777" w:rsidR="00BF1688" w:rsidRDefault="00BF1688">
      <w:pPr>
        <w:spacing w:after="0" w:line="240" w:lineRule="auto"/>
        <w:jc w:val="both"/>
        <w:rPr>
          <w:rFonts w:ascii="Arial Narrow" w:eastAsia="Arial Narrow" w:hAnsi="Arial Narrow" w:cs="Arial Narrow"/>
          <w:b/>
          <w:color w:val="C00000"/>
          <w:sz w:val="24"/>
          <w:szCs w:val="24"/>
        </w:rPr>
      </w:pPr>
    </w:p>
    <w:p w14:paraId="2F736849" w14:textId="0F0A0E42"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79747D60"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04FAC94F"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240991E0" w14:textId="77777777" w:rsidR="00846118" w:rsidRDefault="003B5D64" w:rsidP="00846118">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r w:rsidR="00846118" w:rsidRPr="00846118">
        <w:rPr>
          <w:rFonts w:ascii="Arial Narrow" w:eastAsia="Arial Narrow" w:hAnsi="Arial Narrow" w:cs="Arial Narrow"/>
          <w:color w:val="000000"/>
          <w:sz w:val="24"/>
          <w:szCs w:val="24"/>
        </w:rPr>
        <w:t xml:space="preserve"> </w:t>
      </w:r>
    </w:p>
    <w:p w14:paraId="1E2DFE5E"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6584144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170A76C8"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077B96B9" w14:textId="77777777" w:rsidR="00B72F72" w:rsidRDefault="006C04F7"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2B51F64C" w14:textId="77777777" w:rsidR="00DF1DA6" w:rsidRDefault="00B72F72" w:rsidP="0087172F">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02629934" w14:textId="77777777" w:rsidR="0087172F" w:rsidRPr="0087172F" w:rsidRDefault="0087172F" w:rsidP="0087172F">
      <w:pPr>
        <w:pBdr>
          <w:top w:val="nil"/>
          <w:left w:val="nil"/>
          <w:bottom w:val="nil"/>
          <w:right w:val="nil"/>
          <w:between w:val="nil"/>
        </w:pBdr>
        <w:spacing w:after="0" w:line="240" w:lineRule="auto"/>
        <w:ind w:left="720"/>
        <w:jc w:val="both"/>
        <w:rPr>
          <w:rFonts w:ascii="Arial Narrow" w:eastAsia="Arial Narrow" w:hAnsi="Arial Narrow" w:cs="Arial Narrow"/>
          <w:color w:val="000000"/>
          <w:sz w:val="24"/>
          <w:szCs w:val="24"/>
        </w:rPr>
      </w:pPr>
    </w:p>
    <w:p w14:paraId="1B9C2055" w14:textId="77777777" w:rsidR="008600CD" w:rsidRDefault="008600CD" w:rsidP="005E4AB6">
      <w:pPr>
        <w:shd w:val="clear" w:color="auto" w:fill="FFFFFF"/>
        <w:spacing w:after="0"/>
        <w:rPr>
          <w:rFonts w:ascii="Arial Narrow" w:hAnsi="Arial Narrow" w:cs="Arial"/>
          <w:b/>
          <w:bCs/>
          <w:color w:val="C00000"/>
          <w:sz w:val="24"/>
          <w:szCs w:val="24"/>
          <w:lang w:eastAsia="es-ES"/>
        </w:rPr>
      </w:pPr>
    </w:p>
    <w:tbl>
      <w:tblPr>
        <w:tblStyle w:val="Tablaconcuadrcula"/>
        <w:tblW w:w="1099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124"/>
        <w:gridCol w:w="1417"/>
        <w:gridCol w:w="1559"/>
        <w:gridCol w:w="1418"/>
        <w:gridCol w:w="1417"/>
        <w:gridCol w:w="1623"/>
        <w:gridCol w:w="1436"/>
      </w:tblGrid>
      <w:tr w:rsidR="005E4AB6" w14:paraId="1A6D77B6" w14:textId="77777777" w:rsidTr="00BF1688">
        <w:trPr>
          <w:trHeight w:val="262"/>
          <w:jc w:val="center"/>
        </w:trPr>
        <w:tc>
          <w:tcPr>
            <w:tcW w:w="2124" w:type="dxa"/>
            <w:vMerge w:val="restart"/>
            <w:shd w:val="clear" w:color="auto" w:fill="E7E6E6" w:themeFill="background2"/>
            <w:vAlign w:val="center"/>
          </w:tcPr>
          <w:p w14:paraId="4F911873" w14:textId="77777777" w:rsidR="005E4AB6" w:rsidRDefault="005E4AB6"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417" w:type="dxa"/>
            <w:vMerge w:val="restart"/>
            <w:shd w:val="clear" w:color="auto" w:fill="E7E6E6" w:themeFill="background2"/>
            <w:vAlign w:val="center"/>
          </w:tcPr>
          <w:p w14:paraId="0C63CDC5" w14:textId="77777777" w:rsidR="005E4AB6" w:rsidRDefault="005E4AB6"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tc>
        <w:tc>
          <w:tcPr>
            <w:tcW w:w="7453" w:type="dxa"/>
            <w:gridSpan w:val="5"/>
            <w:shd w:val="clear" w:color="auto" w:fill="E7E6E6" w:themeFill="background2"/>
          </w:tcPr>
          <w:p w14:paraId="6BD9B7CF" w14:textId="77777777" w:rsidR="005E4AB6" w:rsidRDefault="005E4AB6"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175A71" w14:paraId="666B1FCB" w14:textId="77777777" w:rsidTr="00BF1688">
        <w:trPr>
          <w:trHeight w:val="255"/>
          <w:jc w:val="center"/>
        </w:trPr>
        <w:tc>
          <w:tcPr>
            <w:tcW w:w="2124" w:type="dxa"/>
            <w:vMerge/>
            <w:shd w:val="clear" w:color="auto" w:fill="E7E6E6" w:themeFill="background2"/>
            <w:vAlign w:val="center"/>
          </w:tcPr>
          <w:p w14:paraId="7496502A" w14:textId="77777777" w:rsidR="00175A71" w:rsidRDefault="00175A71" w:rsidP="00175A71">
            <w:pPr>
              <w:jc w:val="center"/>
              <w:rPr>
                <w:rFonts w:ascii="Arial Narrow" w:hAnsi="Arial Narrow" w:cs="Arial"/>
                <w:b/>
                <w:bCs/>
                <w:color w:val="C00000"/>
                <w:sz w:val="24"/>
                <w:szCs w:val="24"/>
                <w:lang w:val="es-ES" w:eastAsia="es-ES"/>
              </w:rPr>
            </w:pPr>
          </w:p>
        </w:tc>
        <w:tc>
          <w:tcPr>
            <w:tcW w:w="1417" w:type="dxa"/>
            <w:vMerge/>
            <w:shd w:val="clear" w:color="auto" w:fill="E7E6E6" w:themeFill="background2"/>
          </w:tcPr>
          <w:p w14:paraId="458E4D4C" w14:textId="77777777" w:rsidR="00175A71" w:rsidRDefault="00175A71" w:rsidP="00175A71">
            <w:pPr>
              <w:jc w:val="center"/>
              <w:rPr>
                <w:rFonts w:ascii="Arial Narrow" w:hAnsi="Arial Narrow" w:cs="Arial"/>
                <w:b/>
                <w:bCs/>
                <w:color w:val="C00000"/>
                <w:sz w:val="24"/>
                <w:szCs w:val="24"/>
                <w:lang w:val="es-ES" w:eastAsia="es-ES"/>
              </w:rPr>
            </w:pPr>
          </w:p>
        </w:tc>
        <w:tc>
          <w:tcPr>
            <w:tcW w:w="1559" w:type="dxa"/>
            <w:shd w:val="clear" w:color="auto" w:fill="E7E6E6" w:themeFill="background2"/>
            <w:vAlign w:val="bottom"/>
          </w:tcPr>
          <w:p w14:paraId="7F384821" w14:textId="60AADDBD" w:rsidR="00175A71" w:rsidRPr="00175A71" w:rsidRDefault="00BF1688"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tcBorders>
              <w:right w:val="single" w:sz="4" w:space="0" w:color="auto"/>
            </w:tcBorders>
            <w:shd w:val="clear" w:color="auto" w:fill="E7E6E6" w:themeFill="background2"/>
            <w:vAlign w:val="bottom"/>
          </w:tcPr>
          <w:p w14:paraId="2D340CEE" w14:textId="5413AC3E" w:rsidR="00175A71" w:rsidRPr="00175A71" w:rsidRDefault="00BF1688"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40E0D283" w14:textId="10B1ABB7" w:rsidR="00175A71" w:rsidRPr="00175A71" w:rsidRDefault="00BF1688"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623" w:type="dxa"/>
            <w:tcBorders>
              <w:top w:val="single" w:sz="4" w:space="0" w:color="auto"/>
              <w:left w:val="single" w:sz="4" w:space="0" w:color="auto"/>
              <w:bottom w:val="single" w:sz="4" w:space="0" w:color="auto"/>
              <w:right w:val="single" w:sz="4" w:space="0" w:color="auto"/>
            </w:tcBorders>
            <w:shd w:val="clear" w:color="auto" w:fill="E7E6E6" w:themeFill="background2"/>
            <w:vAlign w:val="bottom"/>
          </w:tcPr>
          <w:p w14:paraId="0BF8D372" w14:textId="5731A948" w:rsidR="00175A71" w:rsidRPr="00175A71" w:rsidRDefault="00BF1688"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CUADRUPLE</w:t>
            </w:r>
          </w:p>
        </w:tc>
        <w:tc>
          <w:tcPr>
            <w:tcW w:w="1436" w:type="dxa"/>
            <w:tcBorders>
              <w:left w:val="single" w:sz="4" w:space="0" w:color="auto"/>
            </w:tcBorders>
            <w:shd w:val="clear" w:color="auto" w:fill="E7E6E6" w:themeFill="background2"/>
            <w:vAlign w:val="bottom"/>
          </w:tcPr>
          <w:p w14:paraId="63D46672" w14:textId="0A4DD00A" w:rsidR="00175A71" w:rsidRPr="00175A71" w:rsidRDefault="00BF1688"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MENORES</w:t>
            </w:r>
          </w:p>
        </w:tc>
      </w:tr>
      <w:tr w:rsidR="00BF1688" w14:paraId="66E5B31A" w14:textId="77777777" w:rsidTr="00BF1688">
        <w:trPr>
          <w:trHeight w:val="1773"/>
          <w:jc w:val="center"/>
        </w:trPr>
        <w:tc>
          <w:tcPr>
            <w:tcW w:w="2124" w:type="dxa"/>
            <w:vMerge w:val="restart"/>
            <w:vAlign w:val="center"/>
          </w:tcPr>
          <w:p w14:paraId="6824D2DF" w14:textId="204C2A6E" w:rsidR="00BF1688" w:rsidRPr="00BF1688" w:rsidRDefault="00BF1688" w:rsidP="00BF1688">
            <w:pPr>
              <w:jc w:val="center"/>
              <w:rPr>
                <w:rFonts w:ascii="Arial Narrow" w:hAnsi="Arial Narrow"/>
                <w:b/>
                <w:bCs/>
                <w:color w:val="000000"/>
                <w:sz w:val="22"/>
                <w:szCs w:val="22"/>
              </w:rPr>
            </w:pPr>
            <w:r w:rsidRPr="00BF1688">
              <w:rPr>
                <w:rFonts w:ascii="Arial Narrow" w:hAnsi="Arial Narrow"/>
                <w:b/>
                <w:bCs/>
                <w:color w:val="000000"/>
                <w:sz w:val="22"/>
                <w:szCs w:val="22"/>
              </w:rPr>
              <w:t>2026</w:t>
            </w:r>
          </w:p>
          <w:p w14:paraId="67BA91D9" w14:textId="375599AF" w:rsidR="00BF1688" w:rsidRPr="00BF1688" w:rsidRDefault="00BF1688" w:rsidP="00BF1688">
            <w:pPr>
              <w:jc w:val="center"/>
              <w:rPr>
                <w:rFonts w:ascii="Arial Narrow" w:hAnsi="Arial Narrow"/>
                <w:b/>
                <w:bCs/>
                <w:color w:val="000000"/>
                <w:sz w:val="22"/>
                <w:szCs w:val="22"/>
              </w:rPr>
            </w:pPr>
            <w:r w:rsidRPr="00BF1688">
              <w:rPr>
                <w:rFonts w:ascii="Arial Narrow" w:hAnsi="Arial Narrow"/>
                <w:b/>
                <w:bCs/>
                <w:color w:val="000000"/>
                <w:sz w:val="22"/>
                <w:szCs w:val="22"/>
              </w:rPr>
              <w:t xml:space="preserve">MAY 19, 26  </w:t>
            </w:r>
          </w:p>
          <w:p w14:paraId="7B7A0DB1" w14:textId="626402FA" w:rsidR="00BF1688" w:rsidRPr="00BF1688" w:rsidRDefault="00BF1688" w:rsidP="00BF1688">
            <w:pPr>
              <w:jc w:val="center"/>
              <w:rPr>
                <w:rFonts w:ascii="Arial Narrow" w:hAnsi="Arial Narrow"/>
                <w:b/>
                <w:bCs/>
                <w:color w:val="000000"/>
                <w:sz w:val="22"/>
                <w:szCs w:val="22"/>
              </w:rPr>
            </w:pPr>
            <w:r w:rsidRPr="00BF1688">
              <w:rPr>
                <w:rFonts w:ascii="Arial Narrow" w:hAnsi="Arial Narrow"/>
                <w:b/>
                <w:bCs/>
                <w:color w:val="000000"/>
                <w:sz w:val="22"/>
                <w:szCs w:val="22"/>
              </w:rPr>
              <w:t xml:space="preserve">JUN 04,11, 18, 25  </w:t>
            </w:r>
          </w:p>
          <w:p w14:paraId="146C33AB" w14:textId="425975BB" w:rsidR="00BF1688" w:rsidRPr="00BF1688" w:rsidRDefault="00BF1688" w:rsidP="00BF1688">
            <w:pPr>
              <w:jc w:val="center"/>
              <w:rPr>
                <w:rFonts w:ascii="Arial Narrow" w:hAnsi="Arial Narrow"/>
                <w:b/>
                <w:bCs/>
                <w:color w:val="000000"/>
                <w:sz w:val="22"/>
                <w:szCs w:val="22"/>
              </w:rPr>
            </w:pPr>
            <w:r w:rsidRPr="00BF1688">
              <w:rPr>
                <w:rFonts w:ascii="Arial Narrow" w:hAnsi="Arial Narrow"/>
                <w:b/>
                <w:bCs/>
                <w:color w:val="000000"/>
                <w:sz w:val="22"/>
                <w:szCs w:val="22"/>
              </w:rPr>
              <w:t xml:space="preserve">JUL 02, 09, 16, 23, 30 </w:t>
            </w:r>
          </w:p>
          <w:p w14:paraId="1606DE0C" w14:textId="6C6E9904" w:rsidR="00BF1688" w:rsidRPr="00BF1688" w:rsidRDefault="00BF1688" w:rsidP="00BF1688">
            <w:pPr>
              <w:jc w:val="center"/>
              <w:rPr>
                <w:rFonts w:ascii="Arial Narrow" w:hAnsi="Arial Narrow"/>
                <w:b/>
                <w:bCs/>
                <w:color w:val="000000"/>
                <w:sz w:val="22"/>
                <w:szCs w:val="22"/>
              </w:rPr>
            </w:pPr>
            <w:r w:rsidRPr="00BF1688">
              <w:rPr>
                <w:rFonts w:ascii="Arial Narrow" w:hAnsi="Arial Narrow"/>
                <w:b/>
                <w:bCs/>
                <w:color w:val="000000"/>
                <w:sz w:val="22"/>
                <w:szCs w:val="22"/>
              </w:rPr>
              <w:t xml:space="preserve">AGO 06, 13, 20, 27 </w:t>
            </w:r>
          </w:p>
          <w:p w14:paraId="36AF9CAB" w14:textId="7EAB2FB8" w:rsidR="00BF1688" w:rsidRPr="00846118" w:rsidRDefault="00BF1688" w:rsidP="00BF1688">
            <w:pPr>
              <w:jc w:val="center"/>
              <w:rPr>
                <w:rFonts w:ascii="Arial Narrow" w:hAnsi="Arial Narrow"/>
                <w:b/>
                <w:bCs/>
                <w:color w:val="000000"/>
                <w:sz w:val="22"/>
                <w:szCs w:val="22"/>
              </w:rPr>
            </w:pPr>
            <w:r w:rsidRPr="00BF1688">
              <w:rPr>
                <w:rFonts w:ascii="Arial Narrow" w:hAnsi="Arial Narrow"/>
                <w:b/>
                <w:bCs/>
                <w:color w:val="000000"/>
                <w:sz w:val="22"/>
                <w:szCs w:val="22"/>
              </w:rPr>
              <w:t>SEP 2</w:t>
            </w:r>
          </w:p>
        </w:tc>
        <w:tc>
          <w:tcPr>
            <w:tcW w:w="1417" w:type="dxa"/>
            <w:tcBorders>
              <w:right w:val="single" w:sz="8" w:space="0" w:color="auto"/>
            </w:tcBorders>
            <w:vAlign w:val="center"/>
          </w:tcPr>
          <w:p w14:paraId="0A1A1182" w14:textId="77777777" w:rsidR="00BF1688" w:rsidRPr="00BF1688" w:rsidRDefault="00BF1688" w:rsidP="00BF1688">
            <w:pPr>
              <w:jc w:val="center"/>
              <w:rPr>
                <w:rFonts w:ascii="Arial Narrow" w:hAnsi="Arial Narrow"/>
                <w:b/>
                <w:bCs/>
                <w:color w:val="000000"/>
                <w:sz w:val="22"/>
                <w:szCs w:val="22"/>
              </w:rPr>
            </w:pPr>
            <w:r w:rsidRPr="00BF1688">
              <w:rPr>
                <w:rFonts w:ascii="Arial Narrow" w:hAnsi="Arial Narrow"/>
                <w:b/>
                <w:bCs/>
                <w:color w:val="000000"/>
                <w:sz w:val="22"/>
                <w:szCs w:val="22"/>
              </w:rPr>
              <w:t>LUJO</w:t>
            </w:r>
          </w:p>
        </w:tc>
        <w:tc>
          <w:tcPr>
            <w:tcW w:w="1559" w:type="dxa"/>
            <w:tcBorders>
              <w:top w:val="single" w:sz="8" w:space="0" w:color="auto"/>
              <w:left w:val="single" w:sz="8" w:space="0" w:color="auto"/>
              <w:bottom w:val="single" w:sz="8" w:space="0" w:color="auto"/>
              <w:right w:val="single" w:sz="4" w:space="0" w:color="auto"/>
            </w:tcBorders>
            <w:shd w:val="clear" w:color="auto" w:fill="auto"/>
            <w:vAlign w:val="center"/>
          </w:tcPr>
          <w:p w14:paraId="251E6359" w14:textId="554F5282"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11.960</w:t>
            </w:r>
          </w:p>
        </w:tc>
        <w:tc>
          <w:tcPr>
            <w:tcW w:w="1418" w:type="dxa"/>
            <w:tcBorders>
              <w:top w:val="single" w:sz="8" w:space="0" w:color="auto"/>
              <w:left w:val="nil"/>
              <w:bottom w:val="single" w:sz="8" w:space="0" w:color="auto"/>
              <w:right w:val="single" w:sz="4" w:space="0" w:color="auto"/>
            </w:tcBorders>
            <w:shd w:val="clear" w:color="auto" w:fill="auto"/>
            <w:vAlign w:val="center"/>
          </w:tcPr>
          <w:p w14:paraId="19D60CE0" w14:textId="5F1D16F9"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6.700</w:t>
            </w:r>
          </w:p>
        </w:tc>
        <w:tc>
          <w:tcPr>
            <w:tcW w:w="1417" w:type="dxa"/>
            <w:tcBorders>
              <w:top w:val="single" w:sz="4" w:space="0" w:color="auto"/>
              <w:left w:val="nil"/>
              <w:bottom w:val="single" w:sz="4" w:space="0" w:color="auto"/>
              <w:right w:val="single" w:sz="4" w:space="0" w:color="auto"/>
            </w:tcBorders>
            <w:vAlign w:val="center"/>
          </w:tcPr>
          <w:p w14:paraId="43B8A20D" w14:textId="7A072ED0"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6.440</w:t>
            </w:r>
          </w:p>
        </w:tc>
        <w:tc>
          <w:tcPr>
            <w:tcW w:w="1623" w:type="dxa"/>
            <w:tcBorders>
              <w:top w:val="single" w:sz="4" w:space="0" w:color="auto"/>
              <w:left w:val="single" w:sz="4" w:space="0" w:color="auto"/>
              <w:bottom w:val="single" w:sz="4" w:space="0" w:color="auto"/>
              <w:right w:val="single" w:sz="4" w:space="0" w:color="auto"/>
            </w:tcBorders>
            <w:vAlign w:val="center"/>
          </w:tcPr>
          <w:p w14:paraId="1D2D9ACD" w14:textId="009BD209"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6.170</w:t>
            </w:r>
          </w:p>
        </w:tc>
        <w:tc>
          <w:tcPr>
            <w:tcW w:w="1436" w:type="dxa"/>
            <w:tcBorders>
              <w:top w:val="single" w:sz="8" w:space="0" w:color="auto"/>
              <w:left w:val="nil"/>
              <w:bottom w:val="single" w:sz="8" w:space="0" w:color="auto"/>
              <w:right w:val="single" w:sz="4" w:space="0" w:color="auto"/>
            </w:tcBorders>
            <w:shd w:val="clear" w:color="auto" w:fill="auto"/>
            <w:vAlign w:val="center"/>
          </w:tcPr>
          <w:p w14:paraId="79986849" w14:textId="74D5491B"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2.170</w:t>
            </w:r>
          </w:p>
        </w:tc>
      </w:tr>
      <w:tr w:rsidR="00BF1688" w14:paraId="7479B5EF" w14:textId="77777777" w:rsidTr="00BF1688">
        <w:trPr>
          <w:trHeight w:val="1773"/>
          <w:jc w:val="center"/>
        </w:trPr>
        <w:tc>
          <w:tcPr>
            <w:tcW w:w="2124" w:type="dxa"/>
            <w:vMerge/>
            <w:vAlign w:val="center"/>
          </w:tcPr>
          <w:p w14:paraId="1514CC95" w14:textId="45B1F261" w:rsidR="00BF1688" w:rsidRPr="00846118" w:rsidRDefault="00BF1688" w:rsidP="00BF1688">
            <w:pPr>
              <w:jc w:val="center"/>
              <w:rPr>
                <w:rFonts w:ascii="Arial Narrow" w:hAnsi="Arial Narrow"/>
                <w:b/>
                <w:bCs/>
                <w:color w:val="000000"/>
                <w:sz w:val="22"/>
                <w:szCs w:val="22"/>
              </w:rPr>
            </w:pPr>
          </w:p>
        </w:tc>
        <w:tc>
          <w:tcPr>
            <w:tcW w:w="1417" w:type="dxa"/>
            <w:tcBorders>
              <w:right w:val="single" w:sz="8" w:space="0" w:color="auto"/>
            </w:tcBorders>
            <w:vAlign w:val="center"/>
          </w:tcPr>
          <w:p w14:paraId="59F92554" w14:textId="77777777" w:rsidR="00BF1688" w:rsidRPr="00BF1688" w:rsidRDefault="00BF1688" w:rsidP="00BF1688">
            <w:pPr>
              <w:jc w:val="center"/>
              <w:rPr>
                <w:rFonts w:ascii="Arial Narrow" w:hAnsi="Arial Narrow"/>
                <w:b/>
                <w:bCs/>
                <w:color w:val="000000"/>
                <w:sz w:val="22"/>
                <w:szCs w:val="22"/>
              </w:rPr>
            </w:pPr>
            <w:r w:rsidRPr="00BF1688">
              <w:rPr>
                <w:rFonts w:ascii="Arial Narrow" w:hAnsi="Arial Narrow"/>
                <w:b/>
                <w:bCs/>
                <w:color w:val="000000"/>
                <w:sz w:val="22"/>
                <w:szCs w:val="22"/>
              </w:rPr>
              <w:t>TURISTA</w:t>
            </w:r>
          </w:p>
        </w:tc>
        <w:tc>
          <w:tcPr>
            <w:tcW w:w="1559" w:type="dxa"/>
            <w:tcBorders>
              <w:top w:val="single" w:sz="8" w:space="0" w:color="auto"/>
              <w:left w:val="single" w:sz="8" w:space="0" w:color="auto"/>
              <w:bottom w:val="single" w:sz="8" w:space="0" w:color="auto"/>
              <w:right w:val="single" w:sz="4" w:space="0" w:color="auto"/>
            </w:tcBorders>
            <w:shd w:val="clear" w:color="auto" w:fill="auto"/>
            <w:vAlign w:val="center"/>
          </w:tcPr>
          <w:p w14:paraId="4619E002" w14:textId="35628699"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10.790</w:t>
            </w:r>
          </w:p>
        </w:tc>
        <w:tc>
          <w:tcPr>
            <w:tcW w:w="1418" w:type="dxa"/>
            <w:tcBorders>
              <w:top w:val="single" w:sz="8" w:space="0" w:color="auto"/>
              <w:left w:val="nil"/>
              <w:bottom w:val="single" w:sz="8" w:space="0" w:color="auto"/>
              <w:right w:val="single" w:sz="4" w:space="0" w:color="auto"/>
            </w:tcBorders>
            <w:shd w:val="clear" w:color="auto" w:fill="auto"/>
            <w:vAlign w:val="center"/>
          </w:tcPr>
          <w:p w14:paraId="69B3740E" w14:textId="1FD26F47"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5.800</w:t>
            </w:r>
          </w:p>
        </w:tc>
        <w:tc>
          <w:tcPr>
            <w:tcW w:w="1417" w:type="dxa"/>
            <w:tcBorders>
              <w:top w:val="single" w:sz="4" w:space="0" w:color="auto"/>
              <w:left w:val="nil"/>
              <w:bottom w:val="single" w:sz="4" w:space="0" w:color="auto"/>
              <w:right w:val="single" w:sz="4" w:space="0" w:color="auto"/>
            </w:tcBorders>
            <w:vAlign w:val="center"/>
          </w:tcPr>
          <w:p w14:paraId="24783A4B" w14:textId="6703CC82"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5.540</w:t>
            </w:r>
          </w:p>
        </w:tc>
        <w:tc>
          <w:tcPr>
            <w:tcW w:w="1623" w:type="dxa"/>
            <w:tcBorders>
              <w:top w:val="single" w:sz="4" w:space="0" w:color="auto"/>
              <w:left w:val="single" w:sz="4" w:space="0" w:color="auto"/>
              <w:bottom w:val="single" w:sz="4" w:space="0" w:color="auto"/>
              <w:right w:val="single" w:sz="4" w:space="0" w:color="auto"/>
            </w:tcBorders>
            <w:vAlign w:val="center"/>
          </w:tcPr>
          <w:p w14:paraId="336116BB" w14:textId="17C98FA4"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5.270</w:t>
            </w:r>
          </w:p>
        </w:tc>
        <w:tc>
          <w:tcPr>
            <w:tcW w:w="1436" w:type="dxa"/>
            <w:tcBorders>
              <w:top w:val="single" w:sz="8" w:space="0" w:color="auto"/>
              <w:left w:val="nil"/>
              <w:bottom w:val="single" w:sz="8" w:space="0" w:color="auto"/>
              <w:right w:val="single" w:sz="4" w:space="0" w:color="auto"/>
            </w:tcBorders>
            <w:shd w:val="clear" w:color="auto" w:fill="auto"/>
            <w:vAlign w:val="center"/>
          </w:tcPr>
          <w:p w14:paraId="2EB1C25A" w14:textId="2A983616" w:rsidR="00BF1688" w:rsidRDefault="00BF1688" w:rsidP="00BF1688">
            <w:pPr>
              <w:jc w:val="center"/>
              <w:rPr>
                <w:rFonts w:ascii="Arial Narrow" w:hAnsi="Arial Narrow"/>
                <w:color w:val="000000"/>
                <w:sz w:val="22"/>
                <w:szCs w:val="22"/>
              </w:rPr>
            </w:pPr>
            <w:r>
              <w:rPr>
                <w:rFonts w:ascii="Arial Narrow" w:hAnsi="Arial Narrow" w:cs="Calibri"/>
                <w:color w:val="000000"/>
                <w:sz w:val="22"/>
                <w:szCs w:val="22"/>
              </w:rPr>
              <w:t>1.680</w:t>
            </w:r>
          </w:p>
        </w:tc>
      </w:tr>
    </w:tbl>
    <w:p w14:paraId="7C457759" w14:textId="77777777" w:rsidR="00F75C12" w:rsidRDefault="00F75C12" w:rsidP="006C04F7">
      <w:pPr>
        <w:spacing w:after="0" w:line="240" w:lineRule="auto"/>
        <w:jc w:val="both"/>
        <w:rPr>
          <w:rFonts w:ascii="Arial Narrow" w:hAnsi="Arial Narrow" w:cs="Arial"/>
          <w:b/>
          <w:bCs/>
          <w:color w:val="C00000"/>
          <w:sz w:val="24"/>
          <w:szCs w:val="24"/>
          <w:lang w:eastAsia="es-ES"/>
        </w:rPr>
      </w:pPr>
    </w:p>
    <w:p w14:paraId="10009655" w14:textId="77777777" w:rsidR="00250C0E" w:rsidRDefault="00250C0E" w:rsidP="006C04F7">
      <w:pPr>
        <w:spacing w:after="0" w:line="240" w:lineRule="auto"/>
        <w:jc w:val="both"/>
        <w:rPr>
          <w:rFonts w:ascii="Arial Narrow" w:eastAsia="Adobe Fangsong Std R" w:hAnsi="Arial Narrow"/>
          <w:b/>
          <w:bCs/>
          <w:color w:val="C00000"/>
          <w:sz w:val="24"/>
          <w:szCs w:val="24"/>
        </w:rPr>
      </w:pPr>
    </w:p>
    <w:p w14:paraId="2D662D0E" w14:textId="77777777" w:rsidR="00BF1688" w:rsidRDefault="00BF1688" w:rsidP="006C04F7">
      <w:pPr>
        <w:spacing w:after="0" w:line="240" w:lineRule="auto"/>
        <w:jc w:val="both"/>
        <w:rPr>
          <w:rFonts w:ascii="Arial Narrow" w:eastAsia="Adobe Fangsong Std R" w:hAnsi="Arial Narrow"/>
          <w:b/>
          <w:bCs/>
          <w:color w:val="C00000"/>
          <w:sz w:val="24"/>
          <w:szCs w:val="24"/>
        </w:rPr>
      </w:pPr>
    </w:p>
    <w:p w14:paraId="4C05B6E9" w14:textId="77777777" w:rsidR="00BF1688" w:rsidRDefault="00BF1688" w:rsidP="006C04F7">
      <w:pPr>
        <w:spacing w:after="0" w:line="240" w:lineRule="auto"/>
        <w:jc w:val="both"/>
        <w:rPr>
          <w:rFonts w:ascii="Arial Narrow" w:eastAsia="Adobe Fangsong Std R" w:hAnsi="Arial Narrow"/>
          <w:b/>
          <w:bCs/>
          <w:color w:val="C00000"/>
          <w:sz w:val="24"/>
          <w:szCs w:val="24"/>
        </w:rPr>
      </w:pPr>
    </w:p>
    <w:p w14:paraId="0193FE3E" w14:textId="43DB3825"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NOTAS IMPORTANTES:</w:t>
      </w:r>
    </w:p>
    <w:p w14:paraId="258D4F51" w14:textId="77777777" w:rsidR="009879D1" w:rsidRDefault="000B5B45" w:rsidP="009879D1">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9879D1">
        <w:rPr>
          <w:rFonts w:ascii="Arial Narrow" w:eastAsia="Arial Narrow" w:hAnsi="Arial Narrow" w:cs="Arial Narrow"/>
          <w:sz w:val="24"/>
          <w:szCs w:val="24"/>
        </w:rPr>
        <w:t>4% de incremento</w:t>
      </w:r>
      <w:r w:rsidRPr="000B5B45">
        <w:rPr>
          <w:rFonts w:ascii="Arial Narrow" w:eastAsia="Arial Narrow" w:hAnsi="Arial Narrow" w:cs="Arial Narrow"/>
          <w:sz w:val="24"/>
          <w:szCs w:val="24"/>
        </w:rPr>
        <w:t xml:space="preserve">. </w:t>
      </w:r>
    </w:p>
    <w:p w14:paraId="39289225" w14:textId="77777777" w:rsidR="00CE1EA7" w:rsidRPr="00D65A14" w:rsidRDefault="00D65A14" w:rsidP="00D65A14">
      <w:pPr>
        <w:numPr>
          <w:ilvl w:val="0"/>
          <w:numId w:val="3"/>
        </w:numPr>
        <w:spacing w:after="0" w:line="252" w:lineRule="auto"/>
        <w:jc w:val="both"/>
        <w:rPr>
          <w:rFonts w:ascii="Arial Narrow" w:eastAsia="Arial Narrow" w:hAnsi="Arial Narrow" w:cs="Arial Narrow"/>
          <w:sz w:val="24"/>
          <w:szCs w:val="24"/>
        </w:rPr>
      </w:pPr>
      <w:r w:rsidRPr="00D65A14">
        <w:rPr>
          <w:rFonts w:ascii="Arial Narrow" w:eastAsia="Arial Narrow" w:hAnsi="Arial Narrow" w:cs="Arial Narrow"/>
          <w:sz w:val="24"/>
          <w:szCs w:val="24"/>
        </w:rPr>
        <w:t>Los horarios de llegadas y salidas de los itinerarios pudieran cambiar debido al clima o por la duración de tours opcionales que algunos pasajeros lleven a cabo.</w:t>
      </w:r>
    </w:p>
    <w:p w14:paraId="647B71DD" w14:textId="77777777" w:rsidR="00F75C12" w:rsidRDefault="00F75C12">
      <w:pPr>
        <w:pBdr>
          <w:top w:val="nil"/>
          <w:left w:val="nil"/>
          <w:bottom w:val="nil"/>
          <w:right w:val="nil"/>
          <w:between w:val="nil"/>
        </w:pBdr>
        <w:spacing w:after="5"/>
        <w:rPr>
          <w:rFonts w:ascii="Arial Narrow" w:eastAsia="Arial Narrow" w:hAnsi="Arial Narrow" w:cs="Arial Narrow"/>
          <w:color w:val="000000"/>
        </w:rPr>
      </w:pPr>
    </w:p>
    <w:p w14:paraId="6ECC1A54" w14:textId="77777777" w:rsidR="00F75C12" w:rsidRDefault="00F75C12">
      <w:pPr>
        <w:pBdr>
          <w:top w:val="nil"/>
          <w:left w:val="nil"/>
          <w:bottom w:val="nil"/>
          <w:right w:val="nil"/>
          <w:between w:val="nil"/>
        </w:pBdr>
        <w:spacing w:after="5"/>
        <w:rPr>
          <w:rFonts w:ascii="Arial Narrow" w:eastAsia="Arial Narrow" w:hAnsi="Arial Narrow" w:cs="Arial Narrow"/>
          <w:color w:val="000000"/>
        </w:rPr>
      </w:pPr>
    </w:p>
    <w:p w14:paraId="271AE9B3"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4E844222"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42E9DE7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108DD2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C187A5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21ACB74"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8FBE54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296A65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8790DA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70DD7F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24361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D3CE6A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4687E2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7BBE1C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DD159D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370A968"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241FD0E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39CEFE6"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6AC322E" w14:textId="77777777" w:rsidR="0082520A" w:rsidRDefault="0082520A">
      <w:pPr>
        <w:spacing w:after="0"/>
        <w:jc w:val="center"/>
        <w:rPr>
          <w:rFonts w:ascii="Arial Narrow" w:eastAsia="Arial Narrow" w:hAnsi="Arial Narrow" w:cs="Arial Narrow"/>
          <w:b/>
          <w:color w:val="C00000"/>
          <w:sz w:val="24"/>
          <w:szCs w:val="24"/>
        </w:rPr>
      </w:pPr>
    </w:p>
    <w:p w14:paraId="770DF0A4" w14:textId="77777777" w:rsidR="0091198B" w:rsidRDefault="0091198B">
      <w:pPr>
        <w:spacing w:after="0"/>
        <w:jc w:val="center"/>
        <w:rPr>
          <w:rFonts w:ascii="Arial Narrow" w:eastAsia="Arial Narrow" w:hAnsi="Arial Narrow" w:cs="Arial Narrow"/>
          <w:b/>
          <w:color w:val="C00000"/>
          <w:sz w:val="24"/>
          <w:szCs w:val="24"/>
        </w:rPr>
      </w:pPr>
    </w:p>
    <w:p w14:paraId="6CD5ACED" w14:textId="77777777" w:rsidR="0091198B" w:rsidRDefault="0091198B">
      <w:pPr>
        <w:spacing w:after="0"/>
        <w:jc w:val="center"/>
        <w:rPr>
          <w:rFonts w:ascii="Arial Narrow" w:eastAsia="Arial Narrow" w:hAnsi="Arial Narrow" w:cs="Arial Narrow"/>
          <w:b/>
          <w:color w:val="C00000"/>
          <w:sz w:val="24"/>
          <w:szCs w:val="24"/>
        </w:rPr>
      </w:pPr>
    </w:p>
    <w:p w14:paraId="5C57E8EC" w14:textId="77777777" w:rsidR="00907F07" w:rsidRDefault="00907F07">
      <w:pPr>
        <w:spacing w:after="0"/>
        <w:jc w:val="center"/>
        <w:rPr>
          <w:rFonts w:ascii="Arial Narrow" w:eastAsia="Arial Narrow" w:hAnsi="Arial Narrow" w:cs="Arial Narrow"/>
          <w:b/>
          <w:color w:val="C00000"/>
          <w:sz w:val="24"/>
          <w:szCs w:val="24"/>
        </w:rPr>
      </w:pPr>
    </w:p>
    <w:p w14:paraId="338F8412"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POLÍTICA GENERAL DE CLÁUSULA DE RESPONSABILIDAD</w:t>
      </w:r>
    </w:p>
    <w:p w14:paraId="23CA7451" w14:textId="77777777" w:rsidR="0082520A" w:rsidRDefault="0082520A">
      <w:pPr>
        <w:spacing w:after="0"/>
        <w:jc w:val="center"/>
        <w:rPr>
          <w:rFonts w:ascii="Arial Narrow" w:eastAsia="Arial Narrow" w:hAnsi="Arial Narrow" w:cs="Arial Narrow"/>
          <w:b/>
          <w:sz w:val="24"/>
          <w:szCs w:val="24"/>
        </w:rPr>
      </w:pPr>
    </w:p>
    <w:p w14:paraId="28DD0FBC"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3B15DA3"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66214DA"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BC6B27A"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0B9F6DF" w14:textId="77777777" w:rsidR="00E96498" w:rsidRDefault="00E96498" w:rsidP="00E96498">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94088ED"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4BD1C39D"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A5A17" w14:textId="77777777" w:rsidR="00723B68" w:rsidRDefault="00723B68">
      <w:pPr>
        <w:spacing w:after="0" w:line="240" w:lineRule="auto"/>
      </w:pPr>
      <w:r>
        <w:separator/>
      </w:r>
    </w:p>
  </w:endnote>
  <w:endnote w:type="continuationSeparator" w:id="0">
    <w:p w14:paraId="1F54897B"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A3DDE" w14:textId="77777777" w:rsidR="00723B68" w:rsidRDefault="00723B68">
      <w:pPr>
        <w:spacing w:after="0" w:line="240" w:lineRule="auto"/>
      </w:pPr>
      <w:r>
        <w:separator/>
      </w:r>
    </w:p>
  </w:footnote>
  <w:footnote w:type="continuationSeparator" w:id="0">
    <w:p w14:paraId="327BE301"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4B820" w14:textId="77777777" w:rsidR="0082520A" w:rsidRDefault="006C04F7">
    <w:r>
      <w:rPr>
        <w:noProof/>
        <w:lang w:val="en-US" w:eastAsia="en-US"/>
      </w:rPr>
      <w:drawing>
        <wp:anchor distT="0" distB="0" distL="0" distR="0" simplePos="0" relativeHeight="251658240" behindDoc="1" locked="0" layoutInCell="1" hidden="0" allowOverlap="1" wp14:anchorId="14D9F02F" wp14:editId="07E00615">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1"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2"/>
  </w:num>
  <w:num w:numId="4">
    <w:abstractNumId w:val="3"/>
  </w:num>
  <w:num w:numId="5">
    <w:abstractNumId w:val="10"/>
  </w:num>
  <w:num w:numId="6">
    <w:abstractNumId w:val="9"/>
  </w:num>
  <w:num w:numId="7">
    <w:abstractNumId w:val="6"/>
  </w:num>
  <w:num w:numId="8">
    <w:abstractNumId w:val="12"/>
  </w:num>
  <w:num w:numId="9">
    <w:abstractNumId w:val="13"/>
  </w:num>
  <w:num w:numId="10">
    <w:abstractNumId w:val="4"/>
  </w:num>
  <w:num w:numId="11">
    <w:abstractNumId w:val="0"/>
  </w:num>
  <w:num w:numId="12">
    <w:abstractNumId w:val="5"/>
  </w:num>
  <w:num w:numId="13">
    <w:abstractNumId w:val="7"/>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0175F"/>
    <w:rsid w:val="0002573F"/>
    <w:rsid w:val="000277C7"/>
    <w:rsid w:val="00080BF9"/>
    <w:rsid w:val="00083AA2"/>
    <w:rsid w:val="000A44C2"/>
    <w:rsid w:val="000B5B45"/>
    <w:rsid w:val="000C47F6"/>
    <w:rsid w:val="001510B6"/>
    <w:rsid w:val="00175A71"/>
    <w:rsid w:val="00181C96"/>
    <w:rsid w:val="00193FBE"/>
    <w:rsid w:val="00195F0A"/>
    <w:rsid w:val="001A3512"/>
    <w:rsid w:val="002358FB"/>
    <w:rsid w:val="00240940"/>
    <w:rsid w:val="00250A2F"/>
    <w:rsid w:val="00250C0E"/>
    <w:rsid w:val="002716FC"/>
    <w:rsid w:val="002A0090"/>
    <w:rsid w:val="002A4A15"/>
    <w:rsid w:val="002E0666"/>
    <w:rsid w:val="00324837"/>
    <w:rsid w:val="00327916"/>
    <w:rsid w:val="00351005"/>
    <w:rsid w:val="003A4D2F"/>
    <w:rsid w:val="003B5D64"/>
    <w:rsid w:val="003C0A02"/>
    <w:rsid w:val="003D5F6A"/>
    <w:rsid w:val="003E272D"/>
    <w:rsid w:val="004057E8"/>
    <w:rsid w:val="00434DB5"/>
    <w:rsid w:val="00452C06"/>
    <w:rsid w:val="0045599F"/>
    <w:rsid w:val="00476AE0"/>
    <w:rsid w:val="004A0DE3"/>
    <w:rsid w:val="004F33BE"/>
    <w:rsid w:val="005304A8"/>
    <w:rsid w:val="00530B9E"/>
    <w:rsid w:val="00531292"/>
    <w:rsid w:val="00532983"/>
    <w:rsid w:val="00576B54"/>
    <w:rsid w:val="00594FDD"/>
    <w:rsid w:val="005969C8"/>
    <w:rsid w:val="005A67A8"/>
    <w:rsid w:val="005D16A8"/>
    <w:rsid w:val="005E432A"/>
    <w:rsid w:val="005E4AB6"/>
    <w:rsid w:val="005F0ED0"/>
    <w:rsid w:val="005F5AE0"/>
    <w:rsid w:val="006256F8"/>
    <w:rsid w:val="00662002"/>
    <w:rsid w:val="00677CB1"/>
    <w:rsid w:val="006807DB"/>
    <w:rsid w:val="00694074"/>
    <w:rsid w:val="006A6F46"/>
    <w:rsid w:val="006C04F7"/>
    <w:rsid w:val="006C2EF3"/>
    <w:rsid w:val="006E0996"/>
    <w:rsid w:val="006F01B5"/>
    <w:rsid w:val="00723B68"/>
    <w:rsid w:val="00787EEA"/>
    <w:rsid w:val="00793488"/>
    <w:rsid w:val="00793622"/>
    <w:rsid w:val="00793723"/>
    <w:rsid w:val="007F434D"/>
    <w:rsid w:val="00801E8E"/>
    <w:rsid w:val="0080423B"/>
    <w:rsid w:val="0082520A"/>
    <w:rsid w:val="00830E12"/>
    <w:rsid w:val="008354C7"/>
    <w:rsid w:val="00846118"/>
    <w:rsid w:val="008600CD"/>
    <w:rsid w:val="0087172F"/>
    <w:rsid w:val="00890821"/>
    <w:rsid w:val="00893CC4"/>
    <w:rsid w:val="008A1DFE"/>
    <w:rsid w:val="008A2187"/>
    <w:rsid w:val="008D6363"/>
    <w:rsid w:val="008E1365"/>
    <w:rsid w:val="008E2B79"/>
    <w:rsid w:val="008E5238"/>
    <w:rsid w:val="00907F07"/>
    <w:rsid w:val="0091198B"/>
    <w:rsid w:val="00914EA4"/>
    <w:rsid w:val="009203B1"/>
    <w:rsid w:val="009230F2"/>
    <w:rsid w:val="0094507A"/>
    <w:rsid w:val="00970D6F"/>
    <w:rsid w:val="00974349"/>
    <w:rsid w:val="00980734"/>
    <w:rsid w:val="00981EF8"/>
    <w:rsid w:val="0098550E"/>
    <w:rsid w:val="009879D1"/>
    <w:rsid w:val="009917D0"/>
    <w:rsid w:val="00995EA6"/>
    <w:rsid w:val="009C00F7"/>
    <w:rsid w:val="00A15638"/>
    <w:rsid w:val="00A26820"/>
    <w:rsid w:val="00A8402E"/>
    <w:rsid w:val="00AB6D12"/>
    <w:rsid w:val="00B047AF"/>
    <w:rsid w:val="00B069D6"/>
    <w:rsid w:val="00B1044E"/>
    <w:rsid w:val="00B35C08"/>
    <w:rsid w:val="00B72F72"/>
    <w:rsid w:val="00BA42E7"/>
    <w:rsid w:val="00BE1BD2"/>
    <w:rsid w:val="00BE31B0"/>
    <w:rsid w:val="00BF1688"/>
    <w:rsid w:val="00C078C3"/>
    <w:rsid w:val="00C10DC0"/>
    <w:rsid w:val="00C20D0B"/>
    <w:rsid w:val="00C24F54"/>
    <w:rsid w:val="00C45383"/>
    <w:rsid w:val="00C45F8C"/>
    <w:rsid w:val="00C6198C"/>
    <w:rsid w:val="00C82854"/>
    <w:rsid w:val="00CA2E91"/>
    <w:rsid w:val="00CD25B4"/>
    <w:rsid w:val="00CE0605"/>
    <w:rsid w:val="00CE13FC"/>
    <w:rsid w:val="00CE1EA7"/>
    <w:rsid w:val="00CF698C"/>
    <w:rsid w:val="00D53A3C"/>
    <w:rsid w:val="00D56FA3"/>
    <w:rsid w:val="00D65A14"/>
    <w:rsid w:val="00DA5C94"/>
    <w:rsid w:val="00DE1200"/>
    <w:rsid w:val="00DF1968"/>
    <w:rsid w:val="00DF1DA6"/>
    <w:rsid w:val="00DF52D6"/>
    <w:rsid w:val="00E017F7"/>
    <w:rsid w:val="00E32774"/>
    <w:rsid w:val="00E4523B"/>
    <w:rsid w:val="00E63F22"/>
    <w:rsid w:val="00E90869"/>
    <w:rsid w:val="00E96498"/>
    <w:rsid w:val="00EA28D2"/>
    <w:rsid w:val="00EC5467"/>
    <w:rsid w:val="00F15E02"/>
    <w:rsid w:val="00F44B12"/>
    <w:rsid w:val="00F75C12"/>
    <w:rsid w:val="00F90604"/>
    <w:rsid w:val="00F96F34"/>
    <w:rsid w:val="00F97133"/>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5D440"/>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4</Pages>
  <Words>1806</Words>
  <Characters>9935</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40</cp:revision>
  <dcterms:created xsi:type="dcterms:W3CDTF">2024-05-24T15:59:00Z</dcterms:created>
  <dcterms:modified xsi:type="dcterms:W3CDTF">2026-06-09T17:14:00Z</dcterms:modified>
</cp:coreProperties>
</file>