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9EA86" w14:textId="77777777" w:rsidR="00B93D06" w:rsidRDefault="000449CA"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ATENAS EXPRESS</w:t>
      </w:r>
    </w:p>
    <w:p w14:paraId="7506F815" w14:textId="77777777" w:rsidR="00B93D06" w:rsidRPr="00823434" w:rsidRDefault="0085525E"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5 </w:t>
      </w:r>
      <w:r w:rsidRPr="00823434">
        <w:rPr>
          <w:rFonts w:ascii="Arial Narrow" w:hAnsi="Arial Narrow"/>
          <w:b/>
          <w:color w:val="C00000"/>
          <w:sz w:val="28"/>
          <w:szCs w:val="28"/>
        </w:rPr>
        <w:t xml:space="preserve">DÍAS – </w:t>
      </w:r>
      <w:r>
        <w:rPr>
          <w:rFonts w:ascii="Arial Narrow" w:hAnsi="Arial Narrow"/>
          <w:b/>
          <w:color w:val="C00000"/>
          <w:sz w:val="28"/>
          <w:szCs w:val="28"/>
        </w:rPr>
        <w:t xml:space="preserve">4 </w:t>
      </w:r>
      <w:r w:rsidRPr="00823434">
        <w:rPr>
          <w:rFonts w:ascii="Arial Narrow" w:hAnsi="Arial Narrow"/>
          <w:b/>
          <w:color w:val="C00000"/>
          <w:sz w:val="28"/>
          <w:szCs w:val="28"/>
        </w:rPr>
        <w:t>NOCHES</w:t>
      </w:r>
    </w:p>
    <w:p w14:paraId="276842EE" w14:textId="77777777" w:rsidR="0078754C" w:rsidRPr="00823434" w:rsidRDefault="0078754C" w:rsidP="00471853">
      <w:pPr>
        <w:spacing w:after="0" w:line="240" w:lineRule="auto"/>
        <w:jc w:val="center"/>
        <w:rPr>
          <w:rFonts w:ascii="Arial Narrow" w:hAnsi="Arial Narrow"/>
          <w:sz w:val="24"/>
          <w:szCs w:val="24"/>
        </w:rPr>
      </w:pPr>
    </w:p>
    <w:p w14:paraId="65DC5D54"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51F55A8C" w14:textId="77777777" w:rsidR="00731B1B" w:rsidRPr="00823434" w:rsidRDefault="00731B1B" w:rsidP="00731B1B">
      <w:pPr>
        <w:spacing w:after="0" w:line="240" w:lineRule="auto"/>
        <w:rPr>
          <w:rFonts w:ascii="Arial Narrow" w:hAnsi="Arial Narrow"/>
          <w:b/>
          <w:bCs/>
          <w:sz w:val="24"/>
          <w:szCs w:val="24"/>
        </w:rPr>
      </w:pPr>
    </w:p>
    <w:p w14:paraId="4C9F9070" w14:textId="77777777"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747F63">
        <w:rPr>
          <w:rFonts w:ascii="Arial Narrow" w:eastAsia="Adobe Fangsong Std R" w:hAnsi="Arial Narrow" w:cstheme="minorBidi"/>
          <w:b/>
          <w:bCs/>
          <w:color w:val="C00000"/>
          <w:kern w:val="0"/>
          <w:sz w:val="24"/>
          <w:szCs w:val="24"/>
          <w:lang w:val="es-CO" w:eastAsia="en-US"/>
        </w:rPr>
        <w:t>ATENAS</w:t>
      </w:r>
    </w:p>
    <w:p w14:paraId="207501E4" w14:textId="77777777" w:rsidR="00553373" w:rsidRDefault="00ED2358" w:rsidP="00ED2358">
      <w:pPr>
        <w:pStyle w:val="western"/>
        <w:rPr>
          <w:rFonts w:ascii="Arial Narrow" w:eastAsiaTheme="minorHAnsi" w:hAnsi="Arial Narrow" w:cs="Times New Roman"/>
          <w:kern w:val="0"/>
          <w:sz w:val="24"/>
          <w:szCs w:val="24"/>
          <w:lang w:val="es-CO" w:eastAsia="es-CO"/>
        </w:rPr>
      </w:pPr>
      <w:r w:rsidRPr="00ED2358">
        <w:rPr>
          <w:rFonts w:ascii="Arial Narrow" w:eastAsiaTheme="minorHAnsi" w:hAnsi="Arial Narrow" w:cs="Times New Roman"/>
          <w:kern w:val="0"/>
          <w:sz w:val="24"/>
          <w:szCs w:val="24"/>
          <w:lang w:val="es-CO" w:eastAsia="es-CO"/>
        </w:rPr>
        <w:t>Llegada, encu</w:t>
      </w:r>
      <w:r>
        <w:rPr>
          <w:rFonts w:ascii="Arial Narrow" w:eastAsiaTheme="minorHAnsi" w:hAnsi="Arial Narrow" w:cs="Times New Roman"/>
          <w:kern w:val="0"/>
          <w:sz w:val="24"/>
          <w:szCs w:val="24"/>
          <w:lang w:val="es-CO" w:eastAsia="es-CO"/>
        </w:rPr>
        <w:t xml:space="preserve">entro con nuestro representante </w:t>
      </w:r>
      <w:r w:rsidRPr="00ED2358">
        <w:rPr>
          <w:rFonts w:ascii="Arial Narrow" w:eastAsiaTheme="minorHAnsi" w:hAnsi="Arial Narrow" w:cs="Times New Roman"/>
          <w:kern w:val="0"/>
          <w:sz w:val="24"/>
          <w:szCs w:val="24"/>
          <w:lang w:val="es-CO" w:eastAsia="es-CO"/>
        </w:rPr>
        <w:t>y traslado al hotel elegido.</w:t>
      </w:r>
      <w:r>
        <w:rPr>
          <w:rFonts w:ascii="Arial Narrow" w:eastAsiaTheme="minorHAnsi" w:hAnsi="Arial Narrow" w:cs="Times New Roman"/>
          <w:kern w:val="0"/>
          <w:sz w:val="24"/>
          <w:szCs w:val="24"/>
          <w:lang w:val="es-CO" w:eastAsia="es-CO"/>
        </w:rPr>
        <w:t xml:space="preserve"> Alojamiento. </w:t>
      </w:r>
    </w:p>
    <w:p w14:paraId="43D63C34" w14:textId="77777777" w:rsidR="00ED2358" w:rsidRDefault="00ED2358" w:rsidP="00ED2358">
      <w:pPr>
        <w:pStyle w:val="western"/>
        <w:rPr>
          <w:rFonts w:ascii="Arial Narrow" w:eastAsiaTheme="minorHAnsi" w:hAnsi="Arial Narrow" w:cs="Times New Roman"/>
          <w:kern w:val="0"/>
          <w:sz w:val="24"/>
          <w:szCs w:val="24"/>
          <w:lang w:val="es-CO" w:eastAsia="es-CO"/>
        </w:rPr>
      </w:pPr>
    </w:p>
    <w:p w14:paraId="0CD06F76" w14:textId="77777777" w:rsidR="00401BF2" w:rsidRPr="00823434" w:rsidRDefault="00401BF2" w:rsidP="00401BF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747F63">
        <w:rPr>
          <w:rFonts w:ascii="Arial Narrow" w:eastAsia="Adobe Fangsong Std R" w:hAnsi="Arial Narrow" w:cstheme="minorBidi"/>
          <w:b/>
          <w:bCs/>
          <w:color w:val="C00000"/>
          <w:kern w:val="0"/>
          <w:sz w:val="24"/>
          <w:szCs w:val="24"/>
          <w:lang w:val="es-CO" w:eastAsia="en-US"/>
        </w:rPr>
        <w:t>ATENAS</w:t>
      </w:r>
    </w:p>
    <w:p w14:paraId="3350A9CE" w14:textId="77777777" w:rsidR="00ED2358" w:rsidRPr="00ED2358" w:rsidRDefault="00016580" w:rsidP="00ED2358">
      <w:pPr>
        <w:spacing w:after="0" w:line="240" w:lineRule="auto"/>
        <w:jc w:val="both"/>
        <w:rPr>
          <w:rFonts w:ascii="Arial Narrow" w:hAnsi="Arial Narrow" w:cs="Times New Roman"/>
          <w:sz w:val="24"/>
          <w:szCs w:val="24"/>
          <w:lang w:eastAsia="es-CO"/>
        </w:rPr>
      </w:pPr>
      <w:r w:rsidRPr="00016580">
        <w:rPr>
          <w:rFonts w:ascii="Arial Narrow" w:hAnsi="Arial Narrow" w:cs="Times New Roman"/>
          <w:sz w:val="24"/>
          <w:szCs w:val="24"/>
          <w:lang w:eastAsia="es-CO"/>
        </w:rPr>
        <w:t xml:space="preserve">Desayuno. </w:t>
      </w:r>
      <w:r w:rsidR="00ED2358" w:rsidRPr="00ED2358">
        <w:rPr>
          <w:rFonts w:ascii="Arial Narrow" w:hAnsi="Arial Narrow" w:cs="Times New Roman"/>
          <w:sz w:val="24"/>
          <w:szCs w:val="24"/>
          <w:lang w:eastAsia="es-CO"/>
        </w:rPr>
        <w:t>Salid</w:t>
      </w:r>
      <w:r w:rsidR="00ED2358">
        <w:rPr>
          <w:rFonts w:ascii="Arial Narrow" w:hAnsi="Arial Narrow" w:cs="Times New Roman"/>
          <w:sz w:val="24"/>
          <w:szCs w:val="24"/>
          <w:lang w:eastAsia="es-CO"/>
        </w:rPr>
        <w:t xml:space="preserve">a por la mañana para una visita </w:t>
      </w:r>
      <w:r w:rsidR="00ED2358" w:rsidRPr="00ED2358">
        <w:rPr>
          <w:rFonts w:ascii="Arial Narrow" w:hAnsi="Arial Narrow" w:cs="Times New Roman"/>
          <w:sz w:val="24"/>
          <w:szCs w:val="24"/>
          <w:lang w:eastAsia="es-CO"/>
        </w:rPr>
        <w:t>panorámica de</w:t>
      </w:r>
      <w:r w:rsidR="00ED2358">
        <w:rPr>
          <w:rFonts w:ascii="Arial Narrow" w:hAnsi="Arial Narrow" w:cs="Times New Roman"/>
          <w:sz w:val="24"/>
          <w:szCs w:val="24"/>
          <w:lang w:eastAsia="es-CO"/>
        </w:rPr>
        <w:t xml:space="preserve">l centro de la capital griega y </w:t>
      </w:r>
      <w:r w:rsidR="00ED2358" w:rsidRPr="00ED2358">
        <w:rPr>
          <w:rFonts w:ascii="Arial Narrow" w:hAnsi="Arial Narrow" w:cs="Times New Roman"/>
          <w:sz w:val="24"/>
          <w:szCs w:val="24"/>
          <w:lang w:eastAsia="es-CO"/>
        </w:rPr>
        <w:t>los puntos d</w:t>
      </w:r>
      <w:r w:rsidR="00ED2358">
        <w:rPr>
          <w:rFonts w:ascii="Arial Narrow" w:hAnsi="Arial Narrow" w:cs="Times New Roman"/>
          <w:sz w:val="24"/>
          <w:szCs w:val="24"/>
          <w:lang w:eastAsia="es-CO"/>
        </w:rPr>
        <w:t xml:space="preserve">e interés más importantes de la </w:t>
      </w:r>
      <w:r w:rsidR="00ED2358" w:rsidRPr="00ED2358">
        <w:rPr>
          <w:rFonts w:ascii="Arial Narrow" w:hAnsi="Arial Narrow" w:cs="Times New Roman"/>
          <w:sz w:val="24"/>
          <w:szCs w:val="24"/>
          <w:lang w:eastAsia="es-CO"/>
        </w:rPr>
        <w:t>ciudad: el Parlamento, la Universida</w:t>
      </w:r>
      <w:r w:rsidR="00ED2358">
        <w:rPr>
          <w:rFonts w:ascii="Arial Narrow" w:hAnsi="Arial Narrow" w:cs="Times New Roman"/>
          <w:sz w:val="24"/>
          <w:szCs w:val="24"/>
          <w:lang w:eastAsia="es-CO"/>
        </w:rPr>
        <w:t xml:space="preserve">d, la </w:t>
      </w:r>
      <w:r w:rsidR="00ED2358" w:rsidRPr="00ED2358">
        <w:rPr>
          <w:rFonts w:ascii="Arial Narrow" w:hAnsi="Arial Narrow" w:cs="Times New Roman"/>
          <w:sz w:val="24"/>
          <w:szCs w:val="24"/>
          <w:lang w:eastAsia="es-CO"/>
        </w:rPr>
        <w:t>Biblioteca y l</w:t>
      </w:r>
      <w:r w:rsidR="00ED2358">
        <w:rPr>
          <w:rFonts w:ascii="Arial Narrow" w:hAnsi="Arial Narrow" w:cs="Times New Roman"/>
          <w:sz w:val="24"/>
          <w:szCs w:val="24"/>
          <w:lang w:eastAsia="es-CO"/>
        </w:rPr>
        <w:t xml:space="preserve">a Academia Nacional, el Palacio </w:t>
      </w:r>
      <w:r w:rsidR="00ED2358" w:rsidRPr="00ED2358">
        <w:rPr>
          <w:rFonts w:ascii="Arial Narrow" w:hAnsi="Arial Narrow" w:cs="Times New Roman"/>
          <w:sz w:val="24"/>
          <w:szCs w:val="24"/>
          <w:lang w:eastAsia="es-CO"/>
        </w:rPr>
        <w:t xml:space="preserve">de Ilión, </w:t>
      </w:r>
      <w:r w:rsidR="00ED2358">
        <w:rPr>
          <w:rFonts w:ascii="Arial Narrow" w:hAnsi="Arial Narrow" w:cs="Times New Roman"/>
          <w:sz w:val="24"/>
          <w:szCs w:val="24"/>
          <w:lang w:eastAsia="es-CO"/>
        </w:rPr>
        <w:t xml:space="preserve">el Templo de Zeus, la Puerta de </w:t>
      </w:r>
      <w:r w:rsidR="00ED2358" w:rsidRPr="00ED2358">
        <w:rPr>
          <w:rFonts w:ascii="Arial Narrow" w:hAnsi="Arial Narrow" w:cs="Times New Roman"/>
          <w:sz w:val="24"/>
          <w:szCs w:val="24"/>
          <w:lang w:eastAsia="es-CO"/>
        </w:rPr>
        <w:t>Adriano, el Estadio Panatenaico y otros</w:t>
      </w:r>
    </w:p>
    <w:p w14:paraId="388F168F" w14:textId="77777777" w:rsidR="00016580" w:rsidRDefault="00ED2358" w:rsidP="00ED2358">
      <w:pPr>
        <w:spacing w:after="0" w:line="240" w:lineRule="auto"/>
        <w:jc w:val="both"/>
        <w:rPr>
          <w:rFonts w:ascii="Arial Narrow" w:hAnsi="Arial Narrow" w:cs="Times New Roman"/>
          <w:sz w:val="24"/>
          <w:szCs w:val="24"/>
          <w:lang w:eastAsia="es-CO"/>
        </w:rPr>
      </w:pPr>
      <w:r w:rsidRPr="00ED2358">
        <w:rPr>
          <w:rFonts w:ascii="Arial Narrow" w:hAnsi="Arial Narrow" w:cs="Times New Roman"/>
          <w:sz w:val="24"/>
          <w:szCs w:val="24"/>
          <w:lang w:eastAsia="es-CO"/>
        </w:rPr>
        <w:t>monumen</w:t>
      </w:r>
      <w:r>
        <w:rPr>
          <w:rFonts w:ascii="Arial Narrow" w:hAnsi="Arial Narrow" w:cs="Times New Roman"/>
          <w:sz w:val="24"/>
          <w:szCs w:val="24"/>
          <w:lang w:eastAsia="es-CO"/>
        </w:rPr>
        <w:t xml:space="preserve">tos. El recorrido termina en la </w:t>
      </w:r>
      <w:r w:rsidRPr="00ED2358">
        <w:rPr>
          <w:rFonts w:ascii="Arial Narrow" w:hAnsi="Arial Narrow" w:cs="Times New Roman"/>
          <w:sz w:val="24"/>
          <w:szCs w:val="24"/>
          <w:lang w:eastAsia="es-CO"/>
        </w:rPr>
        <w:t>suntuosa Acrópolis. Regreso al hotel.</w:t>
      </w:r>
      <w:r>
        <w:rPr>
          <w:rFonts w:ascii="Arial Narrow" w:hAnsi="Arial Narrow" w:cs="Times New Roman"/>
          <w:sz w:val="24"/>
          <w:szCs w:val="24"/>
          <w:lang w:eastAsia="es-CO"/>
        </w:rPr>
        <w:t xml:space="preserve"> A</w:t>
      </w:r>
      <w:r w:rsidR="00016580" w:rsidRPr="00016580">
        <w:rPr>
          <w:rFonts w:ascii="Arial Narrow" w:hAnsi="Arial Narrow" w:cs="Times New Roman"/>
          <w:sz w:val="24"/>
          <w:szCs w:val="24"/>
          <w:lang w:eastAsia="es-CO"/>
        </w:rPr>
        <w:t>lojamiento</w:t>
      </w:r>
      <w:r>
        <w:rPr>
          <w:rFonts w:ascii="Arial Narrow" w:hAnsi="Arial Narrow" w:cs="Times New Roman"/>
          <w:sz w:val="24"/>
          <w:szCs w:val="24"/>
          <w:lang w:eastAsia="es-CO"/>
        </w:rPr>
        <w:t>.</w:t>
      </w:r>
    </w:p>
    <w:p w14:paraId="646133CE" w14:textId="77777777" w:rsidR="00016580" w:rsidRDefault="00016580" w:rsidP="00016580">
      <w:pPr>
        <w:spacing w:after="0" w:line="240" w:lineRule="auto"/>
        <w:rPr>
          <w:rFonts w:ascii="Arial Narrow" w:hAnsi="Arial Narrow" w:cs="Times New Roman"/>
          <w:sz w:val="24"/>
          <w:szCs w:val="24"/>
          <w:lang w:eastAsia="es-CO"/>
        </w:rPr>
      </w:pPr>
    </w:p>
    <w:p w14:paraId="000D4719" w14:textId="77777777"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747F63" w:rsidRPr="00823434">
        <w:rPr>
          <w:rFonts w:ascii="Arial Narrow" w:eastAsia="Adobe Fangsong Std R" w:hAnsi="Arial Narrow" w:cstheme="minorBidi"/>
          <w:b/>
          <w:bCs/>
          <w:color w:val="C00000"/>
          <w:kern w:val="0"/>
          <w:sz w:val="24"/>
          <w:szCs w:val="24"/>
          <w:lang w:val="es-CO" w:eastAsia="en-US"/>
        </w:rPr>
        <w:t xml:space="preserve"> </w:t>
      </w:r>
      <w:r w:rsidR="000449CA" w:rsidRPr="000449CA">
        <w:rPr>
          <w:rFonts w:ascii="Arial Narrow" w:eastAsia="Adobe Fangsong Std R" w:hAnsi="Arial Narrow" w:cstheme="minorBidi"/>
          <w:b/>
          <w:bCs/>
          <w:color w:val="C00000"/>
          <w:kern w:val="0"/>
          <w:sz w:val="24"/>
          <w:szCs w:val="24"/>
          <w:lang w:val="es-CO" w:eastAsia="en-US"/>
        </w:rPr>
        <w:t>POROS I HYDRA I EGINA</w:t>
      </w:r>
    </w:p>
    <w:p w14:paraId="186D34B8" w14:textId="77777777" w:rsidR="00016580" w:rsidRDefault="00ED2358" w:rsidP="000449CA">
      <w:pPr>
        <w:spacing w:after="0" w:line="240" w:lineRule="auto"/>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0449CA" w:rsidRPr="000449CA">
        <w:rPr>
          <w:rFonts w:ascii="Arial Narrow" w:hAnsi="Arial Narrow" w:cs="Times New Roman"/>
          <w:sz w:val="24"/>
          <w:szCs w:val="24"/>
          <w:lang w:eastAsia="es-CO"/>
        </w:rPr>
        <w:t xml:space="preserve">Crucero de </w:t>
      </w:r>
      <w:r w:rsidR="000449CA">
        <w:rPr>
          <w:rFonts w:ascii="Arial Narrow" w:hAnsi="Arial Narrow" w:cs="Times New Roman"/>
          <w:sz w:val="24"/>
          <w:szCs w:val="24"/>
          <w:lang w:eastAsia="es-CO"/>
        </w:rPr>
        <w:t xml:space="preserve">1 día por las 3 islas del Golfo </w:t>
      </w:r>
      <w:proofErr w:type="spellStart"/>
      <w:r w:rsidR="000449CA" w:rsidRPr="000449CA">
        <w:rPr>
          <w:rFonts w:ascii="Arial Narrow" w:hAnsi="Arial Narrow" w:cs="Times New Roman"/>
          <w:sz w:val="24"/>
          <w:szCs w:val="24"/>
          <w:lang w:eastAsia="es-CO"/>
        </w:rPr>
        <w:t>Sarónico</w:t>
      </w:r>
      <w:proofErr w:type="spellEnd"/>
      <w:r w:rsidR="000449CA" w:rsidRPr="000449CA">
        <w:rPr>
          <w:rFonts w:ascii="Arial Narrow" w:hAnsi="Arial Narrow" w:cs="Times New Roman"/>
          <w:sz w:val="24"/>
          <w:szCs w:val="24"/>
          <w:lang w:eastAsia="es-CO"/>
        </w:rPr>
        <w:t>. Tiem</w:t>
      </w:r>
      <w:r w:rsidR="000449CA">
        <w:rPr>
          <w:rFonts w:ascii="Arial Narrow" w:hAnsi="Arial Narrow" w:cs="Times New Roman"/>
          <w:sz w:val="24"/>
          <w:szCs w:val="24"/>
          <w:lang w:eastAsia="es-CO"/>
        </w:rPr>
        <w:t xml:space="preserve">po libre en las islas de Poros, </w:t>
      </w:r>
      <w:r w:rsidR="000449CA" w:rsidRPr="000449CA">
        <w:rPr>
          <w:rFonts w:ascii="Arial Narrow" w:hAnsi="Arial Narrow" w:cs="Times New Roman"/>
          <w:sz w:val="24"/>
          <w:szCs w:val="24"/>
          <w:lang w:eastAsia="es-CO"/>
        </w:rPr>
        <w:t>Hydra y E</w:t>
      </w:r>
      <w:r w:rsidR="000449CA">
        <w:rPr>
          <w:rFonts w:ascii="Arial Narrow" w:hAnsi="Arial Narrow" w:cs="Times New Roman"/>
          <w:sz w:val="24"/>
          <w:szCs w:val="24"/>
          <w:lang w:eastAsia="es-CO"/>
        </w:rPr>
        <w:t xml:space="preserve">gina. Almuerzo a bordo incluido </w:t>
      </w:r>
      <w:r w:rsidR="000449CA" w:rsidRPr="000449CA">
        <w:rPr>
          <w:rFonts w:ascii="Arial Narrow" w:hAnsi="Arial Narrow" w:cs="Times New Roman"/>
          <w:sz w:val="24"/>
          <w:szCs w:val="24"/>
          <w:lang w:eastAsia="es-CO"/>
        </w:rPr>
        <w:t>(bebidas no</w:t>
      </w:r>
      <w:r w:rsidR="000449CA">
        <w:rPr>
          <w:rFonts w:ascii="Arial Narrow" w:hAnsi="Arial Narrow" w:cs="Times New Roman"/>
          <w:sz w:val="24"/>
          <w:szCs w:val="24"/>
          <w:lang w:eastAsia="es-CO"/>
        </w:rPr>
        <w:t xml:space="preserve"> incluidas) con música griega y </w:t>
      </w:r>
      <w:r w:rsidR="000449CA" w:rsidRPr="000449CA">
        <w:rPr>
          <w:rFonts w:ascii="Arial Narrow" w:hAnsi="Arial Narrow" w:cs="Times New Roman"/>
          <w:sz w:val="24"/>
          <w:szCs w:val="24"/>
          <w:lang w:eastAsia="es-CO"/>
        </w:rPr>
        <w:t>bailarines para disfrutar</w:t>
      </w:r>
      <w:r w:rsidRPr="00ED2358">
        <w:rPr>
          <w:rFonts w:ascii="Arial Narrow" w:hAnsi="Arial Narrow" w:cs="Times New Roman"/>
          <w:sz w:val="24"/>
          <w:szCs w:val="24"/>
          <w:lang w:eastAsia="es-CO"/>
        </w:rPr>
        <w:t>.</w:t>
      </w:r>
      <w:r>
        <w:rPr>
          <w:rFonts w:ascii="Arial Narrow" w:hAnsi="Arial Narrow" w:cs="Times New Roman"/>
          <w:sz w:val="24"/>
          <w:szCs w:val="24"/>
          <w:lang w:eastAsia="es-CO"/>
        </w:rPr>
        <w:t xml:space="preserve"> Alojamiento.</w:t>
      </w:r>
    </w:p>
    <w:p w14:paraId="308C37E2" w14:textId="77777777" w:rsidR="00ED2358" w:rsidRDefault="00ED2358" w:rsidP="00ED2358">
      <w:pPr>
        <w:spacing w:after="0" w:line="240" w:lineRule="auto"/>
        <w:rPr>
          <w:rFonts w:ascii="Arial Narrow" w:hAnsi="Arial Narrow" w:cs="Times New Roman"/>
          <w:sz w:val="24"/>
          <w:szCs w:val="24"/>
          <w:lang w:eastAsia="es-CO"/>
        </w:rPr>
      </w:pPr>
    </w:p>
    <w:p w14:paraId="0E48B3B6" w14:textId="77777777"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0449CA" w:rsidRPr="000449CA">
        <w:rPr>
          <w:rFonts w:ascii="Arial Narrow" w:eastAsia="Adobe Fangsong Std R" w:hAnsi="Arial Narrow" w:cstheme="minorBidi"/>
          <w:b/>
          <w:bCs/>
          <w:color w:val="C00000"/>
          <w:kern w:val="0"/>
          <w:sz w:val="24"/>
          <w:szCs w:val="24"/>
          <w:lang w:val="es-CO" w:eastAsia="en-US"/>
        </w:rPr>
        <w:t>ATENAS</w:t>
      </w:r>
    </w:p>
    <w:p w14:paraId="16230FE2" w14:textId="77777777" w:rsidR="00016580" w:rsidRDefault="00ED2358" w:rsidP="000449CA">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0449CA" w:rsidRPr="000449CA">
        <w:rPr>
          <w:rFonts w:ascii="Arial Narrow" w:hAnsi="Arial Narrow" w:cs="Times New Roman"/>
          <w:sz w:val="24"/>
          <w:szCs w:val="24"/>
          <w:lang w:eastAsia="es-CO"/>
        </w:rPr>
        <w:t>Día lib</w:t>
      </w:r>
      <w:r w:rsidR="000449CA">
        <w:rPr>
          <w:rFonts w:ascii="Arial Narrow" w:hAnsi="Arial Narrow" w:cs="Times New Roman"/>
          <w:sz w:val="24"/>
          <w:szCs w:val="24"/>
          <w:lang w:eastAsia="es-CO"/>
        </w:rPr>
        <w:t xml:space="preserve">re para actividades personales, </w:t>
      </w:r>
      <w:r w:rsidR="000449CA" w:rsidRPr="000449CA">
        <w:rPr>
          <w:rFonts w:ascii="Arial Narrow" w:hAnsi="Arial Narrow" w:cs="Times New Roman"/>
          <w:sz w:val="24"/>
          <w:szCs w:val="24"/>
          <w:lang w:eastAsia="es-CO"/>
        </w:rPr>
        <w:t>compras o una excursión opcional.</w:t>
      </w:r>
      <w:r w:rsidR="000449CA">
        <w:rPr>
          <w:rFonts w:ascii="Arial Narrow" w:hAnsi="Arial Narrow" w:cs="Times New Roman"/>
          <w:sz w:val="24"/>
          <w:szCs w:val="24"/>
          <w:lang w:eastAsia="es-CO"/>
        </w:rPr>
        <w:t xml:space="preserve"> Alojamiento</w:t>
      </w:r>
      <w:r>
        <w:rPr>
          <w:rFonts w:ascii="Arial Narrow" w:hAnsi="Arial Narrow" w:cs="Times New Roman"/>
          <w:sz w:val="24"/>
          <w:szCs w:val="24"/>
          <w:lang w:eastAsia="es-CO"/>
        </w:rPr>
        <w:t xml:space="preserve">. </w:t>
      </w:r>
    </w:p>
    <w:p w14:paraId="5A24FE82" w14:textId="77777777" w:rsidR="00ED2358" w:rsidRDefault="00ED2358" w:rsidP="00016580">
      <w:pPr>
        <w:spacing w:after="0" w:line="240" w:lineRule="auto"/>
        <w:jc w:val="both"/>
        <w:rPr>
          <w:rFonts w:ascii="Arial Narrow" w:hAnsi="Arial Narrow" w:cs="Times New Roman"/>
          <w:sz w:val="24"/>
          <w:szCs w:val="24"/>
          <w:lang w:eastAsia="es-CO"/>
        </w:rPr>
      </w:pPr>
    </w:p>
    <w:p w14:paraId="58449DE9" w14:textId="77777777" w:rsidR="00ED2358" w:rsidRPr="00823434" w:rsidRDefault="000449CA" w:rsidP="00ED2358">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00ED2358" w:rsidRPr="00823434">
        <w:rPr>
          <w:rFonts w:ascii="Arial Narrow" w:eastAsia="Adobe Fangsong Std R" w:hAnsi="Arial Narrow" w:cstheme="minorBidi"/>
          <w:b/>
          <w:bCs/>
          <w:color w:val="C00000"/>
          <w:kern w:val="0"/>
          <w:sz w:val="24"/>
          <w:szCs w:val="24"/>
          <w:lang w:val="es-CO" w:eastAsia="en-US"/>
        </w:rPr>
        <w:t xml:space="preserve"> – </w:t>
      </w:r>
      <w:r w:rsidR="00ED2358" w:rsidRPr="00ED2358">
        <w:rPr>
          <w:rFonts w:ascii="Arial Narrow" w:eastAsia="Adobe Fangsong Std R" w:hAnsi="Arial Narrow" w:cstheme="minorBidi"/>
          <w:b/>
          <w:bCs/>
          <w:color w:val="C00000"/>
          <w:kern w:val="0"/>
          <w:sz w:val="24"/>
          <w:szCs w:val="24"/>
          <w:lang w:val="es-CO" w:eastAsia="en-US"/>
        </w:rPr>
        <w:t>ATENAS I AEROPUERTO</w:t>
      </w:r>
    </w:p>
    <w:p w14:paraId="5B6AE7EF" w14:textId="77777777" w:rsidR="00ED2358" w:rsidRDefault="00ED2358" w:rsidP="00ED2358">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De acuerd</w:t>
      </w:r>
      <w:r>
        <w:rPr>
          <w:rFonts w:ascii="Arial Narrow" w:hAnsi="Arial Narrow" w:cs="Times New Roman"/>
          <w:sz w:val="24"/>
          <w:szCs w:val="24"/>
          <w:lang w:eastAsia="es-CO"/>
        </w:rPr>
        <w:t xml:space="preserve">o con el horario de su vuelo de </w:t>
      </w:r>
      <w:r w:rsidRPr="00ED2358">
        <w:rPr>
          <w:rFonts w:ascii="Arial Narrow" w:hAnsi="Arial Narrow" w:cs="Times New Roman"/>
          <w:sz w:val="24"/>
          <w:szCs w:val="24"/>
          <w:lang w:eastAsia="es-CO"/>
        </w:rPr>
        <w:t>salida, nos e</w:t>
      </w:r>
      <w:r>
        <w:rPr>
          <w:rFonts w:ascii="Arial Narrow" w:hAnsi="Arial Narrow" w:cs="Times New Roman"/>
          <w:sz w:val="24"/>
          <w:szCs w:val="24"/>
          <w:lang w:eastAsia="es-CO"/>
        </w:rPr>
        <w:t xml:space="preserve">ncontraremos en la recepción de </w:t>
      </w:r>
      <w:r w:rsidRPr="00ED2358">
        <w:rPr>
          <w:rFonts w:ascii="Arial Narrow" w:hAnsi="Arial Narrow" w:cs="Times New Roman"/>
          <w:sz w:val="24"/>
          <w:szCs w:val="24"/>
          <w:lang w:eastAsia="es-CO"/>
        </w:rPr>
        <w:t>su hotel</w:t>
      </w:r>
      <w:r>
        <w:rPr>
          <w:rFonts w:ascii="Arial Narrow" w:hAnsi="Arial Narrow" w:cs="Times New Roman"/>
          <w:sz w:val="24"/>
          <w:szCs w:val="24"/>
          <w:lang w:eastAsia="es-CO"/>
        </w:rPr>
        <w:t xml:space="preserve"> con nuestro representante y le </w:t>
      </w:r>
      <w:r w:rsidRPr="00ED2358">
        <w:rPr>
          <w:rFonts w:ascii="Arial Narrow" w:hAnsi="Arial Narrow" w:cs="Times New Roman"/>
          <w:sz w:val="24"/>
          <w:szCs w:val="24"/>
          <w:lang w:eastAsia="es-CO"/>
        </w:rPr>
        <w:t>trasladare</w:t>
      </w:r>
      <w:r>
        <w:rPr>
          <w:rFonts w:ascii="Arial Narrow" w:hAnsi="Arial Narrow" w:cs="Times New Roman"/>
          <w:sz w:val="24"/>
          <w:szCs w:val="24"/>
          <w:lang w:eastAsia="es-CO"/>
        </w:rPr>
        <w:t xml:space="preserve">mos al Aeropuerto Internacional </w:t>
      </w:r>
      <w:r w:rsidR="00FE024B">
        <w:rPr>
          <w:rFonts w:ascii="Arial Narrow" w:hAnsi="Arial Narrow" w:cs="Times New Roman"/>
          <w:sz w:val="24"/>
          <w:szCs w:val="24"/>
          <w:lang w:eastAsia="es-CO"/>
        </w:rPr>
        <w:t xml:space="preserve">de Atenas, para tomar su vuelo de regreso a su país de origen. </w:t>
      </w:r>
    </w:p>
    <w:p w14:paraId="2F509211" w14:textId="77777777" w:rsidR="00ED2358" w:rsidRDefault="00ED2358" w:rsidP="00016580">
      <w:pPr>
        <w:spacing w:after="0" w:line="240" w:lineRule="auto"/>
        <w:jc w:val="both"/>
        <w:rPr>
          <w:rFonts w:ascii="Arial Narrow" w:hAnsi="Arial Narrow" w:cs="Times New Roman"/>
          <w:sz w:val="24"/>
          <w:szCs w:val="24"/>
          <w:lang w:eastAsia="es-CO"/>
        </w:rPr>
      </w:pPr>
    </w:p>
    <w:p w14:paraId="410072A3" w14:textId="77777777" w:rsidR="00016580" w:rsidRDefault="00016580" w:rsidP="00016580">
      <w:pPr>
        <w:spacing w:after="0" w:line="240" w:lineRule="auto"/>
        <w:jc w:val="both"/>
        <w:rPr>
          <w:rFonts w:ascii="Arial Narrow" w:hAnsi="Arial Narrow" w:cs="Times New Roman"/>
          <w:sz w:val="24"/>
          <w:szCs w:val="24"/>
          <w:lang w:eastAsia="es-CO"/>
        </w:rPr>
      </w:pPr>
    </w:p>
    <w:p w14:paraId="493AB699" w14:textId="77777777" w:rsidR="00731B1B" w:rsidRPr="00823434" w:rsidRDefault="00882924" w:rsidP="006F6D0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A3154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6C7BEE2F" w14:textId="77777777"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14:paraId="696D82C6"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293ECFF4" w14:textId="77777777" w:rsidR="00FF7479" w:rsidRDefault="00487893"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Traslado </w:t>
      </w:r>
      <w:r w:rsidR="0064295E">
        <w:rPr>
          <w:rStyle w:val="StyleSquare"/>
          <w:rFonts w:ascii="Arial Narrow" w:hAnsi="Arial Narrow"/>
          <w:color w:val="auto"/>
          <w:sz w:val="24"/>
          <w:szCs w:val="24"/>
        </w:rPr>
        <w:t xml:space="preserve">aeropuerto – hotel </w:t>
      </w:r>
      <w:r w:rsidR="0064295E" w:rsidRPr="00823434">
        <w:rPr>
          <w:rStyle w:val="StyleSquare"/>
          <w:rFonts w:ascii="Arial Narrow" w:hAnsi="Arial Narrow"/>
          <w:color w:val="auto"/>
          <w:sz w:val="24"/>
          <w:szCs w:val="24"/>
        </w:rPr>
        <w:t>– aeropuerto</w:t>
      </w:r>
      <w:r w:rsidR="00FE024B">
        <w:rPr>
          <w:rStyle w:val="StyleSquare"/>
          <w:rFonts w:ascii="Arial Narrow" w:hAnsi="Arial Narrow"/>
          <w:color w:val="auto"/>
          <w:sz w:val="24"/>
          <w:szCs w:val="24"/>
        </w:rPr>
        <w:t>.</w:t>
      </w:r>
    </w:p>
    <w:p w14:paraId="69BC9E4D" w14:textId="77777777" w:rsidR="000449CA" w:rsidRDefault="000449CA" w:rsidP="000449CA">
      <w:pPr>
        <w:numPr>
          <w:ilvl w:val="0"/>
          <w:numId w:val="22"/>
        </w:numPr>
        <w:spacing w:after="0" w:line="240" w:lineRule="auto"/>
        <w:jc w:val="both"/>
        <w:rPr>
          <w:rStyle w:val="StyleSquare"/>
          <w:rFonts w:ascii="Arial Narrow" w:eastAsiaTheme="minorHAnsi" w:hAnsi="Arial Narrow"/>
          <w:color w:val="auto"/>
          <w:sz w:val="24"/>
          <w:szCs w:val="24"/>
        </w:rPr>
      </w:pPr>
      <w:r w:rsidRPr="000449CA">
        <w:rPr>
          <w:rStyle w:val="StyleSquare"/>
          <w:rFonts w:ascii="Arial Narrow" w:eastAsiaTheme="minorHAnsi" w:hAnsi="Arial Narrow"/>
          <w:color w:val="auto"/>
          <w:sz w:val="24"/>
          <w:szCs w:val="24"/>
        </w:rPr>
        <w:t>4 noches de alojamiento en Atenas</w:t>
      </w:r>
    </w:p>
    <w:p w14:paraId="0411E7F0" w14:textId="77777777" w:rsidR="000449CA" w:rsidRPr="000449CA" w:rsidRDefault="000449CA" w:rsidP="000449CA">
      <w:pPr>
        <w:numPr>
          <w:ilvl w:val="0"/>
          <w:numId w:val="22"/>
        </w:numPr>
        <w:spacing w:after="0" w:line="240" w:lineRule="auto"/>
        <w:jc w:val="both"/>
        <w:rPr>
          <w:rStyle w:val="StyleSquare"/>
          <w:rFonts w:ascii="Arial Narrow" w:eastAsiaTheme="minorHAnsi" w:hAnsi="Arial Narrow"/>
          <w:color w:val="auto"/>
          <w:sz w:val="24"/>
          <w:szCs w:val="24"/>
        </w:rPr>
      </w:pPr>
      <w:r w:rsidRPr="000449CA">
        <w:rPr>
          <w:rStyle w:val="StyleSquare"/>
          <w:rFonts w:ascii="Arial Narrow" w:eastAsiaTheme="minorHAnsi" w:hAnsi="Arial Narrow"/>
          <w:color w:val="auto"/>
          <w:sz w:val="24"/>
          <w:szCs w:val="24"/>
        </w:rPr>
        <w:t>Tour de medio día en Atenas que</w:t>
      </w:r>
      <w:r>
        <w:rPr>
          <w:rStyle w:val="StyleSquare"/>
          <w:rFonts w:ascii="Arial Narrow" w:eastAsiaTheme="minorHAnsi" w:hAnsi="Arial Narrow"/>
          <w:color w:val="auto"/>
          <w:sz w:val="24"/>
          <w:szCs w:val="24"/>
        </w:rPr>
        <w:t xml:space="preserve"> </w:t>
      </w:r>
      <w:r w:rsidRPr="000449CA">
        <w:rPr>
          <w:rStyle w:val="StyleSquare"/>
          <w:rFonts w:ascii="Arial Narrow" w:eastAsiaTheme="minorHAnsi" w:hAnsi="Arial Narrow"/>
          <w:color w:val="auto"/>
          <w:sz w:val="24"/>
          <w:szCs w:val="24"/>
        </w:rPr>
        <w:t>incluye la Acrópolis</w:t>
      </w:r>
    </w:p>
    <w:p w14:paraId="3DFB8E3F" w14:textId="77777777" w:rsidR="000449CA" w:rsidRPr="000449CA" w:rsidRDefault="000449CA" w:rsidP="000449CA">
      <w:pPr>
        <w:numPr>
          <w:ilvl w:val="0"/>
          <w:numId w:val="22"/>
        </w:numPr>
        <w:spacing w:after="0" w:line="240" w:lineRule="auto"/>
        <w:jc w:val="both"/>
        <w:rPr>
          <w:rStyle w:val="StyleSquare"/>
          <w:rFonts w:ascii="Arial Narrow" w:eastAsiaTheme="minorHAnsi" w:hAnsi="Arial Narrow"/>
          <w:color w:val="auto"/>
          <w:sz w:val="24"/>
          <w:szCs w:val="24"/>
        </w:rPr>
      </w:pPr>
      <w:r w:rsidRPr="000449CA">
        <w:rPr>
          <w:rStyle w:val="StyleSquare"/>
          <w:rFonts w:ascii="Arial Narrow" w:eastAsiaTheme="minorHAnsi" w:hAnsi="Arial Narrow"/>
          <w:color w:val="auto"/>
          <w:sz w:val="24"/>
          <w:szCs w:val="24"/>
        </w:rPr>
        <w:t>Crucero de 1 día por las islas de Poros,</w:t>
      </w:r>
      <w:r>
        <w:rPr>
          <w:rStyle w:val="StyleSquare"/>
          <w:rFonts w:ascii="Arial Narrow" w:eastAsiaTheme="minorHAnsi" w:hAnsi="Arial Narrow"/>
          <w:color w:val="auto"/>
          <w:sz w:val="24"/>
          <w:szCs w:val="24"/>
        </w:rPr>
        <w:t xml:space="preserve"> </w:t>
      </w:r>
      <w:r w:rsidRPr="000449CA">
        <w:rPr>
          <w:rStyle w:val="StyleSquare"/>
          <w:rFonts w:ascii="Arial Narrow" w:eastAsiaTheme="minorHAnsi" w:hAnsi="Arial Narrow"/>
          <w:color w:val="auto"/>
          <w:sz w:val="24"/>
          <w:szCs w:val="24"/>
        </w:rPr>
        <w:t>Hydra y Egina con almuerzo incluido</w:t>
      </w:r>
    </w:p>
    <w:p w14:paraId="768CD93B" w14:textId="77777777" w:rsidR="000449CA" w:rsidRPr="000449CA" w:rsidRDefault="000449CA" w:rsidP="000449CA">
      <w:pPr>
        <w:numPr>
          <w:ilvl w:val="0"/>
          <w:numId w:val="22"/>
        </w:numPr>
        <w:spacing w:after="0" w:line="240" w:lineRule="auto"/>
        <w:jc w:val="both"/>
        <w:rPr>
          <w:rStyle w:val="StyleSquare"/>
          <w:rFonts w:ascii="Arial Narrow" w:eastAsiaTheme="minorHAnsi" w:hAnsi="Arial Narrow"/>
          <w:color w:val="auto"/>
          <w:sz w:val="24"/>
          <w:szCs w:val="24"/>
        </w:rPr>
      </w:pPr>
      <w:r w:rsidRPr="000449CA">
        <w:rPr>
          <w:rStyle w:val="StyleSquare"/>
          <w:rFonts w:ascii="Arial Narrow" w:eastAsiaTheme="minorHAnsi" w:hAnsi="Arial Narrow"/>
          <w:color w:val="auto"/>
          <w:sz w:val="24"/>
          <w:szCs w:val="24"/>
        </w:rPr>
        <w:t>Entradas a los lugares mencionados</w:t>
      </w:r>
      <w:r>
        <w:rPr>
          <w:rStyle w:val="StyleSquare"/>
          <w:rFonts w:ascii="Arial Narrow" w:eastAsiaTheme="minorHAnsi" w:hAnsi="Arial Narrow"/>
          <w:color w:val="auto"/>
          <w:sz w:val="24"/>
          <w:szCs w:val="24"/>
        </w:rPr>
        <w:t xml:space="preserve"> </w:t>
      </w:r>
      <w:r w:rsidRPr="000449CA">
        <w:rPr>
          <w:rStyle w:val="StyleSquare"/>
          <w:rFonts w:ascii="Arial Narrow" w:eastAsiaTheme="minorHAnsi" w:hAnsi="Arial Narrow"/>
          <w:color w:val="auto"/>
          <w:sz w:val="24"/>
          <w:szCs w:val="24"/>
        </w:rPr>
        <w:t>en las visitas del itinerario</w:t>
      </w:r>
    </w:p>
    <w:p w14:paraId="14769E2E" w14:textId="77777777" w:rsidR="000449CA" w:rsidRPr="000449CA" w:rsidRDefault="000449CA" w:rsidP="000449CA">
      <w:pPr>
        <w:numPr>
          <w:ilvl w:val="0"/>
          <w:numId w:val="22"/>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Alimentación descrita en el itinerario</w:t>
      </w:r>
    </w:p>
    <w:p w14:paraId="259EF400" w14:textId="77777777" w:rsidR="00487893" w:rsidRPr="00770EEE" w:rsidRDefault="00487893" w:rsidP="006D4655">
      <w:pPr>
        <w:numPr>
          <w:ilvl w:val="0"/>
          <w:numId w:val="22"/>
        </w:numPr>
        <w:spacing w:after="0" w:line="240" w:lineRule="auto"/>
        <w:jc w:val="both"/>
        <w:rPr>
          <w:rFonts w:ascii="Arial Narrow" w:hAnsi="Arial Narrow" w:cs="Calibri"/>
          <w:sz w:val="24"/>
          <w:szCs w:val="24"/>
        </w:rPr>
      </w:pPr>
      <w:r w:rsidRPr="00770EEE">
        <w:rPr>
          <w:rStyle w:val="StyleSquare"/>
          <w:rFonts w:ascii="Arial Narrow" w:hAnsi="Arial Narrow"/>
          <w:color w:val="auto"/>
          <w:sz w:val="24"/>
          <w:szCs w:val="24"/>
          <w:lang w:val="es-ES" w:eastAsia="es-PE"/>
        </w:rPr>
        <w:t xml:space="preserve">Asistencia médica </w:t>
      </w:r>
      <w:r w:rsidR="00770EEE">
        <w:rPr>
          <w:rStyle w:val="StyleSquare"/>
          <w:rFonts w:ascii="Arial Narrow" w:hAnsi="Arial Narrow"/>
          <w:color w:val="auto"/>
          <w:sz w:val="24"/>
          <w:szCs w:val="24"/>
          <w:lang w:val="es-ES" w:eastAsia="es-PE"/>
        </w:rPr>
        <w:t>de hasta 60.000 USD (consulte suplemento para mayores de 75 años)</w:t>
      </w:r>
    </w:p>
    <w:p w14:paraId="5E035AB2" w14:textId="77777777" w:rsidR="00770EEE" w:rsidRDefault="00770EEE" w:rsidP="00184829">
      <w:pPr>
        <w:spacing w:after="0" w:line="240" w:lineRule="auto"/>
        <w:jc w:val="both"/>
        <w:rPr>
          <w:rFonts w:ascii="Arial Narrow" w:eastAsia="Adobe Fangsong Std R" w:hAnsi="Arial Narrow"/>
          <w:b/>
          <w:bCs/>
          <w:color w:val="C00000"/>
          <w:sz w:val="24"/>
          <w:szCs w:val="24"/>
        </w:rPr>
      </w:pPr>
    </w:p>
    <w:p w14:paraId="41BB4F6E" w14:textId="77777777" w:rsidR="007C03AD" w:rsidRDefault="007C03AD" w:rsidP="00184829">
      <w:pPr>
        <w:spacing w:after="0" w:line="240" w:lineRule="auto"/>
        <w:jc w:val="both"/>
        <w:rPr>
          <w:rFonts w:ascii="Arial Narrow" w:eastAsia="Adobe Fangsong Std R" w:hAnsi="Arial Narrow"/>
          <w:b/>
          <w:bCs/>
          <w:color w:val="C00000"/>
          <w:sz w:val="24"/>
          <w:szCs w:val="24"/>
        </w:rPr>
      </w:pPr>
    </w:p>
    <w:p w14:paraId="49E316F6"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27F4B9B4" w14:textId="77777777" w:rsidR="00B93D06" w:rsidRDefault="00487893"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FE024B">
        <w:rPr>
          <w:rStyle w:val="StyleSquare"/>
          <w:rFonts w:ascii="Arial Narrow" w:hAnsi="Arial Narrow"/>
          <w:color w:val="auto"/>
          <w:sz w:val="24"/>
          <w:szCs w:val="24"/>
        </w:rPr>
        <w:t xml:space="preserve"> internacionales</w:t>
      </w:r>
    </w:p>
    <w:p w14:paraId="7284FC2A" w14:textId="77777777" w:rsidR="007B7CE3" w:rsidRDefault="007B7CE3" w:rsidP="007B7CE3">
      <w:pPr>
        <w:pStyle w:val="P-Styleguiado"/>
        <w:numPr>
          <w:ilvl w:val="0"/>
          <w:numId w:val="16"/>
        </w:numPr>
        <w:jc w:val="both"/>
        <w:rPr>
          <w:rStyle w:val="StyleSquare"/>
          <w:rFonts w:ascii="Arial Narrow" w:hAnsi="Arial Narrow"/>
          <w:b/>
          <w:color w:val="auto"/>
          <w:sz w:val="24"/>
          <w:szCs w:val="24"/>
        </w:rPr>
      </w:pPr>
      <w:r w:rsidRPr="007B7CE3">
        <w:rPr>
          <w:rStyle w:val="StyleSquare"/>
          <w:rFonts w:ascii="Arial Narrow" w:hAnsi="Arial Narrow"/>
          <w:b/>
          <w:color w:val="auto"/>
          <w:sz w:val="24"/>
          <w:szCs w:val="24"/>
        </w:rPr>
        <w:t>Impuesto hotelero</w:t>
      </w:r>
      <w:r>
        <w:rPr>
          <w:rStyle w:val="StyleSquare"/>
          <w:rFonts w:ascii="Arial Narrow" w:hAnsi="Arial Narrow"/>
          <w:b/>
          <w:color w:val="auto"/>
          <w:sz w:val="24"/>
          <w:szCs w:val="24"/>
        </w:rPr>
        <w:t xml:space="preserve"> </w:t>
      </w:r>
      <w:r w:rsidRPr="007B7CE3">
        <w:rPr>
          <w:rStyle w:val="StyleSquare"/>
          <w:rFonts w:ascii="Arial Narrow" w:hAnsi="Arial Narrow"/>
          <w:b/>
          <w:color w:val="auto"/>
          <w:sz w:val="24"/>
          <w:szCs w:val="24"/>
        </w:rPr>
        <w:t>aplicable por habitación / por noche</w:t>
      </w:r>
      <w:r>
        <w:rPr>
          <w:rStyle w:val="StyleSquare"/>
          <w:rFonts w:ascii="Arial Narrow" w:hAnsi="Arial Narrow"/>
          <w:b/>
          <w:color w:val="auto"/>
          <w:sz w:val="24"/>
          <w:szCs w:val="24"/>
        </w:rPr>
        <w:t xml:space="preserve"> </w:t>
      </w:r>
      <w:r w:rsidRPr="007B7CE3">
        <w:rPr>
          <w:rStyle w:val="StyleSquare"/>
          <w:rFonts w:ascii="Arial Narrow" w:hAnsi="Arial Narrow"/>
          <w:b/>
          <w:color w:val="auto"/>
          <w:sz w:val="24"/>
          <w:szCs w:val="24"/>
        </w:rPr>
        <w:t>en EUROS (CAT. 3* = 5,00 € / CAT. 4* =</w:t>
      </w:r>
      <w:r>
        <w:rPr>
          <w:rStyle w:val="StyleSquare"/>
          <w:rFonts w:ascii="Arial Narrow" w:hAnsi="Arial Narrow"/>
          <w:b/>
          <w:color w:val="auto"/>
          <w:sz w:val="24"/>
          <w:szCs w:val="24"/>
        </w:rPr>
        <w:t xml:space="preserve"> </w:t>
      </w:r>
      <w:r w:rsidRPr="007B7CE3">
        <w:rPr>
          <w:rStyle w:val="StyleSquare"/>
          <w:rFonts w:ascii="Arial Narrow" w:hAnsi="Arial Narrow"/>
          <w:b/>
          <w:color w:val="auto"/>
          <w:sz w:val="24"/>
          <w:szCs w:val="24"/>
        </w:rPr>
        <w:t>10,00 € / CAT. 5* = 15,00 €)</w:t>
      </w:r>
    </w:p>
    <w:p w14:paraId="72CAC5ED" w14:textId="77777777" w:rsidR="007B7CE3" w:rsidRPr="007B7CE3" w:rsidRDefault="007B7CE3" w:rsidP="007B7CE3">
      <w:pPr>
        <w:pStyle w:val="P-Styleguiado"/>
        <w:numPr>
          <w:ilvl w:val="0"/>
          <w:numId w:val="16"/>
        </w:numPr>
        <w:jc w:val="both"/>
        <w:rPr>
          <w:rStyle w:val="StyleSquare"/>
          <w:rFonts w:ascii="Arial Narrow" w:hAnsi="Arial Narrow"/>
          <w:b/>
          <w:color w:val="auto"/>
          <w:sz w:val="24"/>
          <w:szCs w:val="24"/>
        </w:rPr>
      </w:pPr>
      <w:r w:rsidRPr="007B7CE3">
        <w:rPr>
          <w:rStyle w:val="StyleSquare"/>
          <w:rFonts w:ascii="Arial Narrow" w:hAnsi="Arial Narrow"/>
          <w:b/>
          <w:color w:val="auto"/>
          <w:sz w:val="24"/>
          <w:szCs w:val="24"/>
        </w:rPr>
        <w:t>Suplemento nocturno</w:t>
      </w:r>
      <w:r>
        <w:rPr>
          <w:rStyle w:val="StyleSquare"/>
          <w:rFonts w:ascii="Arial Narrow" w:hAnsi="Arial Narrow"/>
          <w:b/>
          <w:color w:val="auto"/>
          <w:sz w:val="24"/>
          <w:szCs w:val="24"/>
        </w:rPr>
        <w:t xml:space="preserve"> </w:t>
      </w:r>
      <w:r w:rsidRPr="007B7CE3">
        <w:rPr>
          <w:rStyle w:val="StyleSquare"/>
          <w:rFonts w:ascii="Arial Narrow" w:hAnsi="Arial Narrow"/>
          <w:b/>
          <w:color w:val="auto"/>
          <w:sz w:val="24"/>
          <w:szCs w:val="24"/>
        </w:rPr>
        <w:t>para los traslados entre 23:00 y 06:00</w:t>
      </w:r>
    </w:p>
    <w:p w14:paraId="6817F9E0" w14:textId="77777777" w:rsidR="008F33F4" w:rsidRDefault="008F33F4" w:rsidP="007B7CE3">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lastRenderedPageBreak/>
        <w:t>Impuestos y cargos del tiquete</w:t>
      </w:r>
      <w:r w:rsidR="00751398">
        <w:rPr>
          <w:rStyle w:val="StyleSquare"/>
          <w:rFonts w:ascii="Arial Narrow" w:hAnsi="Arial Narrow"/>
          <w:color w:val="auto"/>
          <w:sz w:val="24"/>
          <w:szCs w:val="24"/>
        </w:rPr>
        <w:t xml:space="preserve"> internacional </w:t>
      </w:r>
    </w:p>
    <w:p w14:paraId="7AD9EC0D" w14:textId="77777777" w:rsidR="008F33F4" w:rsidRPr="00823434" w:rsidRDefault="008F33F4"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15419B39" w14:textId="77777777"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10EC8DC9" w14:textId="77777777" w:rsidR="00184829" w:rsidRPr="00823434" w:rsidRDefault="008F33F4" w:rsidP="00822196">
      <w:pPr>
        <w:pStyle w:val="P-Styleguiado"/>
        <w:numPr>
          <w:ilvl w:val="0"/>
          <w:numId w:val="16"/>
        </w:numPr>
        <w:jc w:val="both"/>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5E0814B6" w14:textId="77777777"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770F68E6" w14:textId="77777777" w:rsidR="004E1D8C" w:rsidRPr="004E1D8C" w:rsidRDefault="00184829" w:rsidP="00822196">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25383724" w14:textId="77777777" w:rsidR="00487893" w:rsidRPr="004E1D8C" w:rsidRDefault="00487893" w:rsidP="00822196">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78A83605" w14:textId="77777777" w:rsidR="00C215C6"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14:paraId="682D44C4" w14:textId="77777777" w:rsidR="006B5502" w:rsidRDefault="006B5502" w:rsidP="00B93D06">
      <w:pPr>
        <w:tabs>
          <w:tab w:val="left" w:pos="2700"/>
        </w:tabs>
        <w:spacing w:after="0" w:line="240" w:lineRule="auto"/>
        <w:jc w:val="both"/>
        <w:rPr>
          <w:rFonts w:ascii="Arial Narrow" w:eastAsia="Adobe Fangsong Std R" w:hAnsi="Arial Narrow"/>
          <w:sz w:val="24"/>
          <w:szCs w:val="24"/>
        </w:rPr>
      </w:pPr>
    </w:p>
    <w:p w14:paraId="2BB40339" w14:textId="77777777" w:rsidR="00A73E14" w:rsidRDefault="00A73E14"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076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164"/>
        <w:gridCol w:w="3060"/>
        <w:gridCol w:w="1532"/>
        <w:gridCol w:w="1477"/>
        <w:gridCol w:w="1533"/>
      </w:tblGrid>
      <w:tr w:rsidR="00FE58B1" w14:paraId="0B7146E8" w14:textId="77777777" w:rsidTr="0085525E">
        <w:trPr>
          <w:trHeight w:val="984"/>
          <w:jc w:val="center"/>
        </w:trPr>
        <w:tc>
          <w:tcPr>
            <w:tcW w:w="3164" w:type="dxa"/>
            <w:vMerge w:val="restart"/>
            <w:shd w:val="clear" w:color="auto" w:fill="E7E6E6" w:themeFill="background2"/>
            <w:vAlign w:val="center"/>
          </w:tcPr>
          <w:p w14:paraId="33EC6A63" w14:textId="77777777" w:rsidR="00FE58B1" w:rsidRDefault="00747F63"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060" w:type="dxa"/>
            <w:vMerge w:val="restart"/>
            <w:shd w:val="clear" w:color="auto" w:fill="E7E6E6" w:themeFill="background2"/>
            <w:vAlign w:val="center"/>
          </w:tcPr>
          <w:p w14:paraId="0FBA3926" w14:textId="77777777" w:rsidR="00FE58B1" w:rsidRDefault="00F242AB"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4542" w:type="dxa"/>
            <w:gridSpan w:val="3"/>
            <w:shd w:val="clear" w:color="auto" w:fill="E7E6E6" w:themeFill="background2"/>
            <w:vAlign w:val="center"/>
          </w:tcPr>
          <w:p w14:paraId="762F30D5" w14:textId="4AB865DD" w:rsidR="00FE58B1" w:rsidRDefault="00FE58B1" w:rsidP="007E08F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111B41">
              <w:rPr>
                <w:rFonts w:ascii="Arial Narrow" w:hAnsi="Arial Narrow" w:cs="Arial"/>
                <w:b/>
                <w:bCs/>
                <w:color w:val="C00000"/>
                <w:sz w:val="24"/>
                <w:szCs w:val="24"/>
                <w:lang w:val="es-ES" w:eastAsia="es-ES"/>
              </w:rPr>
              <w:t>DOLARES AMERICANOS</w:t>
            </w:r>
          </w:p>
        </w:tc>
      </w:tr>
      <w:tr w:rsidR="00226BF8" w14:paraId="4ABE2213" w14:textId="77777777" w:rsidTr="00CC29A9">
        <w:trPr>
          <w:trHeight w:val="528"/>
          <w:jc w:val="center"/>
        </w:trPr>
        <w:tc>
          <w:tcPr>
            <w:tcW w:w="3164" w:type="dxa"/>
            <w:vMerge/>
            <w:shd w:val="clear" w:color="auto" w:fill="E7E6E6" w:themeFill="background2"/>
            <w:vAlign w:val="center"/>
          </w:tcPr>
          <w:p w14:paraId="13B9D893" w14:textId="77777777" w:rsidR="00322471" w:rsidRDefault="00322471" w:rsidP="00FE58B1">
            <w:pPr>
              <w:jc w:val="center"/>
              <w:rPr>
                <w:rFonts w:ascii="Arial Narrow" w:hAnsi="Arial Narrow" w:cs="Arial"/>
                <w:b/>
                <w:bCs/>
                <w:color w:val="C00000"/>
                <w:sz w:val="24"/>
                <w:szCs w:val="24"/>
                <w:lang w:val="es-ES" w:eastAsia="es-ES"/>
              </w:rPr>
            </w:pPr>
          </w:p>
        </w:tc>
        <w:tc>
          <w:tcPr>
            <w:tcW w:w="3060" w:type="dxa"/>
            <w:vMerge/>
            <w:shd w:val="clear" w:color="auto" w:fill="E7E6E6" w:themeFill="background2"/>
            <w:vAlign w:val="center"/>
          </w:tcPr>
          <w:p w14:paraId="5BB62BE9" w14:textId="77777777" w:rsidR="00322471" w:rsidRDefault="00322471" w:rsidP="00FE58B1">
            <w:pPr>
              <w:jc w:val="center"/>
              <w:rPr>
                <w:rFonts w:ascii="Arial Narrow" w:hAnsi="Arial Narrow" w:cs="Arial"/>
                <w:b/>
                <w:bCs/>
                <w:color w:val="C00000"/>
                <w:sz w:val="24"/>
                <w:szCs w:val="24"/>
                <w:lang w:val="es-ES" w:eastAsia="es-ES"/>
              </w:rPr>
            </w:pPr>
          </w:p>
        </w:tc>
        <w:tc>
          <w:tcPr>
            <w:tcW w:w="1532" w:type="dxa"/>
            <w:tcBorders>
              <w:bottom w:val="single" w:sz="4" w:space="0" w:color="auto"/>
            </w:tcBorders>
            <w:shd w:val="clear" w:color="auto" w:fill="E7E6E6" w:themeFill="background2"/>
            <w:vAlign w:val="center"/>
          </w:tcPr>
          <w:p w14:paraId="76BF5F6F" w14:textId="77777777" w:rsidR="00322471" w:rsidRDefault="0032247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77" w:type="dxa"/>
            <w:tcBorders>
              <w:bottom w:val="single" w:sz="4" w:space="0" w:color="auto"/>
            </w:tcBorders>
            <w:shd w:val="clear" w:color="auto" w:fill="E7E6E6" w:themeFill="background2"/>
            <w:vAlign w:val="center"/>
          </w:tcPr>
          <w:p w14:paraId="26BD24B4" w14:textId="77777777" w:rsidR="00322471" w:rsidRDefault="0032247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533" w:type="dxa"/>
            <w:tcBorders>
              <w:bottom w:val="single" w:sz="4" w:space="0" w:color="auto"/>
            </w:tcBorders>
            <w:shd w:val="clear" w:color="auto" w:fill="E7E6E6" w:themeFill="background2"/>
            <w:vAlign w:val="center"/>
          </w:tcPr>
          <w:p w14:paraId="4135DF23" w14:textId="77777777" w:rsidR="00322471" w:rsidRDefault="0032247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D60D4A" w:rsidRPr="00F242AB" w14:paraId="2D5FE63D" w14:textId="77777777" w:rsidTr="00CC29A9">
        <w:trPr>
          <w:trHeight w:val="711"/>
          <w:jc w:val="center"/>
        </w:trPr>
        <w:tc>
          <w:tcPr>
            <w:tcW w:w="3164" w:type="dxa"/>
            <w:vMerge w:val="restart"/>
            <w:vAlign w:val="center"/>
          </w:tcPr>
          <w:p w14:paraId="7B2DFD01" w14:textId="77777777" w:rsidR="00D60D4A" w:rsidRDefault="00D60D4A" w:rsidP="00D60D4A">
            <w:pPr>
              <w:jc w:val="center"/>
              <w:rPr>
                <w:rFonts w:ascii="Arial Narrow" w:hAnsi="Arial Narrow" w:cs="Calibri"/>
                <w:b/>
                <w:bCs/>
                <w:color w:val="000000"/>
                <w:sz w:val="22"/>
                <w:szCs w:val="22"/>
              </w:rPr>
            </w:pPr>
            <w:r>
              <w:rPr>
                <w:rFonts w:ascii="Arial Narrow" w:hAnsi="Arial Narrow" w:cs="Calibri"/>
                <w:b/>
                <w:bCs/>
                <w:color w:val="000000"/>
                <w:sz w:val="22"/>
                <w:szCs w:val="22"/>
              </w:rPr>
              <w:t>2026</w:t>
            </w:r>
          </w:p>
          <w:p w14:paraId="2E5001DB" w14:textId="77777777" w:rsidR="00D60D4A" w:rsidRDefault="00D60D4A" w:rsidP="00D60D4A">
            <w:pPr>
              <w:jc w:val="center"/>
              <w:rPr>
                <w:rFonts w:ascii="Arial Narrow" w:hAnsi="Arial Narrow" w:cs="Calibri"/>
                <w:b/>
                <w:bCs/>
                <w:color w:val="000000"/>
                <w:sz w:val="22"/>
                <w:szCs w:val="22"/>
              </w:rPr>
            </w:pPr>
            <w:r>
              <w:rPr>
                <w:rFonts w:ascii="Arial Narrow" w:hAnsi="Arial Narrow" w:cs="Calibri"/>
                <w:b/>
                <w:bCs/>
                <w:color w:val="000000"/>
                <w:sz w:val="22"/>
                <w:szCs w:val="22"/>
              </w:rPr>
              <w:t>1 ABR – 31 OCT</w:t>
            </w:r>
          </w:p>
        </w:tc>
        <w:tc>
          <w:tcPr>
            <w:tcW w:w="3060" w:type="dxa"/>
            <w:tcBorders>
              <w:top w:val="single" w:sz="8" w:space="0" w:color="auto"/>
              <w:left w:val="single" w:sz="8" w:space="0" w:color="auto"/>
              <w:bottom w:val="single" w:sz="4" w:space="0" w:color="auto"/>
              <w:right w:val="single" w:sz="4" w:space="0" w:color="auto"/>
            </w:tcBorders>
            <w:shd w:val="clear" w:color="auto" w:fill="auto"/>
            <w:vAlign w:val="center"/>
          </w:tcPr>
          <w:p w14:paraId="4E63F704" w14:textId="77777777" w:rsidR="00D60D4A" w:rsidRDefault="00D60D4A" w:rsidP="00D60D4A">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532" w:type="dxa"/>
            <w:tcBorders>
              <w:top w:val="single" w:sz="8" w:space="0" w:color="auto"/>
              <w:left w:val="single" w:sz="8" w:space="0" w:color="auto"/>
              <w:bottom w:val="single" w:sz="4" w:space="0" w:color="auto"/>
              <w:right w:val="single" w:sz="4" w:space="0" w:color="auto"/>
            </w:tcBorders>
            <w:shd w:val="clear" w:color="auto" w:fill="auto"/>
            <w:vAlign w:val="center"/>
          </w:tcPr>
          <w:p w14:paraId="6C0820BA" w14:textId="72C03E77" w:rsidR="00D60D4A" w:rsidRDefault="00D60D4A" w:rsidP="00D60D4A">
            <w:pPr>
              <w:jc w:val="center"/>
              <w:rPr>
                <w:rFonts w:ascii="Arial Narrow" w:hAnsi="Arial Narrow" w:cs="Calibri"/>
                <w:color w:val="000000"/>
                <w:sz w:val="22"/>
                <w:szCs w:val="22"/>
              </w:rPr>
            </w:pPr>
            <w:r>
              <w:rPr>
                <w:rFonts w:ascii="Arial Narrow" w:hAnsi="Arial Narrow" w:cs="Calibri"/>
                <w:color w:val="000000"/>
                <w:sz w:val="22"/>
                <w:szCs w:val="22"/>
              </w:rPr>
              <w:t>1.260</w:t>
            </w:r>
          </w:p>
        </w:tc>
        <w:tc>
          <w:tcPr>
            <w:tcW w:w="1477" w:type="dxa"/>
            <w:tcBorders>
              <w:top w:val="single" w:sz="8" w:space="0" w:color="auto"/>
              <w:left w:val="nil"/>
              <w:bottom w:val="single" w:sz="4" w:space="0" w:color="auto"/>
              <w:right w:val="single" w:sz="4" w:space="0" w:color="auto"/>
            </w:tcBorders>
            <w:shd w:val="clear" w:color="auto" w:fill="auto"/>
            <w:vAlign w:val="center"/>
          </w:tcPr>
          <w:p w14:paraId="0EDC7C54" w14:textId="50273458" w:rsidR="00D60D4A" w:rsidRDefault="00D60D4A" w:rsidP="00D60D4A">
            <w:pPr>
              <w:jc w:val="center"/>
              <w:rPr>
                <w:rFonts w:ascii="Arial Narrow" w:hAnsi="Arial Narrow" w:cs="Calibri"/>
                <w:color w:val="000000"/>
                <w:sz w:val="22"/>
                <w:szCs w:val="22"/>
              </w:rPr>
            </w:pPr>
            <w:r>
              <w:rPr>
                <w:rFonts w:ascii="Arial Narrow" w:hAnsi="Arial Narrow" w:cs="Calibri"/>
                <w:color w:val="000000"/>
                <w:sz w:val="22"/>
                <w:szCs w:val="22"/>
              </w:rPr>
              <w:t>850</w:t>
            </w:r>
          </w:p>
        </w:tc>
        <w:tc>
          <w:tcPr>
            <w:tcW w:w="1533" w:type="dxa"/>
            <w:tcBorders>
              <w:top w:val="single" w:sz="8" w:space="0" w:color="auto"/>
              <w:left w:val="nil"/>
              <w:bottom w:val="single" w:sz="4" w:space="0" w:color="auto"/>
              <w:right w:val="single" w:sz="8" w:space="0" w:color="auto"/>
            </w:tcBorders>
            <w:shd w:val="clear" w:color="auto" w:fill="auto"/>
            <w:vAlign w:val="center"/>
          </w:tcPr>
          <w:p w14:paraId="3B9A66A0" w14:textId="00CEE596" w:rsidR="00D60D4A" w:rsidRDefault="00D60D4A" w:rsidP="00D60D4A">
            <w:pPr>
              <w:jc w:val="center"/>
              <w:rPr>
                <w:rFonts w:ascii="Arial Narrow" w:hAnsi="Arial Narrow" w:cs="Calibri"/>
                <w:color w:val="000000"/>
                <w:sz w:val="22"/>
                <w:szCs w:val="22"/>
              </w:rPr>
            </w:pPr>
            <w:r>
              <w:rPr>
                <w:rFonts w:ascii="Arial Narrow" w:hAnsi="Arial Narrow" w:cs="Calibri"/>
                <w:color w:val="000000"/>
                <w:sz w:val="22"/>
                <w:szCs w:val="22"/>
              </w:rPr>
              <w:t>710</w:t>
            </w:r>
          </w:p>
        </w:tc>
      </w:tr>
      <w:tr w:rsidR="00D60D4A" w:rsidRPr="00F242AB" w14:paraId="22BA922C" w14:textId="77777777" w:rsidTr="00CC29A9">
        <w:trPr>
          <w:trHeight w:val="711"/>
          <w:jc w:val="center"/>
        </w:trPr>
        <w:tc>
          <w:tcPr>
            <w:tcW w:w="3164" w:type="dxa"/>
            <w:vMerge/>
            <w:vAlign w:val="center"/>
          </w:tcPr>
          <w:p w14:paraId="53106B08" w14:textId="77777777" w:rsidR="00D60D4A" w:rsidRPr="00747F63" w:rsidRDefault="00D60D4A" w:rsidP="00D60D4A">
            <w:pPr>
              <w:jc w:val="center"/>
              <w:rPr>
                <w:rFonts w:ascii="Arial Narrow" w:hAnsi="Arial Narrow" w:cs="Arial"/>
                <w:b/>
                <w:bCs/>
                <w:color w:val="000000" w:themeColor="text1"/>
                <w:sz w:val="24"/>
                <w:szCs w:val="24"/>
                <w:lang w:val="es-ES" w:eastAsia="es-ES"/>
              </w:rPr>
            </w:pPr>
          </w:p>
        </w:tc>
        <w:tc>
          <w:tcPr>
            <w:tcW w:w="306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37E6E693" w14:textId="77777777" w:rsidR="00D60D4A" w:rsidRPr="00747F63" w:rsidRDefault="00D60D4A" w:rsidP="00D60D4A">
            <w:pPr>
              <w:jc w:val="center"/>
              <w:rPr>
                <w:rFonts w:ascii="Arial Narrow" w:hAnsi="Arial Narrow" w:cs="Calibri"/>
                <w:b/>
                <w:bCs/>
                <w:color w:val="000000"/>
              </w:rPr>
            </w:pPr>
            <w:r>
              <w:rPr>
                <w:rFonts w:ascii="Arial Narrow" w:hAnsi="Arial Narrow" w:cs="Calibri"/>
                <w:b/>
                <w:bCs/>
                <w:color w:val="000000"/>
                <w:sz w:val="22"/>
                <w:szCs w:val="22"/>
              </w:rPr>
              <w:t>PRIMERA</w:t>
            </w:r>
          </w:p>
        </w:tc>
        <w:tc>
          <w:tcPr>
            <w:tcW w:w="1532"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302878FC" w14:textId="6B5E0AF2" w:rsidR="00D60D4A" w:rsidRDefault="00D60D4A" w:rsidP="00D60D4A">
            <w:pPr>
              <w:jc w:val="center"/>
              <w:rPr>
                <w:rFonts w:ascii="Arial Narrow" w:hAnsi="Arial Narrow" w:cs="Calibri"/>
                <w:color w:val="000000"/>
                <w:sz w:val="22"/>
                <w:szCs w:val="22"/>
              </w:rPr>
            </w:pPr>
            <w:r>
              <w:rPr>
                <w:rFonts w:ascii="Arial Narrow" w:hAnsi="Arial Narrow" w:cs="Calibri"/>
                <w:color w:val="000000"/>
                <w:sz w:val="22"/>
                <w:szCs w:val="22"/>
              </w:rPr>
              <w:t>1.460</w:t>
            </w:r>
          </w:p>
        </w:tc>
        <w:tc>
          <w:tcPr>
            <w:tcW w:w="1477" w:type="dxa"/>
            <w:tcBorders>
              <w:top w:val="single" w:sz="8" w:space="0" w:color="auto"/>
              <w:left w:val="nil"/>
              <w:bottom w:val="single" w:sz="4" w:space="0" w:color="auto"/>
              <w:right w:val="single" w:sz="4" w:space="0" w:color="auto"/>
            </w:tcBorders>
            <w:shd w:val="clear" w:color="auto" w:fill="E7E6E6" w:themeFill="background2"/>
            <w:vAlign w:val="center"/>
          </w:tcPr>
          <w:p w14:paraId="1BB61E63" w14:textId="7BC9D43B" w:rsidR="00D60D4A" w:rsidRDefault="00D60D4A" w:rsidP="00D60D4A">
            <w:pPr>
              <w:jc w:val="center"/>
              <w:rPr>
                <w:rFonts w:ascii="Arial Narrow" w:hAnsi="Arial Narrow" w:cs="Calibri"/>
                <w:color w:val="000000"/>
                <w:sz w:val="22"/>
                <w:szCs w:val="22"/>
              </w:rPr>
            </w:pPr>
            <w:r>
              <w:rPr>
                <w:rFonts w:ascii="Arial Narrow" w:hAnsi="Arial Narrow" w:cs="Calibri"/>
                <w:color w:val="000000"/>
                <w:sz w:val="22"/>
                <w:szCs w:val="22"/>
              </w:rPr>
              <w:t>970</w:t>
            </w:r>
          </w:p>
        </w:tc>
        <w:tc>
          <w:tcPr>
            <w:tcW w:w="1533" w:type="dxa"/>
            <w:tcBorders>
              <w:top w:val="single" w:sz="8" w:space="0" w:color="auto"/>
              <w:left w:val="nil"/>
              <w:bottom w:val="single" w:sz="4" w:space="0" w:color="auto"/>
              <w:right w:val="single" w:sz="8" w:space="0" w:color="auto"/>
            </w:tcBorders>
            <w:shd w:val="clear" w:color="auto" w:fill="E7E6E6" w:themeFill="background2"/>
            <w:vAlign w:val="center"/>
          </w:tcPr>
          <w:p w14:paraId="34B87057" w14:textId="0D8CBE51" w:rsidR="00D60D4A" w:rsidRDefault="00D60D4A" w:rsidP="00D60D4A">
            <w:pPr>
              <w:jc w:val="center"/>
              <w:rPr>
                <w:rFonts w:ascii="Arial Narrow" w:hAnsi="Arial Narrow" w:cs="Calibri"/>
                <w:color w:val="000000"/>
                <w:sz w:val="22"/>
                <w:szCs w:val="22"/>
              </w:rPr>
            </w:pPr>
            <w:r>
              <w:rPr>
                <w:rFonts w:ascii="Arial Narrow" w:hAnsi="Arial Narrow" w:cs="Calibri"/>
                <w:color w:val="000000"/>
                <w:sz w:val="22"/>
                <w:szCs w:val="22"/>
              </w:rPr>
              <w:t>790</w:t>
            </w:r>
          </w:p>
        </w:tc>
      </w:tr>
      <w:tr w:rsidR="00D60D4A" w:rsidRPr="00F242AB" w14:paraId="6DB70B91" w14:textId="77777777" w:rsidTr="00CC29A9">
        <w:trPr>
          <w:trHeight w:val="711"/>
          <w:jc w:val="center"/>
        </w:trPr>
        <w:tc>
          <w:tcPr>
            <w:tcW w:w="3164" w:type="dxa"/>
            <w:vMerge/>
            <w:vAlign w:val="center"/>
          </w:tcPr>
          <w:p w14:paraId="6A867048" w14:textId="77777777" w:rsidR="00D60D4A" w:rsidRPr="00747F63" w:rsidRDefault="00D60D4A" w:rsidP="00D60D4A">
            <w:pPr>
              <w:jc w:val="center"/>
              <w:rPr>
                <w:rFonts w:ascii="Arial Narrow" w:hAnsi="Arial Narrow" w:cs="Arial"/>
                <w:b/>
                <w:bCs/>
                <w:color w:val="000000" w:themeColor="text1"/>
                <w:sz w:val="24"/>
                <w:szCs w:val="24"/>
                <w:lang w:val="es-ES" w:eastAsia="es-ES"/>
              </w:rPr>
            </w:pPr>
          </w:p>
        </w:tc>
        <w:tc>
          <w:tcPr>
            <w:tcW w:w="3060" w:type="dxa"/>
            <w:tcBorders>
              <w:top w:val="single" w:sz="8" w:space="0" w:color="auto"/>
              <w:left w:val="single" w:sz="8" w:space="0" w:color="auto"/>
              <w:bottom w:val="single" w:sz="4" w:space="0" w:color="auto"/>
              <w:right w:val="single" w:sz="4" w:space="0" w:color="auto"/>
            </w:tcBorders>
            <w:shd w:val="clear" w:color="auto" w:fill="auto"/>
            <w:vAlign w:val="center"/>
          </w:tcPr>
          <w:p w14:paraId="428E733E" w14:textId="77777777" w:rsidR="00D60D4A" w:rsidRPr="00747F63" w:rsidRDefault="00D60D4A" w:rsidP="00D60D4A">
            <w:pPr>
              <w:jc w:val="center"/>
              <w:rPr>
                <w:rFonts w:ascii="Arial Narrow" w:hAnsi="Arial Narrow" w:cs="Calibri"/>
                <w:b/>
                <w:bCs/>
                <w:color w:val="000000"/>
              </w:rPr>
            </w:pPr>
            <w:r>
              <w:rPr>
                <w:rFonts w:ascii="Arial Narrow" w:hAnsi="Arial Narrow" w:cs="Calibri"/>
                <w:b/>
                <w:bCs/>
                <w:color w:val="000000"/>
                <w:sz w:val="22"/>
                <w:szCs w:val="22"/>
              </w:rPr>
              <w:t xml:space="preserve">LUJO </w:t>
            </w:r>
          </w:p>
        </w:tc>
        <w:tc>
          <w:tcPr>
            <w:tcW w:w="1532" w:type="dxa"/>
            <w:tcBorders>
              <w:top w:val="single" w:sz="8" w:space="0" w:color="auto"/>
              <w:left w:val="single" w:sz="8" w:space="0" w:color="auto"/>
              <w:bottom w:val="single" w:sz="4" w:space="0" w:color="auto"/>
              <w:right w:val="single" w:sz="4" w:space="0" w:color="auto"/>
            </w:tcBorders>
            <w:shd w:val="clear" w:color="auto" w:fill="auto"/>
            <w:vAlign w:val="center"/>
          </w:tcPr>
          <w:p w14:paraId="6DE7D961" w14:textId="6EA11408" w:rsidR="00D60D4A" w:rsidRDefault="00D60D4A" w:rsidP="00D60D4A">
            <w:pPr>
              <w:jc w:val="center"/>
              <w:rPr>
                <w:rFonts w:ascii="Arial Narrow" w:hAnsi="Arial Narrow" w:cs="Calibri"/>
                <w:color w:val="000000"/>
                <w:sz w:val="22"/>
                <w:szCs w:val="22"/>
              </w:rPr>
            </w:pPr>
            <w:r>
              <w:rPr>
                <w:rFonts w:ascii="Arial Narrow" w:hAnsi="Arial Narrow" w:cs="Calibri"/>
                <w:color w:val="000000"/>
                <w:sz w:val="22"/>
                <w:szCs w:val="22"/>
              </w:rPr>
              <w:t>1.850</w:t>
            </w:r>
          </w:p>
        </w:tc>
        <w:tc>
          <w:tcPr>
            <w:tcW w:w="1477" w:type="dxa"/>
            <w:tcBorders>
              <w:top w:val="single" w:sz="8" w:space="0" w:color="auto"/>
              <w:left w:val="nil"/>
              <w:bottom w:val="single" w:sz="4" w:space="0" w:color="auto"/>
              <w:right w:val="single" w:sz="4" w:space="0" w:color="auto"/>
            </w:tcBorders>
            <w:shd w:val="clear" w:color="auto" w:fill="auto"/>
            <w:vAlign w:val="center"/>
          </w:tcPr>
          <w:p w14:paraId="728B3F7E" w14:textId="3AF7ADBC" w:rsidR="00D60D4A" w:rsidRDefault="00D60D4A" w:rsidP="00D60D4A">
            <w:pPr>
              <w:jc w:val="center"/>
              <w:rPr>
                <w:rFonts w:ascii="Arial Narrow" w:hAnsi="Arial Narrow" w:cs="Calibri"/>
                <w:color w:val="000000"/>
                <w:sz w:val="22"/>
                <w:szCs w:val="22"/>
              </w:rPr>
            </w:pPr>
            <w:r>
              <w:rPr>
                <w:rFonts w:ascii="Arial Narrow" w:hAnsi="Arial Narrow" w:cs="Calibri"/>
                <w:color w:val="000000"/>
                <w:sz w:val="22"/>
                <w:szCs w:val="22"/>
              </w:rPr>
              <w:t>1.210</w:t>
            </w:r>
          </w:p>
        </w:tc>
        <w:tc>
          <w:tcPr>
            <w:tcW w:w="1533" w:type="dxa"/>
            <w:tcBorders>
              <w:top w:val="single" w:sz="8" w:space="0" w:color="auto"/>
              <w:left w:val="nil"/>
              <w:bottom w:val="single" w:sz="4" w:space="0" w:color="auto"/>
              <w:right w:val="single" w:sz="8" w:space="0" w:color="auto"/>
            </w:tcBorders>
            <w:shd w:val="clear" w:color="auto" w:fill="auto"/>
            <w:vAlign w:val="center"/>
          </w:tcPr>
          <w:p w14:paraId="630FBC48" w14:textId="4A606FA3" w:rsidR="00D60D4A" w:rsidRDefault="00D60D4A" w:rsidP="00D60D4A">
            <w:pPr>
              <w:jc w:val="center"/>
              <w:rPr>
                <w:rFonts w:ascii="Arial Narrow" w:hAnsi="Arial Narrow" w:cs="Calibri"/>
                <w:color w:val="000000"/>
                <w:sz w:val="22"/>
                <w:szCs w:val="22"/>
              </w:rPr>
            </w:pPr>
            <w:r>
              <w:rPr>
                <w:rFonts w:ascii="Arial Narrow" w:hAnsi="Arial Narrow" w:cs="Calibri"/>
                <w:color w:val="000000"/>
                <w:sz w:val="22"/>
                <w:szCs w:val="22"/>
              </w:rPr>
              <w:t>1.010</w:t>
            </w:r>
          </w:p>
        </w:tc>
      </w:tr>
    </w:tbl>
    <w:p w14:paraId="6AE408CA" w14:textId="77777777" w:rsidR="00884121" w:rsidRDefault="00884121" w:rsidP="001339EB">
      <w:pPr>
        <w:rPr>
          <w:rStyle w:val="space1"/>
          <w:rFonts w:ascii="Arial Narrow" w:hAnsi="Arial Narrow"/>
          <w:b/>
          <w:color w:val="C00000"/>
          <w:sz w:val="24"/>
          <w:szCs w:val="24"/>
        </w:rPr>
      </w:pPr>
    </w:p>
    <w:p w14:paraId="493222F2" w14:textId="77777777" w:rsidR="00905D10" w:rsidRDefault="00905D10" w:rsidP="001339EB">
      <w:pPr>
        <w:rPr>
          <w:rStyle w:val="space1"/>
          <w:rFonts w:ascii="Arial Narrow" w:hAnsi="Arial Narrow"/>
          <w:b/>
          <w:color w:val="C00000"/>
          <w:sz w:val="24"/>
          <w:szCs w:val="24"/>
        </w:rPr>
      </w:pPr>
    </w:p>
    <w:p w14:paraId="2373779B" w14:textId="77777777"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1FC0390C" w14:textId="583E86A7" w:rsidR="00BB1806" w:rsidRDefault="00BB1806" w:rsidP="00BB1806">
      <w:pPr>
        <w:numPr>
          <w:ilvl w:val="0"/>
          <w:numId w:val="50"/>
        </w:numPr>
        <w:spacing w:after="0" w:line="252" w:lineRule="auto"/>
        <w:jc w:val="both"/>
        <w:rPr>
          <w:rFonts w:eastAsia="Arial Narrow" w:cs="Arial Narrow"/>
        </w:rPr>
      </w:pPr>
      <w:r>
        <w:rPr>
          <w:rFonts w:ascii="Arial Narrow" w:eastAsia="Arial Narrow" w:hAnsi="Arial Narrow" w:cs="Arial Narrow"/>
          <w:sz w:val="24"/>
          <w:szCs w:val="24"/>
        </w:rPr>
        <w:t>Precios p</w:t>
      </w:r>
      <w:r w:rsidR="00B70786">
        <w:rPr>
          <w:rFonts w:ascii="Arial Narrow" w:eastAsia="Arial Narrow" w:hAnsi="Arial Narrow" w:cs="Arial Narrow"/>
          <w:sz w:val="24"/>
          <w:szCs w:val="24"/>
        </w:rPr>
        <w:t xml:space="preserve">or persona en </w:t>
      </w:r>
      <w:r w:rsidR="00111B41">
        <w:rPr>
          <w:rFonts w:ascii="Arial Narrow" w:eastAsia="Arial Narrow" w:hAnsi="Arial Narrow" w:cs="Arial Narrow"/>
          <w:sz w:val="24"/>
          <w:szCs w:val="24"/>
        </w:rPr>
        <w:t>dólares americanos</w:t>
      </w:r>
    </w:p>
    <w:p w14:paraId="2C593CA1" w14:textId="77777777" w:rsidR="00BB1806" w:rsidRDefault="00BB1806" w:rsidP="00BB1806">
      <w:pPr>
        <w:numPr>
          <w:ilvl w:val="0"/>
          <w:numId w:val="5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7677B9F6"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A260B86"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09508F1" w14:textId="77777777" w:rsidR="00BB1806" w:rsidRDefault="00BB1806" w:rsidP="00BB1806">
      <w:pPr>
        <w:numPr>
          <w:ilvl w:val="0"/>
          <w:numId w:val="5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0084E9A9"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06049F49"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7A5F7169"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3A8EAFD4"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0EFC3B26"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D75E031"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2E26AB44"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C852619"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3B13511E"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6F1BC30A" w14:textId="77777777" w:rsidR="00BB1806" w:rsidRPr="00D60D4A" w:rsidRDefault="00BB1806" w:rsidP="00BB1806">
      <w:pPr>
        <w:numPr>
          <w:ilvl w:val="0"/>
          <w:numId w:val="50"/>
        </w:numPr>
        <w:spacing w:after="0" w:line="252" w:lineRule="auto"/>
        <w:jc w:val="both"/>
        <w:rPr>
          <w:rFonts w:ascii="Arial Narrow" w:eastAsia="Arial Narrow" w:hAnsi="Arial Narrow" w:cs="Arial Narrow"/>
          <w:sz w:val="24"/>
          <w:szCs w:val="24"/>
          <w:lang w:val="en-US"/>
        </w:rPr>
      </w:pPr>
      <w:r w:rsidRPr="00D60D4A">
        <w:rPr>
          <w:rFonts w:ascii="Arial Narrow" w:eastAsia="Arial Narrow" w:hAnsi="Arial Narrow" w:cs="Arial Narrow"/>
          <w:sz w:val="24"/>
          <w:szCs w:val="24"/>
          <w:lang w:val="en-US"/>
        </w:rPr>
        <w:t>Check in 15.00 y check out 12:00 p.m.</w:t>
      </w:r>
    </w:p>
    <w:p w14:paraId="171639FE"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4ABB735B" w14:textId="77777777" w:rsidR="00BB1806" w:rsidRDefault="00BB1806" w:rsidP="00BB1806">
      <w:pPr>
        <w:numPr>
          <w:ilvl w:val="0"/>
          <w:numId w:val="5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44538BC" w14:textId="77777777" w:rsidR="003B73FF" w:rsidRPr="00745E0E" w:rsidRDefault="003B73FF" w:rsidP="00745E0E">
      <w:pPr>
        <w:pStyle w:val="P-Styleguiado"/>
        <w:spacing w:after="0"/>
        <w:jc w:val="both"/>
        <w:rPr>
          <w:rFonts w:ascii="Arial Narrow" w:hAnsi="Arial Narrow"/>
          <w:sz w:val="24"/>
          <w:szCs w:val="24"/>
        </w:rPr>
      </w:pPr>
    </w:p>
    <w:p w14:paraId="3E9E537F" w14:textId="77777777" w:rsidR="005F7AB5" w:rsidRDefault="005F7AB5" w:rsidP="00E44FC4">
      <w:pPr>
        <w:pStyle w:val="text"/>
        <w:rPr>
          <w:rFonts w:ascii="Arial Narrow" w:hAnsi="Arial Narrow"/>
          <w:b/>
          <w:color w:val="C00000"/>
          <w:sz w:val="24"/>
          <w:szCs w:val="24"/>
        </w:rPr>
      </w:pPr>
    </w:p>
    <w:p w14:paraId="5AF608C0" w14:textId="77777777" w:rsidR="005F7AB5" w:rsidRDefault="005F7AB5" w:rsidP="00E44FC4">
      <w:pPr>
        <w:pStyle w:val="text"/>
        <w:rPr>
          <w:rFonts w:ascii="Arial Narrow" w:hAnsi="Arial Narrow"/>
          <w:b/>
          <w:color w:val="C00000"/>
          <w:sz w:val="24"/>
          <w:szCs w:val="24"/>
        </w:rPr>
      </w:pPr>
    </w:p>
    <w:p w14:paraId="2BBA90E2" w14:textId="77777777" w:rsidR="005F7AB5" w:rsidRDefault="005F7AB5" w:rsidP="00E44FC4">
      <w:pPr>
        <w:pStyle w:val="text"/>
        <w:rPr>
          <w:rFonts w:ascii="Arial Narrow" w:hAnsi="Arial Narrow"/>
          <w:b/>
          <w:color w:val="C00000"/>
          <w:sz w:val="24"/>
          <w:szCs w:val="24"/>
        </w:rPr>
      </w:pPr>
    </w:p>
    <w:p w14:paraId="2F54ED7E" w14:textId="77777777" w:rsidR="003B037A" w:rsidRDefault="003B037A" w:rsidP="00184829">
      <w:pPr>
        <w:pStyle w:val="text"/>
        <w:jc w:val="center"/>
        <w:rPr>
          <w:rFonts w:ascii="Arial Narrow" w:hAnsi="Arial Narrow"/>
          <w:b/>
          <w:color w:val="C00000"/>
          <w:sz w:val="24"/>
          <w:szCs w:val="24"/>
        </w:rPr>
      </w:pPr>
    </w:p>
    <w:p w14:paraId="6827C7DF" w14:textId="77777777" w:rsidR="00884121" w:rsidRDefault="00884121" w:rsidP="00184829">
      <w:pPr>
        <w:pStyle w:val="text"/>
        <w:jc w:val="center"/>
        <w:rPr>
          <w:rFonts w:ascii="Arial Narrow" w:hAnsi="Arial Narrow"/>
          <w:b/>
          <w:color w:val="C00000"/>
          <w:sz w:val="24"/>
          <w:szCs w:val="24"/>
        </w:rPr>
      </w:pPr>
    </w:p>
    <w:p w14:paraId="592BB2B1" w14:textId="77777777" w:rsidR="00884121" w:rsidRDefault="00884121" w:rsidP="00184829">
      <w:pPr>
        <w:pStyle w:val="text"/>
        <w:jc w:val="center"/>
        <w:rPr>
          <w:rFonts w:ascii="Arial Narrow" w:hAnsi="Arial Narrow"/>
          <w:b/>
          <w:color w:val="C00000"/>
          <w:sz w:val="24"/>
          <w:szCs w:val="24"/>
        </w:rPr>
      </w:pPr>
    </w:p>
    <w:p w14:paraId="7C7313BA" w14:textId="77777777" w:rsidR="00884121" w:rsidRDefault="00884121" w:rsidP="00184829">
      <w:pPr>
        <w:pStyle w:val="text"/>
        <w:jc w:val="center"/>
        <w:rPr>
          <w:rFonts w:ascii="Arial Narrow" w:hAnsi="Arial Narrow"/>
          <w:b/>
          <w:color w:val="C00000"/>
          <w:sz w:val="24"/>
          <w:szCs w:val="24"/>
        </w:rPr>
      </w:pPr>
    </w:p>
    <w:p w14:paraId="65C8C832" w14:textId="77777777" w:rsidR="00884121" w:rsidRDefault="00884121" w:rsidP="00184829">
      <w:pPr>
        <w:pStyle w:val="text"/>
        <w:jc w:val="center"/>
        <w:rPr>
          <w:rFonts w:ascii="Arial Narrow" w:hAnsi="Arial Narrow"/>
          <w:b/>
          <w:color w:val="C00000"/>
          <w:sz w:val="24"/>
          <w:szCs w:val="24"/>
        </w:rPr>
      </w:pPr>
    </w:p>
    <w:p w14:paraId="62B5094B" w14:textId="77777777"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14:paraId="563267FF" w14:textId="77777777" w:rsidR="00EF776A" w:rsidRPr="00823434" w:rsidRDefault="00EF776A" w:rsidP="006C6587">
      <w:pPr>
        <w:pStyle w:val="text"/>
        <w:jc w:val="center"/>
        <w:rPr>
          <w:rFonts w:ascii="Arial Narrow" w:hAnsi="Arial Narrow"/>
          <w:b/>
          <w:sz w:val="24"/>
          <w:szCs w:val="24"/>
        </w:rPr>
      </w:pPr>
    </w:p>
    <w:p w14:paraId="66CC9519" w14:textId="77777777" w:rsidR="006C6587" w:rsidRPr="00357E37" w:rsidRDefault="006C6587" w:rsidP="006C6587">
      <w:pPr>
        <w:pStyle w:val="text"/>
        <w:rPr>
          <w:rFonts w:ascii="Arial Narrow" w:hAnsi="Arial Narrow"/>
          <w:sz w:val="18"/>
          <w:szCs w:val="22"/>
        </w:rPr>
      </w:pPr>
      <w:r w:rsidRPr="00357E37">
        <w:rPr>
          <w:rFonts w:ascii="Arial Narrow" w:hAnsi="Arial Narrow"/>
          <w:sz w:val="18"/>
          <w:szCs w:val="22"/>
        </w:rPr>
        <w:t>FO</w:t>
      </w:r>
      <w:r w:rsidR="00BF5DB0" w:rsidRPr="00357E37">
        <w:rPr>
          <w:rFonts w:ascii="Arial Narrow" w:hAnsi="Arial Narrow"/>
          <w:sz w:val="18"/>
          <w:szCs w:val="22"/>
        </w:rPr>
        <w:t>LLETOS, BOLETINES VIRTUALES Y FÍ</w:t>
      </w:r>
      <w:r w:rsidRPr="00357E37">
        <w:rPr>
          <w:rFonts w:ascii="Arial Narrow" w:hAnsi="Arial Narrow"/>
          <w:sz w:val="18"/>
          <w:szCs w:val="22"/>
        </w:rPr>
        <w:t>SICOS, COTIZACIONES, OFERTAS DE SERVICIOS Y PROPUESTAS.</w:t>
      </w:r>
    </w:p>
    <w:p w14:paraId="5180DCC3" w14:textId="77777777" w:rsidR="006C6587" w:rsidRPr="00357E37" w:rsidRDefault="00884121" w:rsidP="006C6587">
      <w:pPr>
        <w:pStyle w:val="text"/>
        <w:rPr>
          <w:rFonts w:ascii="Arial Narrow" w:hAnsi="Arial Narrow"/>
          <w:sz w:val="18"/>
          <w:szCs w:val="22"/>
        </w:rPr>
      </w:pPr>
      <w:r>
        <w:rPr>
          <w:rFonts w:ascii="Arial Narrow" w:hAnsi="Arial Narrow"/>
          <w:b/>
          <w:sz w:val="18"/>
          <w:szCs w:val="22"/>
        </w:rPr>
        <w:t>INNOVA TRAVEL</w:t>
      </w:r>
      <w:r w:rsidR="00EF776A" w:rsidRPr="00357E37">
        <w:rPr>
          <w:rFonts w:ascii="Arial Narrow" w:hAnsi="Arial Narrow"/>
          <w:b/>
          <w:sz w:val="18"/>
          <w:szCs w:val="22"/>
        </w:rPr>
        <w:t xml:space="preserve"> SAS</w:t>
      </w:r>
      <w:r w:rsidR="006C6587" w:rsidRPr="00357E37">
        <w:rPr>
          <w:rFonts w:ascii="Arial Narrow" w:hAnsi="Arial Narrow"/>
          <w:sz w:val="18"/>
          <w:szCs w:val="22"/>
        </w:rPr>
        <w:t xml:space="preserve"> está sujeta al régimen de responsabilidad que establece la ley 300/96, D.R.  1075/97, Decreto 2438 de </w:t>
      </w:r>
      <w:r w:rsidR="00EF776A" w:rsidRPr="00357E37">
        <w:rPr>
          <w:rFonts w:ascii="Arial Narrow" w:hAnsi="Arial Narrow"/>
          <w:sz w:val="18"/>
          <w:szCs w:val="22"/>
        </w:rPr>
        <w:t>2010 y</w:t>
      </w:r>
      <w:r w:rsidR="006C6587" w:rsidRPr="00357E37">
        <w:rPr>
          <w:rFonts w:ascii="Arial Narrow" w:hAnsi="Arial Narrow"/>
          <w:sz w:val="18"/>
          <w:szCs w:val="22"/>
        </w:rPr>
        <w:t xml:space="preserve"> demás decretos </w:t>
      </w:r>
      <w:r w:rsidR="00EF776A" w:rsidRPr="00357E37">
        <w:rPr>
          <w:rFonts w:ascii="Arial Narrow" w:hAnsi="Arial Narrow"/>
          <w:sz w:val="18"/>
          <w:szCs w:val="22"/>
        </w:rPr>
        <w:t>reglamentarios. La</w:t>
      </w:r>
      <w:r w:rsidR="006C6587" w:rsidRPr="00357E37">
        <w:rPr>
          <w:rFonts w:ascii="Arial Narrow" w:hAnsi="Arial Narrow"/>
          <w:sz w:val="18"/>
          <w:szCs w:val="22"/>
        </w:rPr>
        <w:t xml:space="preserve"> responsabilidad del organizador del plan o paquete turístico se limita a los términos y condiciones del programa en relación con la </w:t>
      </w:r>
      <w:r w:rsidR="00EF776A" w:rsidRPr="00357E37">
        <w:rPr>
          <w:rFonts w:ascii="Arial Narrow" w:hAnsi="Arial Narrow"/>
          <w:sz w:val="18"/>
          <w:szCs w:val="22"/>
        </w:rPr>
        <w:t>prestación y</w:t>
      </w:r>
      <w:r w:rsidR="006C6587" w:rsidRPr="00357E37">
        <w:rPr>
          <w:rFonts w:ascii="Arial Narrow" w:hAnsi="Arial Narrow"/>
          <w:sz w:val="18"/>
          <w:szCs w:val="22"/>
        </w:rPr>
        <w:t xml:space="preserve"> calidad de los servicios la agencia no asume ninguna </w:t>
      </w:r>
      <w:r w:rsidR="00EF776A" w:rsidRPr="00357E37">
        <w:rPr>
          <w:rFonts w:ascii="Arial Narrow" w:hAnsi="Arial Narrow"/>
          <w:sz w:val="18"/>
          <w:szCs w:val="22"/>
        </w:rPr>
        <w:t>responsabilidad frente</w:t>
      </w:r>
      <w:r w:rsidR="006C6587" w:rsidRPr="00357E37">
        <w:rPr>
          <w:rFonts w:ascii="Arial Narrow" w:hAnsi="Arial Narrow"/>
          <w:sz w:val="18"/>
          <w:szCs w:val="22"/>
        </w:rPr>
        <w:t xml:space="preserve"> al usuario por el servicio de transporte aéreo, salvo que se trate de vuelo fletado y de acuerdo con las condiciones del contrato del transporte. Las políticas de reembolso de los servicios no </w:t>
      </w:r>
      <w:r w:rsidR="00EF776A" w:rsidRPr="00357E37">
        <w:rPr>
          <w:rFonts w:ascii="Arial Narrow" w:hAnsi="Arial Narrow"/>
          <w:sz w:val="18"/>
          <w:szCs w:val="22"/>
        </w:rPr>
        <w:t>prestados en</w:t>
      </w:r>
      <w:r w:rsidR="006C6587" w:rsidRPr="00357E37">
        <w:rPr>
          <w:rFonts w:ascii="Arial Narrow" w:hAnsi="Arial Narrow"/>
          <w:sz w:val="18"/>
          <w:szCs w:val="22"/>
        </w:rPr>
        <w:t xml:space="preserve"> razón a situaciones de fuerza mayor o caso fortuito, acción u </w:t>
      </w:r>
      <w:r w:rsidR="00EF776A" w:rsidRPr="00357E37">
        <w:rPr>
          <w:rFonts w:ascii="Arial Narrow" w:hAnsi="Arial Narrow"/>
          <w:sz w:val="18"/>
          <w:szCs w:val="22"/>
        </w:rPr>
        <w:t>omisión de</w:t>
      </w:r>
      <w:r w:rsidR="006C6587" w:rsidRPr="00357E37">
        <w:rPr>
          <w:rFonts w:ascii="Arial Narrow" w:hAnsi="Arial Narrow"/>
          <w:sz w:val="18"/>
          <w:szCs w:val="22"/>
        </w:rPr>
        <w:t xml:space="preserve"> terceros o del pasajero, no atribuibles a las agencias de viajes, antes o durante el viaje, que puedan ser objetos de devolución, serán definidas por cada </w:t>
      </w:r>
      <w:r w:rsidR="00EF776A" w:rsidRPr="00357E37">
        <w:rPr>
          <w:rFonts w:ascii="Arial Narrow" w:hAnsi="Arial Narrow"/>
          <w:sz w:val="18"/>
          <w:szCs w:val="22"/>
        </w:rPr>
        <w:t>operador y</w:t>
      </w:r>
      <w:r w:rsidR="006C6587" w:rsidRPr="00357E37">
        <w:rPr>
          <w:rFonts w:ascii="Arial Narrow" w:hAnsi="Arial Narrow"/>
          <w:sz w:val="18"/>
          <w:szCs w:val="22"/>
        </w:rPr>
        <w:t xml:space="preserve"> las mismas serán confirmadas al </w:t>
      </w:r>
      <w:r w:rsidR="00EF776A" w:rsidRPr="00357E37">
        <w:rPr>
          <w:rFonts w:ascii="Arial Narrow" w:hAnsi="Arial Narrow"/>
          <w:sz w:val="18"/>
          <w:szCs w:val="22"/>
        </w:rPr>
        <w:t>usuario una</w:t>
      </w:r>
      <w:r w:rsidR="006C6587" w:rsidRPr="00357E37">
        <w:rPr>
          <w:rFonts w:ascii="Arial Narrow" w:hAnsi="Arial Narrow"/>
          <w:sz w:val="18"/>
          <w:szCs w:val="22"/>
        </w:rPr>
        <w:t xml:space="preserve"> vez se reserven y </w:t>
      </w:r>
      <w:r w:rsidR="00EF776A" w:rsidRPr="00357E37">
        <w:rPr>
          <w:rFonts w:ascii="Arial Narrow" w:hAnsi="Arial Narrow"/>
          <w:sz w:val="18"/>
          <w:szCs w:val="22"/>
        </w:rPr>
        <w:t>expidan los</w:t>
      </w:r>
      <w:r w:rsidR="006C6587" w:rsidRPr="00357E37">
        <w:rPr>
          <w:rFonts w:ascii="Arial Narrow" w:hAnsi="Arial Narrow"/>
          <w:sz w:val="18"/>
          <w:szCs w:val="22"/>
        </w:rPr>
        <w:t xml:space="preserve"> documentos de viaje, así como los porcentajes de penalidades o deducciones a que hubiere lugar. La agencia mayorista no es responsable solidario por las </w:t>
      </w:r>
      <w:r w:rsidR="00EF776A" w:rsidRPr="00357E37">
        <w:rPr>
          <w:rFonts w:ascii="Arial Narrow" w:hAnsi="Arial Narrow"/>
          <w:sz w:val="18"/>
          <w:szCs w:val="22"/>
        </w:rPr>
        <w:t>sumas solicitadas</w:t>
      </w:r>
      <w:r w:rsidR="006C6587" w:rsidRPr="00357E37">
        <w:rPr>
          <w:rFonts w:ascii="Arial Narrow" w:hAnsi="Arial Narrow"/>
          <w:sz w:val="18"/>
          <w:szCs w:val="22"/>
        </w:rPr>
        <w:t xml:space="preserve"> en rembolso, los reembolsos a que hubiere lugar, se realizaran </w:t>
      </w:r>
      <w:r w:rsidR="00EF776A" w:rsidRPr="00357E37">
        <w:rPr>
          <w:rFonts w:ascii="Arial Narrow" w:hAnsi="Arial Narrow"/>
          <w:sz w:val="18"/>
          <w:szCs w:val="22"/>
        </w:rPr>
        <w:t>dentro de</w:t>
      </w:r>
      <w:r w:rsidR="006C6587" w:rsidRPr="00357E37">
        <w:rPr>
          <w:rFonts w:ascii="Arial Narrow" w:hAnsi="Arial Narrow"/>
          <w:sz w:val="18"/>
          <w:szCs w:val="22"/>
        </w:rPr>
        <w:t xml:space="preserve"> los 30 días </w:t>
      </w:r>
      <w:r w:rsidR="00EF776A" w:rsidRPr="00357E37">
        <w:rPr>
          <w:rFonts w:ascii="Arial Narrow" w:hAnsi="Arial Narrow"/>
          <w:sz w:val="18"/>
          <w:szCs w:val="22"/>
        </w:rPr>
        <w:t>calendario siguientes</w:t>
      </w:r>
      <w:r w:rsidR="006C6587" w:rsidRPr="00357E37">
        <w:rPr>
          <w:rFonts w:ascii="Arial Narrow" w:hAnsi="Arial Narrow"/>
          <w:sz w:val="18"/>
          <w:szCs w:val="22"/>
        </w:rPr>
        <w:t xml:space="preserve"> a la solicitud. No </w:t>
      </w:r>
      <w:r w:rsidR="00EF776A" w:rsidRPr="00357E37">
        <w:rPr>
          <w:rFonts w:ascii="Arial Narrow" w:hAnsi="Arial Narrow"/>
          <w:sz w:val="18"/>
          <w:szCs w:val="22"/>
        </w:rPr>
        <w:t>obstante, en</w:t>
      </w:r>
      <w:r w:rsidR="006C6587" w:rsidRPr="00357E37">
        <w:rPr>
          <w:rFonts w:ascii="Arial Narrow" w:hAnsi="Arial Narrow"/>
          <w:sz w:val="18"/>
          <w:szCs w:val="22"/>
        </w:rPr>
        <w:t xml:space="preserve"> caso que el trámite </w:t>
      </w:r>
      <w:r w:rsidR="00EF776A" w:rsidRPr="00357E37">
        <w:rPr>
          <w:rFonts w:ascii="Arial Narrow" w:hAnsi="Arial Narrow"/>
          <w:sz w:val="18"/>
          <w:szCs w:val="22"/>
        </w:rPr>
        <w:t>tome más</w:t>
      </w:r>
      <w:r w:rsidR="006C6587" w:rsidRPr="00357E37">
        <w:rPr>
          <w:rFonts w:ascii="Arial Narrow" w:hAnsi="Arial Narrow"/>
          <w:sz w:val="18"/>
          <w:szCs w:val="22"/>
        </w:rPr>
        <w:t xml:space="preserve"> tiempo por causas </w:t>
      </w:r>
      <w:r w:rsidR="00EF776A" w:rsidRPr="00357E37">
        <w:rPr>
          <w:rFonts w:ascii="Arial Narrow" w:hAnsi="Arial Narrow"/>
          <w:sz w:val="18"/>
          <w:szCs w:val="22"/>
        </w:rPr>
        <w:t>ajenas a</w:t>
      </w:r>
      <w:r w:rsidR="006C6587" w:rsidRPr="00357E37">
        <w:rPr>
          <w:rFonts w:ascii="Arial Narrow" w:hAnsi="Arial Narrow"/>
          <w:sz w:val="18"/>
          <w:szCs w:val="22"/>
        </w:rPr>
        <w:t xml:space="preserve"> La Agencia Mayorista, esta no reconocerá ningún </w:t>
      </w:r>
      <w:r w:rsidR="00EF776A" w:rsidRPr="00357E37">
        <w:rPr>
          <w:rFonts w:ascii="Arial Narrow" w:hAnsi="Arial Narrow"/>
          <w:sz w:val="18"/>
          <w:szCs w:val="22"/>
        </w:rPr>
        <w:t>interés sobre</w:t>
      </w:r>
      <w:r w:rsidR="006C6587" w:rsidRPr="00357E37">
        <w:rPr>
          <w:rFonts w:ascii="Arial Narrow" w:hAnsi="Arial Narrow"/>
          <w:sz w:val="18"/>
          <w:szCs w:val="22"/>
        </w:rPr>
        <w:t xml:space="preserve"> las sumas a reembolsar. El porcentaje </w:t>
      </w:r>
      <w:r w:rsidR="00EF776A" w:rsidRPr="00357E37">
        <w:rPr>
          <w:rFonts w:ascii="Arial Narrow" w:hAnsi="Arial Narrow"/>
          <w:sz w:val="18"/>
          <w:szCs w:val="22"/>
        </w:rPr>
        <w:t>de reembolso</w:t>
      </w:r>
      <w:r w:rsidR="006C6587" w:rsidRPr="00357E37">
        <w:rPr>
          <w:rFonts w:ascii="Arial Narrow" w:hAnsi="Arial Narrow"/>
          <w:sz w:val="18"/>
          <w:szCs w:val="22"/>
        </w:rPr>
        <w:t xml:space="preserve"> dependerá de las condiciones del proveedor y de los </w:t>
      </w:r>
      <w:r w:rsidR="00EF776A" w:rsidRPr="00357E37">
        <w:rPr>
          <w:rFonts w:ascii="Arial Narrow" w:hAnsi="Arial Narrow"/>
          <w:sz w:val="18"/>
          <w:szCs w:val="22"/>
        </w:rPr>
        <w:t>gastos de</w:t>
      </w:r>
      <w:r w:rsidR="006C6587" w:rsidRPr="00357E37">
        <w:rPr>
          <w:rFonts w:ascii="Arial Narrow" w:hAnsi="Arial Narrow"/>
          <w:sz w:val="18"/>
          <w:szCs w:val="22"/>
        </w:rPr>
        <w:t xml:space="preserve"> administración de la agencia. La agencia no </w:t>
      </w:r>
      <w:r w:rsidR="00EF776A" w:rsidRPr="00357E37">
        <w:rPr>
          <w:rFonts w:ascii="Arial Narrow" w:hAnsi="Arial Narrow"/>
          <w:sz w:val="18"/>
          <w:szCs w:val="22"/>
        </w:rPr>
        <w:t>asume responsabilidad</w:t>
      </w:r>
      <w:r w:rsidR="006C6587" w:rsidRPr="00357E37">
        <w:rPr>
          <w:rFonts w:ascii="Arial Narrow" w:hAnsi="Arial Narrow"/>
          <w:sz w:val="18"/>
          <w:szCs w:val="22"/>
        </w:rPr>
        <w:t xml:space="preserve"> </w:t>
      </w:r>
      <w:r w:rsidR="00EF776A" w:rsidRPr="00357E37">
        <w:rPr>
          <w:rFonts w:ascii="Arial Narrow" w:hAnsi="Arial Narrow"/>
          <w:sz w:val="18"/>
          <w:szCs w:val="22"/>
        </w:rPr>
        <w:t>frente al</w:t>
      </w:r>
      <w:r w:rsidR="006C6587" w:rsidRPr="00357E37">
        <w:rPr>
          <w:rFonts w:ascii="Arial Narrow" w:hAnsi="Arial Narrow"/>
          <w:sz w:val="18"/>
          <w:szCs w:val="22"/>
        </w:rPr>
        <w:t xml:space="preserve"> usuario o viajero por eventos </w:t>
      </w:r>
      <w:r w:rsidR="00EF776A" w:rsidRPr="00357E37">
        <w:rPr>
          <w:rFonts w:ascii="Arial Narrow" w:hAnsi="Arial Narrow"/>
          <w:sz w:val="18"/>
          <w:szCs w:val="22"/>
        </w:rPr>
        <w:t>tales como</w:t>
      </w:r>
      <w:r w:rsidR="006C6587" w:rsidRPr="00357E37">
        <w:rPr>
          <w:rFonts w:ascii="Arial Narrow" w:hAnsi="Arial Narrow"/>
          <w:sz w:val="18"/>
          <w:szCs w:val="22"/>
        </w:rPr>
        <w:t xml:space="preserve"> accidentes, huelgas, asonadas, terremotos, fenómenos </w:t>
      </w:r>
      <w:r w:rsidR="00EF776A" w:rsidRPr="00357E37">
        <w:rPr>
          <w:rFonts w:ascii="Arial Narrow" w:hAnsi="Arial Narrow"/>
          <w:sz w:val="18"/>
          <w:szCs w:val="22"/>
        </w:rPr>
        <w:t>climáticos o</w:t>
      </w:r>
      <w:r w:rsidR="006C6587" w:rsidRPr="00357E37">
        <w:rPr>
          <w:rFonts w:ascii="Arial Narrow" w:hAnsi="Arial Narrow"/>
          <w:sz w:val="18"/>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57A20845" w14:textId="77777777" w:rsidR="00B14F58" w:rsidRPr="00C021E2" w:rsidRDefault="006C6587" w:rsidP="00884121">
      <w:pPr>
        <w:pStyle w:val="text"/>
        <w:rPr>
          <w:rFonts w:ascii="Arial Narrow" w:hAnsi="Arial Narrow"/>
          <w:sz w:val="18"/>
          <w:szCs w:val="22"/>
        </w:rPr>
      </w:pPr>
      <w:r w:rsidRPr="00357E37">
        <w:rPr>
          <w:rFonts w:ascii="Arial Narrow" w:hAnsi="Arial Narrow"/>
          <w:sz w:val="18"/>
          <w:szCs w:val="22"/>
        </w:rPr>
        <w:lastRenderedPageBreak/>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357E37">
        <w:rPr>
          <w:rFonts w:ascii="Arial Narrow" w:hAnsi="Arial Narrow"/>
          <w:sz w:val="18"/>
          <w:szCs w:val="22"/>
        </w:rPr>
        <w:t>aprobación o</w:t>
      </w:r>
      <w:r w:rsidRPr="00357E37">
        <w:rPr>
          <w:rFonts w:ascii="Arial Narrow" w:hAnsi="Arial Narrow"/>
          <w:sz w:val="18"/>
          <w:szCs w:val="22"/>
        </w:rPr>
        <w:t xml:space="preserve"> rechazo. En caso de negativa de visa, no habrá lugar a reembolso de las sumas pagadas por el solicitante. En todo caso será de la exclusiva responsabilidad del pasajero, el trámite y cumplimiento de los requisitos informados. </w:t>
      </w:r>
      <w:r w:rsidR="00C021E2">
        <w:rPr>
          <w:rFonts w:ascii="Arial Narrow" w:hAnsi="Arial Narrow"/>
          <w:sz w:val="18"/>
          <w:szCs w:val="22"/>
        </w:rPr>
        <w:t xml:space="preserve"> </w:t>
      </w: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C021E2">
        <w:rPr>
          <w:rFonts w:ascii="Arial Narrow" w:hAnsi="Arial Narrow"/>
          <w:sz w:val="18"/>
          <w:szCs w:val="22"/>
        </w:rPr>
        <w:t xml:space="preserve"> </w:t>
      </w:r>
      <w:r w:rsidRPr="00357E37">
        <w:rPr>
          <w:rFonts w:ascii="Arial Narrow" w:hAnsi="Arial Narrow"/>
          <w:sz w:val="18"/>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357E37">
        <w:rPr>
          <w:rFonts w:ascii="Arial Narrow" w:hAnsi="Arial Narrow"/>
          <w:sz w:val="18"/>
          <w:szCs w:val="22"/>
        </w:rPr>
        <w:t>embargo,</w:t>
      </w:r>
      <w:r w:rsidRPr="00357E37">
        <w:rPr>
          <w:rFonts w:ascii="Arial Narrow" w:hAnsi="Arial Narrow"/>
          <w:sz w:val="18"/>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357E37">
        <w:rPr>
          <w:rFonts w:ascii="Arial Narrow" w:hAnsi="Arial Narrow"/>
          <w:sz w:val="18"/>
          <w:szCs w:val="22"/>
        </w:rPr>
        <w:t>obstante,</w:t>
      </w:r>
      <w:r w:rsidRPr="00357E37">
        <w:rPr>
          <w:rFonts w:ascii="Arial Narrow" w:hAnsi="Arial Narrow"/>
          <w:sz w:val="18"/>
          <w:szCs w:val="22"/>
        </w:rPr>
        <w:t xml:space="preserve"> será de la exclusiva responsabilidad del pasajero el cumplimiento de dichas políticas, las cuales podrán variar por disposición de las empresas de transporte o del prestador de los servicios.</w:t>
      </w:r>
      <w:r w:rsidR="00C021E2">
        <w:rPr>
          <w:rFonts w:ascii="Arial Narrow" w:hAnsi="Arial Narrow"/>
          <w:sz w:val="18"/>
          <w:szCs w:val="22"/>
        </w:rPr>
        <w:t xml:space="preserve"> </w:t>
      </w: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0D4254">
        <w:rPr>
          <w:rFonts w:ascii="Arial Narrow" w:hAnsi="Arial Narrow"/>
          <w:sz w:val="18"/>
          <w:szCs w:val="22"/>
        </w:rPr>
        <w:t xml:space="preserve"> </w:t>
      </w:r>
      <w:r w:rsidR="00884121">
        <w:rPr>
          <w:rFonts w:ascii="Arial Narrow" w:hAnsi="Arial Narrow"/>
          <w:b/>
          <w:sz w:val="18"/>
          <w:szCs w:val="22"/>
        </w:rPr>
        <w:t xml:space="preserve">RNT N°164397 </w:t>
      </w:r>
      <w:r w:rsidR="00884121">
        <w:rPr>
          <w:rFonts w:ascii="Arial Narrow" w:hAnsi="Arial Narrow"/>
          <w:sz w:val="18"/>
          <w:szCs w:val="22"/>
        </w:rPr>
        <w:t>INNOVA 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357E37">
        <w:rPr>
          <w:rFonts w:ascii="Arial Narrow" w:hAnsi="Arial Narrow"/>
          <w:sz w:val="18"/>
          <w:szCs w:val="22"/>
        </w:rPr>
        <w:t>.</w:t>
      </w:r>
    </w:p>
    <w:sectPr w:rsidR="00B14F58" w:rsidRPr="00C021E2"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086201" w14:textId="77777777" w:rsidR="000E125F" w:rsidRDefault="000E125F" w:rsidP="00E67A97">
      <w:pPr>
        <w:spacing w:after="0" w:line="240" w:lineRule="auto"/>
      </w:pPr>
      <w:r>
        <w:separator/>
      </w:r>
    </w:p>
  </w:endnote>
  <w:endnote w:type="continuationSeparator" w:id="0">
    <w:p w14:paraId="4B491135"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241A53" w14:textId="77777777" w:rsidR="000E125F" w:rsidRDefault="000E125F" w:rsidP="00E67A97">
      <w:pPr>
        <w:spacing w:after="0" w:line="240" w:lineRule="auto"/>
      </w:pPr>
      <w:r>
        <w:separator/>
      </w:r>
    </w:p>
  </w:footnote>
  <w:footnote w:type="continuationSeparator" w:id="0">
    <w:p w14:paraId="52E13F07"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63FCA5"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709ABA62" wp14:editId="7AED3537">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7D4B1F"/>
    <w:multiLevelType w:val="hybridMultilevel"/>
    <w:tmpl w:val="744AC87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BBB6FCF"/>
    <w:multiLevelType w:val="multilevel"/>
    <w:tmpl w:val="37541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519C1F67"/>
    <w:multiLevelType w:val="multilevel"/>
    <w:tmpl w:val="E570A8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5" w15:restartNumberingAfterBreak="0">
    <w:nsid w:val="72E508CB"/>
    <w:multiLevelType w:val="hybridMultilevel"/>
    <w:tmpl w:val="105015B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8" w15:restartNumberingAfterBreak="0">
    <w:nsid w:val="7B6112EA"/>
    <w:multiLevelType w:val="hybridMultilevel"/>
    <w:tmpl w:val="A17EF6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1"/>
  </w:num>
  <w:num w:numId="2">
    <w:abstractNumId w:val="37"/>
  </w:num>
  <w:num w:numId="3">
    <w:abstractNumId w:val="40"/>
  </w:num>
  <w:num w:numId="4">
    <w:abstractNumId w:val="15"/>
  </w:num>
  <w:num w:numId="5">
    <w:abstractNumId w:val="0"/>
  </w:num>
  <w:num w:numId="6">
    <w:abstractNumId w:val="22"/>
  </w:num>
  <w:num w:numId="7">
    <w:abstractNumId w:val="16"/>
  </w:num>
  <w:num w:numId="8">
    <w:abstractNumId w:val="17"/>
  </w:num>
  <w:num w:numId="9">
    <w:abstractNumId w:val="13"/>
  </w:num>
  <w:num w:numId="10">
    <w:abstractNumId w:val="18"/>
  </w:num>
  <w:num w:numId="11">
    <w:abstractNumId w:val="33"/>
  </w:num>
  <w:num w:numId="12">
    <w:abstractNumId w:val="24"/>
  </w:num>
  <w:num w:numId="13">
    <w:abstractNumId w:val="38"/>
  </w:num>
  <w:num w:numId="14">
    <w:abstractNumId w:val="3"/>
  </w:num>
  <w:num w:numId="15">
    <w:abstractNumId w:val="27"/>
  </w:num>
  <w:num w:numId="16">
    <w:abstractNumId w:val="35"/>
  </w:num>
  <w:num w:numId="17">
    <w:abstractNumId w:val="44"/>
  </w:num>
  <w:num w:numId="18">
    <w:abstractNumId w:val="25"/>
  </w:num>
  <w:num w:numId="19">
    <w:abstractNumId w:val="10"/>
  </w:num>
  <w:num w:numId="20">
    <w:abstractNumId w:val="9"/>
  </w:num>
  <w:num w:numId="21">
    <w:abstractNumId w:val="12"/>
  </w:num>
  <w:num w:numId="22">
    <w:abstractNumId w:val="43"/>
  </w:num>
  <w:num w:numId="23">
    <w:abstractNumId w:val="34"/>
  </w:num>
  <w:num w:numId="24">
    <w:abstractNumId w:val="14"/>
  </w:num>
  <w:num w:numId="25">
    <w:abstractNumId w:val="39"/>
  </w:num>
  <w:num w:numId="26">
    <w:abstractNumId w:val="7"/>
  </w:num>
  <w:num w:numId="27">
    <w:abstractNumId w:val="46"/>
  </w:num>
  <w:num w:numId="28">
    <w:abstractNumId w:val="47"/>
  </w:num>
  <w:num w:numId="29">
    <w:abstractNumId w:val="20"/>
  </w:num>
  <w:num w:numId="30">
    <w:abstractNumId w:val="42"/>
  </w:num>
  <w:num w:numId="31">
    <w:abstractNumId w:val="23"/>
  </w:num>
  <w:num w:numId="32">
    <w:abstractNumId w:val="21"/>
  </w:num>
  <w:num w:numId="33">
    <w:abstractNumId w:val="2"/>
  </w:num>
  <w:num w:numId="34">
    <w:abstractNumId w:val="32"/>
  </w:num>
  <w:num w:numId="35">
    <w:abstractNumId w:val="1"/>
  </w:num>
  <w:num w:numId="36">
    <w:abstractNumId w:val="5"/>
  </w:num>
  <w:num w:numId="37">
    <w:abstractNumId w:val="28"/>
  </w:num>
  <w:num w:numId="38">
    <w:abstractNumId w:val="29"/>
  </w:num>
  <w:num w:numId="39">
    <w:abstractNumId w:val="26"/>
  </w:num>
  <w:num w:numId="40">
    <w:abstractNumId w:val="8"/>
  </w:num>
  <w:num w:numId="41">
    <w:abstractNumId w:val="11"/>
  </w:num>
  <w:num w:numId="42">
    <w:abstractNumId w:val="6"/>
  </w:num>
  <w:num w:numId="43">
    <w:abstractNumId w:val="36"/>
  </w:num>
  <w:num w:numId="44">
    <w:abstractNumId w:val="14"/>
  </w:num>
  <w:num w:numId="45">
    <w:abstractNumId w:val="31"/>
  </w:num>
  <w:num w:numId="46">
    <w:abstractNumId w:val="4"/>
  </w:num>
  <w:num w:numId="47">
    <w:abstractNumId w:val="19"/>
  </w:num>
  <w:num w:numId="48">
    <w:abstractNumId w:val="45"/>
  </w:num>
  <w:num w:numId="49">
    <w:abstractNumId w:val="48"/>
  </w:num>
  <w:num w:numId="5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16580"/>
    <w:rsid w:val="00021BE0"/>
    <w:rsid w:val="000254DD"/>
    <w:rsid w:val="0003168C"/>
    <w:rsid w:val="00032E34"/>
    <w:rsid w:val="00033CEB"/>
    <w:rsid w:val="000449CA"/>
    <w:rsid w:val="000457E5"/>
    <w:rsid w:val="00051352"/>
    <w:rsid w:val="000558A3"/>
    <w:rsid w:val="00057C5F"/>
    <w:rsid w:val="00074C9D"/>
    <w:rsid w:val="00074F41"/>
    <w:rsid w:val="00082734"/>
    <w:rsid w:val="00092405"/>
    <w:rsid w:val="00093E01"/>
    <w:rsid w:val="00094C6F"/>
    <w:rsid w:val="000A67E6"/>
    <w:rsid w:val="000B11D6"/>
    <w:rsid w:val="000B5D3C"/>
    <w:rsid w:val="000C7C23"/>
    <w:rsid w:val="000D158B"/>
    <w:rsid w:val="000D4254"/>
    <w:rsid w:val="000D4396"/>
    <w:rsid w:val="000E125F"/>
    <w:rsid w:val="000E2654"/>
    <w:rsid w:val="000E49A9"/>
    <w:rsid w:val="000E6AC5"/>
    <w:rsid w:val="000E6D75"/>
    <w:rsid w:val="000F6AB8"/>
    <w:rsid w:val="000F7381"/>
    <w:rsid w:val="00102F7A"/>
    <w:rsid w:val="00103239"/>
    <w:rsid w:val="00111B41"/>
    <w:rsid w:val="00124D1E"/>
    <w:rsid w:val="001339EB"/>
    <w:rsid w:val="00137668"/>
    <w:rsid w:val="00137694"/>
    <w:rsid w:val="00176C6A"/>
    <w:rsid w:val="00177E3C"/>
    <w:rsid w:val="00182264"/>
    <w:rsid w:val="00184829"/>
    <w:rsid w:val="001A2F73"/>
    <w:rsid w:val="001A33B8"/>
    <w:rsid w:val="001D03C5"/>
    <w:rsid w:val="001E6C7B"/>
    <w:rsid w:val="001E78C3"/>
    <w:rsid w:val="001F0CA9"/>
    <w:rsid w:val="001F54CC"/>
    <w:rsid w:val="001F6616"/>
    <w:rsid w:val="00200B0E"/>
    <w:rsid w:val="00204BEA"/>
    <w:rsid w:val="0021329B"/>
    <w:rsid w:val="002223DB"/>
    <w:rsid w:val="00224133"/>
    <w:rsid w:val="00226BF8"/>
    <w:rsid w:val="00226E4A"/>
    <w:rsid w:val="0022753A"/>
    <w:rsid w:val="00237F43"/>
    <w:rsid w:val="00242176"/>
    <w:rsid w:val="002532AC"/>
    <w:rsid w:val="0025791A"/>
    <w:rsid w:val="002755CB"/>
    <w:rsid w:val="002838FE"/>
    <w:rsid w:val="00297642"/>
    <w:rsid w:val="002A29B9"/>
    <w:rsid w:val="002A7531"/>
    <w:rsid w:val="002B6F26"/>
    <w:rsid w:val="002C3C7B"/>
    <w:rsid w:val="002E1A12"/>
    <w:rsid w:val="002E21C5"/>
    <w:rsid w:val="002F1F1A"/>
    <w:rsid w:val="002F4216"/>
    <w:rsid w:val="002F4D95"/>
    <w:rsid w:val="003054CC"/>
    <w:rsid w:val="00305A97"/>
    <w:rsid w:val="0031120B"/>
    <w:rsid w:val="00322471"/>
    <w:rsid w:val="0034261A"/>
    <w:rsid w:val="00344F7E"/>
    <w:rsid w:val="0035162D"/>
    <w:rsid w:val="00357E37"/>
    <w:rsid w:val="00377392"/>
    <w:rsid w:val="00384606"/>
    <w:rsid w:val="003853DA"/>
    <w:rsid w:val="00386207"/>
    <w:rsid w:val="00393468"/>
    <w:rsid w:val="00394F8D"/>
    <w:rsid w:val="00396B84"/>
    <w:rsid w:val="003A4E81"/>
    <w:rsid w:val="003B037A"/>
    <w:rsid w:val="003B2AD3"/>
    <w:rsid w:val="003B3C23"/>
    <w:rsid w:val="003B73FF"/>
    <w:rsid w:val="003C70DC"/>
    <w:rsid w:val="003D373D"/>
    <w:rsid w:val="003D69D9"/>
    <w:rsid w:val="003E2DC9"/>
    <w:rsid w:val="003E383A"/>
    <w:rsid w:val="003E3CE2"/>
    <w:rsid w:val="003F29E6"/>
    <w:rsid w:val="003F4589"/>
    <w:rsid w:val="003F6197"/>
    <w:rsid w:val="00401BF2"/>
    <w:rsid w:val="00411534"/>
    <w:rsid w:val="00411D08"/>
    <w:rsid w:val="0041208A"/>
    <w:rsid w:val="004121D1"/>
    <w:rsid w:val="00413BCE"/>
    <w:rsid w:val="00420A63"/>
    <w:rsid w:val="00424406"/>
    <w:rsid w:val="004246AB"/>
    <w:rsid w:val="00430003"/>
    <w:rsid w:val="004342EB"/>
    <w:rsid w:val="004377FF"/>
    <w:rsid w:val="004406A3"/>
    <w:rsid w:val="00441456"/>
    <w:rsid w:val="00441A80"/>
    <w:rsid w:val="0044295E"/>
    <w:rsid w:val="004569FB"/>
    <w:rsid w:val="004578F5"/>
    <w:rsid w:val="0046470D"/>
    <w:rsid w:val="00467B3C"/>
    <w:rsid w:val="00471853"/>
    <w:rsid w:val="00475686"/>
    <w:rsid w:val="00476747"/>
    <w:rsid w:val="00476D47"/>
    <w:rsid w:val="00487893"/>
    <w:rsid w:val="004922C8"/>
    <w:rsid w:val="00492BD7"/>
    <w:rsid w:val="00493E40"/>
    <w:rsid w:val="004B14EF"/>
    <w:rsid w:val="004C033F"/>
    <w:rsid w:val="004C333E"/>
    <w:rsid w:val="004E0C36"/>
    <w:rsid w:val="004E1D8C"/>
    <w:rsid w:val="004F0AEA"/>
    <w:rsid w:val="004F3324"/>
    <w:rsid w:val="004F658D"/>
    <w:rsid w:val="00502BD2"/>
    <w:rsid w:val="00506AE0"/>
    <w:rsid w:val="00507402"/>
    <w:rsid w:val="0052294F"/>
    <w:rsid w:val="00532514"/>
    <w:rsid w:val="00532FDE"/>
    <w:rsid w:val="0055255A"/>
    <w:rsid w:val="00553373"/>
    <w:rsid w:val="00555C7A"/>
    <w:rsid w:val="005672EE"/>
    <w:rsid w:val="005766D3"/>
    <w:rsid w:val="00577553"/>
    <w:rsid w:val="00594347"/>
    <w:rsid w:val="005A1C89"/>
    <w:rsid w:val="005A3FD3"/>
    <w:rsid w:val="005B7DB0"/>
    <w:rsid w:val="005C064A"/>
    <w:rsid w:val="005C5B15"/>
    <w:rsid w:val="005C5E03"/>
    <w:rsid w:val="005D0B4A"/>
    <w:rsid w:val="005D4358"/>
    <w:rsid w:val="005D60BD"/>
    <w:rsid w:val="005D7B4F"/>
    <w:rsid w:val="005F0F9B"/>
    <w:rsid w:val="005F32F7"/>
    <w:rsid w:val="005F7AB5"/>
    <w:rsid w:val="00620189"/>
    <w:rsid w:val="00623731"/>
    <w:rsid w:val="006263E5"/>
    <w:rsid w:val="0064295E"/>
    <w:rsid w:val="00653F99"/>
    <w:rsid w:val="00673E8E"/>
    <w:rsid w:val="00677E72"/>
    <w:rsid w:val="00680012"/>
    <w:rsid w:val="00683DB7"/>
    <w:rsid w:val="00686E03"/>
    <w:rsid w:val="006A27E9"/>
    <w:rsid w:val="006A63B8"/>
    <w:rsid w:val="006A78A6"/>
    <w:rsid w:val="006B5502"/>
    <w:rsid w:val="006B6DD4"/>
    <w:rsid w:val="006C333B"/>
    <w:rsid w:val="006C44A1"/>
    <w:rsid w:val="006C4ACA"/>
    <w:rsid w:val="006C5B50"/>
    <w:rsid w:val="006C5DF7"/>
    <w:rsid w:val="006C6587"/>
    <w:rsid w:val="006E2A9D"/>
    <w:rsid w:val="006E2F94"/>
    <w:rsid w:val="006F6D08"/>
    <w:rsid w:val="007019B0"/>
    <w:rsid w:val="00705265"/>
    <w:rsid w:val="00705F93"/>
    <w:rsid w:val="0071257C"/>
    <w:rsid w:val="0071458F"/>
    <w:rsid w:val="0071477C"/>
    <w:rsid w:val="00725E66"/>
    <w:rsid w:val="007302C9"/>
    <w:rsid w:val="00731B1B"/>
    <w:rsid w:val="0073707C"/>
    <w:rsid w:val="00741726"/>
    <w:rsid w:val="00745E0E"/>
    <w:rsid w:val="00747F63"/>
    <w:rsid w:val="00751398"/>
    <w:rsid w:val="007535DD"/>
    <w:rsid w:val="00753954"/>
    <w:rsid w:val="00754DCE"/>
    <w:rsid w:val="00755E08"/>
    <w:rsid w:val="0076034D"/>
    <w:rsid w:val="00765708"/>
    <w:rsid w:val="00770EEE"/>
    <w:rsid w:val="00772E0D"/>
    <w:rsid w:val="007838FB"/>
    <w:rsid w:val="00784F0F"/>
    <w:rsid w:val="00785D7F"/>
    <w:rsid w:val="0078754C"/>
    <w:rsid w:val="00795E47"/>
    <w:rsid w:val="007B7B94"/>
    <w:rsid w:val="007B7CE3"/>
    <w:rsid w:val="007C03AD"/>
    <w:rsid w:val="007E08F4"/>
    <w:rsid w:val="007E5DE9"/>
    <w:rsid w:val="007E684B"/>
    <w:rsid w:val="007F00BD"/>
    <w:rsid w:val="007F2E9C"/>
    <w:rsid w:val="0081348A"/>
    <w:rsid w:val="00817BF4"/>
    <w:rsid w:val="00820FEA"/>
    <w:rsid w:val="00822196"/>
    <w:rsid w:val="00823434"/>
    <w:rsid w:val="008356D8"/>
    <w:rsid w:val="0084538B"/>
    <w:rsid w:val="00851DCC"/>
    <w:rsid w:val="0085525E"/>
    <w:rsid w:val="00862859"/>
    <w:rsid w:val="00874FEB"/>
    <w:rsid w:val="00880B18"/>
    <w:rsid w:val="008819DE"/>
    <w:rsid w:val="00882924"/>
    <w:rsid w:val="00884121"/>
    <w:rsid w:val="008960B0"/>
    <w:rsid w:val="008B0BC1"/>
    <w:rsid w:val="008B30A4"/>
    <w:rsid w:val="008C085E"/>
    <w:rsid w:val="008C4ED1"/>
    <w:rsid w:val="008C7109"/>
    <w:rsid w:val="008D0DCB"/>
    <w:rsid w:val="008D6D44"/>
    <w:rsid w:val="008D74E0"/>
    <w:rsid w:val="008E1255"/>
    <w:rsid w:val="008F04F1"/>
    <w:rsid w:val="008F33F4"/>
    <w:rsid w:val="008F76F7"/>
    <w:rsid w:val="00905D10"/>
    <w:rsid w:val="00914458"/>
    <w:rsid w:val="00915943"/>
    <w:rsid w:val="00930D0E"/>
    <w:rsid w:val="0093216A"/>
    <w:rsid w:val="009371AC"/>
    <w:rsid w:val="00942566"/>
    <w:rsid w:val="00961C92"/>
    <w:rsid w:val="00965C26"/>
    <w:rsid w:val="009776C6"/>
    <w:rsid w:val="009974B9"/>
    <w:rsid w:val="00997FF7"/>
    <w:rsid w:val="009A65E1"/>
    <w:rsid w:val="009B1C9C"/>
    <w:rsid w:val="009B2464"/>
    <w:rsid w:val="009B4B17"/>
    <w:rsid w:val="009D04BE"/>
    <w:rsid w:val="009D7A13"/>
    <w:rsid w:val="009F1BBB"/>
    <w:rsid w:val="009F6F87"/>
    <w:rsid w:val="00A00AF3"/>
    <w:rsid w:val="00A031DC"/>
    <w:rsid w:val="00A0359B"/>
    <w:rsid w:val="00A06B12"/>
    <w:rsid w:val="00A158D9"/>
    <w:rsid w:val="00A21A75"/>
    <w:rsid w:val="00A23D6B"/>
    <w:rsid w:val="00A31548"/>
    <w:rsid w:val="00A35D95"/>
    <w:rsid w:val="00A372BB"/>
    <w:rsid w:val="00A4581F"/>
    <w:rsid w:val="00A53015"/>
    <w:rsid w:val="00A5745C"/>
    <w:rsid w:val="00A607DE"/>
    <w:rsid w:val="00A73E14"/>
    <w:rsid w:val="00A81BAE"/>
    <w:rsid w:val="00A92896"/>
    <w:rsid w:val="00A96729"/>
    <w:rsid w:val="00AB157C"/>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364B8"/>
    <w:rsid w:val="00B40C9E"/>
    <w:rsid w:val="00B50324"/>
    <w:rsid w:val="00B52270"/>
    <w:rsid w:val="00B53723"/>
    <w:rsid w:val="00B63AEB"/>
    <w:rsid w:val="00B649B1"/>
    <w:rsid w:val="00B70786"/>
    <w:rsid w:val="00B81AD3"/>
    <w:rsid w:val="00B82DCE"/>
    <w:rsid w:val="00B84405"/>
    <w:rsid w:val="00B93D06"/>
    <w:rsid w:val="00B94402"/>
    <w:rsid w:val="00B944FA"/>
    <w:rsid w:val="00B947EB"/>
    <w:rsid w:val="00B94EE9"/>
    <w:rsid w:val="00BA3A59"/>
    <w:rsid w:val="00BB1806"/>
    <w:rsid w:val="00BB2FA6"/>
    <w:rsid w:val="00BD12E6"/>
    <w:rsid w:val="00BE1A11"/>
    <w:rsid w:val="00BE2092"/>
    <w:rsid w:val="00BE2CFA"/>
    <w:rsid w:val="00BE4BDD"/>
    <w:rsid w:val="00BE5EF1"/>
    <w:rsid w:val="00BF219D"/>
    <w:rsid w:val="00BF5D84"/>
    <w:rsid w:val="00BF5DB0"/>
    <w:rsid w:val="00C012A3"/>
    <w:rsid w:val="00C021E2"/>
    <w:rsid w:val="00C05CE1"/>
    <w:rsid w:val="00C11874"/>
    <w:rsid w:val="00C11E5A"/>
    <w:rsid w:val="00C127AF"/>
    <w:rsid w:val="00C215C6"/>
    <w:rsid w:val="00C241B9"/>
    <w:rsid w:val="00C27A55"/>
    <w:rsid w:val="00C3120E"/>
    <w:rsid w:val="00C52C7D"/>
    <w:rsid w:val="00C60A3D"/>
    <w:rsid w:val="00C62DDD"/>
    <w:rsid w:val="00C70698"/>
    <w:rsid w:val="00C733DA"/>
    <w:rsid w:val="00C76DC8"/>
    <w:rsid w:val="00C85D88"/>
    <w:rsid w:val="00C903F6"/>
    <w:rsid w:val="00CB0D2B"/>
    <w:rsid w:val="00CB1FC1"/>
    <w:rsid w:val="00CB203C"/>
    <w:rsid w:val="00CB2DD6"/>
    <w:rsid w:val="00CC29A9"/>
    <w:rsid w:val="00CC3213"/>
    <w:rsid w:val="00CD5737"/>
    <w:rsid w:val="00CE69A0"/>
    <w:rsid w:val="00CF0C08"/>
    <w:rsid w:val="00CF5AE9"/>
    <w:rsid w:val="00D03B3E"/>
    <w:rsid w:val="00D14608"/>
    <w:rsid w:val="00D158DA"/>
    <w:rsid w:val="00D212B6"/>
    <w:rsid w:val="00D244C6"/>
    <w:rsid w:val="00D25640"/>
    <w:rsid w:val="00D30BAD"/>
    <w:rsid w:val="00D548BE"/>
    <w:rsid w:val="00D60D4A"/>
    <w:rsid w:val="00D63302"/>
    <w:rsid w:val="00D70311"/>
    <w:rsid w:val="00D727C5"/>
    <w:rsid w:val="00D91F06"/>
    <w:rsid w:val="00D9531C"/>
    <w:rsid w:val="00DA1BC2"/>
    <w:rsid w:val="00DA6CB7"/>
    <w:rsid w:val="00DC54B7"/>
    <w:rsid w:val="00DD2857"/>
    <w:rsid w:val="00DE0BF6"/>
    <w:rsid w:val="00E06018"/>
    <w:rsid w:val="00E06A29"/>
    <w:rsid w:val="00E13C55"/>
    <w:rsid w:val="00E1588A"/>
    <w:rsid w:val="00E1733F"/>
    <w:rsid w:val="00E24923"/>
    <w:rsid w:val="00E270D4"/>
    <w:rsid w:val="00E31791"/>
    <w:rsid w:val="00E3491E"/>
    <w:rsid w:val="00E35EAD"/>
    <w:rsid w:val="00E36100"/>
    <w:rsid w:val="00E44FC4"/>
    <w:rsid w:val="00E46AE6"/>
    <w:rsid w:val="00E574B8"/>
    <w:rsid w:val="00E62FC7"/>
    <w:rsid w:val="00E67A97"/>
    <w:rsid w:val="00E7228D"/>
    <w:rsid w:val="00E81C2D"/>
    <w:rsid w:val="00E87766"/>
    <w:rsid w:val="00E959F9"/>
    <w:rsid w:val="00EA11D8"/>
    <w:rsid w:val="00EA59A0"/>
    <w:rsid w:val="00EA6A35"/>
    <w:rsid w:val="00EB3A6B"/>
    <w:rsid w:val="00EB460D"/>
    <w:rsid w:val="00EC2687"/>
    <w:rsid w:val="00ED2358"/>
    <w:rsid w:val="00ED2EF7"/>
    <w:rsid w:val="00EF082B"/>
    <w:rsid w:val="00EF776A"/>
    <w:rsid w:val="00F01B4B"/>
    <w:rsid w:val="00F1010B"/>
    <w:rsid w:val="00F13ACB"/>
    <w:rsid w:val="00F14C9C"/>
    <w:rsid w:val="00F17D0D"/>
    <w:rsid w:val="00F21827"/>
    <w:rsid w:val="00F242AB"/>
    <w:rsid w:val="00F274EB"/>
    <w:rsid w:val="00F33138"/>
    <w:rsid w:val="00F41418"/>
    <w:rsid w:val="00F41597"/>
    <w:rsid w:val="00F520D1"/>
    <w:rsid w:val="00F5656D"/>
    <w:rsid w:val="00F65265"/>
    <w:rsid w:val="00F735CA"/>
    <w:rsid w:val="00F82E57"/>
    <w:rsid w:val="00F9018F"/>
    <w:rsid w:val="00F97672"/>
    <w:rsid w:val="00FB12CA"/>
    <w:rsid w:val="00FB1CD7"/>
    <w:rsid w:val="00FB2ACB"/>
    <w:rsid w:val="00FB338A"/>
    <w:rsid w:val="00FC0388"/>
    <w:rsid w:val="00FC6164"/>
    <w:rsid w:val="00FC6725"/>
    <w:rsid w:val="00FC7C9A"/>
    <w:rsid w:val="00FD7A7D"/>
    <w:rsid w:val="00FD7E1D"/>
    <w:rsid w:val="00FE024B"/>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8305"/>
    <o:shapelayout v:ext="edit">
      <o:idmap v:ext="edit" data="1"/>
    </o:shapelayout>
  </w:shapeDefaults>
  <w:decimalSymbol w:val=","/>
  <w:listSeparator w:val=";"/>
  <w14:docId w14:val="46429822"/>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91243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258936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14BA9F-E91A-4B41-9C7C-3A1648041A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382</TotalTime>
  <Pages>4</Pages>
  <Words>1626</Words>
  <Characters>8948</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29</cp:revision>
  <dcterms:created xsi:type="dcterms:W3CDTF">2023-04-18T21:58:00Z</dcterms:created>
  <dcterms:modified xsi:type="dcterms:W3CDTF">2026-04-29T23:36:00Z</dcterms:modified>
</cp:coreProperties>
</file>