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2E7562">
      <w:pPr>
        <w:spacing w:after="0" w:line="240" w:lineRule="auto"/>
        <w:rPr>
          <w:rFonts w:ascii="Arial Narrow" w:hAnsi="Arial Narrow"/>
          <w:b/>
          <w:color w:val="C00000"/>
          <w:sz w:val="28"/>
          <w:szCs w:val="28"/>
        </w:rPr>
      </w:pPr>
    </w:p>
    <w:p w:rsidR="00433608" w:rsidRDefault="006929C3" w:rsidP="00E54B09">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BALTICO EXPRESS</w:t>
      </w:r>
    </w:p>
    <w:p w:rsidR="009F1958" w:rsidRDefault="009F1958" w:rsidP="009F1958">
      <w:pPr>
        <w:spacing w:after="0" w:line="240" w:lineRule="auto"/>
        <w:jc w:val="center"/>
        <w:rPr>
          <w:rFonts w:ascii="Arial Narrow" w:hAnsi="Arial Narrow"/>
          <w:i/>
          <w:color w:val="C00000"/>
          <w:sz w:val="32"/>
          <w:szCs w:val="28"/>
          <w:lang w:val="es-ES"/>
        </w:rPr>
      </w:pPr>
      <w:bookmarkStart w:id="0" w:name="_GoBack"/>
      <w:r w:rsidRPr="009F1958">
        <w:rPr>
          <w:rFonts w:ascii="Arial Narrow" w:hAnsi="Arial Narrow"/>
          <w:i/>
          <w:color w:val="C00000"/>
          <w:sz w:val="32"/>
          <w:szCs w:val="28"/>
          <w:lang w:val="es-ES"/>
        </w:rPr>
        <w:t>Tallín</w:t>
      </w:r>
      <w:r>
        <w:rPr>
          <w:rFonts w:ascii="Arial Narrow" w:hAnsi="Arial Narrow"/>
          <w:i/>
          <w:color w:val="C00000"/>
          <w:sz w:val="32"/>
          <w:szCs w:val="28"/>
          <w:lang w:val="es-ES"/>
        </w:rPr>
        <w:t xml:space="preserve">, </w:t>
      </w:r>
      <w:r w:rsidRPr="009F1958">
        <w:rPr>
          <w:rFonts w:ascii="Arial Narrow" w:hAnsi="Arial Narrow"/>
          <w:i/>
          <w:color w:val="C00000"/>
          <w:sz w:val="32"/>
          <w:szCs w:val="28"/>
          <w:lang w:val="es-ES"/>
        </w:rPr>
        <w:t>Riga</w:t>
      </w:r>
      <w:r>
        <w:rPr>
          <w:rFonts w:ascii="Arial Narrow" w:hAnsi="Arial Narrow"/>
          <w:i/>
          <w:color w:val="C00000"/>
          <w:sz w:val="32"/>
          <w:szCs w:val="28"/>
          <w:lang w:val="es-ES"/>
        </w:rPr>
        <w:t xml:space="preserve">, </w:t>
      </w:r>
      <w:r w:rsidRPr="009F1958">
        <w:rPr>
          <w:rFonts w:ascii="Arial Narrow" w:hAnsi="Arial Narrow"/>
          <w:i/>
          <w:color w:val="C00000"/>
          <w:sz w:val="32"/>
          <w:szCs w:val="28"/>
          <w:lang w:val="es-ES"/>
        </w:rPr>
        <w:t>Vilna</w:t>
      </w:r>
    </w:p>
    <w:bookmarkEnd w:id="0"/>
    <w:p w:rsidR="009F1958" w:rsidRPr="009F1958" w:rsidRDefault="009F1958" w:rsidP="009F1958">
      <w:pPr>
        <w:spacing w:after="0" w:line="240" w:lineRule="auto"/>
        <w:jc w:val="center"/>
        <w:rPr>
          <w:rFonts w:ascii="Arial Narrow" w:hAnsi="Arial Narrow"/>
          <w:i/>
          <w:color w:val="C00000"/>
          <w:sz w:val="32"/>
          <w:szCs w:val="28"/>
          <w:lang w:val="es-ES"/>
        </w:rPr>
      </w:pPr>
    </w:p>
    <w:p w:rsidR="00A35D95" w:rsidRDefault="006929C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E54B09" w:rsidRPr="00C77C61">
        <w:rPr>
          <w:rFonts w:ascii="Arial Narrow" w:hAnsi="Arial Narrow"/>
          <w:b/>
          <w:color w:val="C00000"/>
          <w:sz w:val="28"/>
          <w:szCs w:val="28"/>
        </w:rPr>
        <w:t xml:space="preserve"> DÍAS – </w:t>
      </w:r>
      <w:r>
        <w:rPr>
          <w:rFonts w:ascii="Arial Narrow" w:hAnsi="Arial Narrow"/>
          <w:b/>
          <w:color w:val="C00000"/>
          <w:sz w:val="28"/>
          <w:szCs w:val="28"/>
        </w:rPr>
        <w:t>5</w:t>
      </w:r>
      <w:r w:rsidR="00E54B09"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61305" w:rsidRPr="00B61305">
        <w:rPr>
          <w:rFonts w:ascii="Arial Narrow" w:eastAsia="Adobe Fangsong Std R" w:hAnsi="Arial Narrow" w:cstheme="minorBidi"/>
          <w:b/>
          <w:bCs/>
          <w:color w:val="C00000"/>
          <w:kern w:val="0"/>
          <w:sz w:val="24"/>
          <w:szCs w:val="24"/>
          <w:lang w:val="es-CO" w:eastAsia="en-US"/>
        </w:rPr>
        <w:t xml:space="preserve"> </w:t>
      </w:r>
      <w:r w:rsidR="006929C3" w:rsidRPr="006929C3">
        <w:rPr>
          <w:rFonts w:ascii="Arial Narrow" w:eastAsia="Adobe Fangsong Std R" w:hAnsi="Arial Narrow" w:cstheme="minorBidi"/>
          <w:b/>
          <w:bCs/>
          <w:color w:val="C00000"/>
          <w:kern w:val="0"/>
          <w:sz w:val="24"/>
          <w:szCs w:val="24"/>
          <w:lang w:val="es-CO" w:eastAsia="en-US"/>
        </w:rPr>
        <w:t>LLEGADA - TALLÍN</w:t>
      </w:r>
    </w:p>
    <w:p w:rsidR="00B61305" w:rsidRDefault="006929C3" w:rsidP="006929C3">
      <w:pPr>
        <w:pStyle w:val="western"/>
        <w:jc w:val="both"/>
        <w:rPr>
          <w:rFonts w:ascii="Arial Narrow" w:hAnsi="Arial Narrow"/>
          <w:sz w:val="24"/>
          <w:lang w:val="es-CO"/>
        </w:rPr>
      </w:pPr>
      <w:r w:rsidRPr="006929C3">
        <w:rPr>
          <w:rFonts w:ascii="Arial Narrow" w:hAnsi="Arial Narrow"/>
          <w:sz w:val="24"/>
          <w:lang w:val="es-CO"/>
        </w:rPr>
        <w:t>Llegada a la capital de Estonia. Tras</w:t>
      </w:r>
      <w:r>
        <w:rPr>
          <w:rFonts w:ascii="Arial Narrow" w:hAnsi="Arial Narrow"/>
          <w:sz w:val="24"/>
          <w:lang w:val="es-CO"/>
        </w:rPr>
        <w:t xml:space="preserve">lado al hotel por cuenta propia </w:t>
      </w:r>
      <w:r w:rsidRPr="006929C3">
        <w:rPr>
          <w:rFonts w:ascii="Arial Narrow" w:hAnsi="Arial Narrow"/>
          <w:sz w:val="24"/>
          <w:lang w:val="es-CO"/>
        </w:rPr>
        <w:t>(posibilidad de reservar traslados</w:t>
      </w:r>
      <w:r>
        <w:rPr>
          <w:rFonts w:ascii="Arial Narrow" w:hAnsi="Arial Narrow"/>
          <w:sz w:val="24"/>
          <w:lang w:val="es-CO"/>
        </w:rPr>
        <w:t xml:space="preserve"> opcionales con suplemento, ver </w:t>
      </w:r>
      <w:r w:rsidRPr="006929C3">
        <w:rPr>
          <w:rFonts w:ascii="Arial Narrow" w:hAnsi="Arial Narrow"/>
          <w:sz w:val="24"/>
          <w:lang w:val="es-CO"/>
        </w:rPr>
        <w:t>opcionales). Bienvenidos a Tallín. El check-i</w:t>
      </w:r>
      <w:r>
        <w:rPr>
          <w:rFonts w:ascii="Arial Narrow" w:hAnsi="Arial Narrow"/>
          <w:sz w:val="24"/>
          <w:lang w:val="es-CO"/>
        </w:rPr>
        <w:t xml:space="preserve">n en el hotel estará disponible </w:t>
      </w:r>
      <w:r w:rsidRPr="006929C3">
        <w:rPr>
          <w:rFonts w:ascii="Arial Narrow" w:hAnsi="Arial Narrow"/>
          <w:sz w:val="24"/>
          <w:lang w:val="es-CO"/>
        </w:rPr>
        <w:t>desde las 15.00hs. Si tu vuelo llega antes, pod</w:t>
      </w:r>
      <w:r>
        <w:rPr>
          <w:rFonts w:ascii="Arial Narrow" w:hAnsi="Arial Narrow"/>
          <w:sz w:val="24"/>
          <w:lang w:val="es-CO"/>
        </w:rPr>
        <w:t xml:space="preserve">rás dejar las maletas y salir a </w:t>
      </w:r>
      <w:r w:rsidRPr="006929C3">
        <w:rPr>
          <w:rFonts w:ascii="Arial Narrow" w:hAnsi="Arial Narrow"/>
          <w:sz w:val="24"/>
          <w:lang w:val="es-CO"/>
        </w:rPr>
        <w:t>recorrer la ciudad a tu aire. Encuentro</w:t>
      </w:r>
      <w:r>
        <w:rPr>
          <w:rFonts w:ascii="Arial Narrow" w:hAnsi="Arial Narrow"/>
          <w:sz w:val="24"/>
          <w:lang w:val="es-CO"/>
        </w:rPr>
        <w:t xml:space="preserve"> con el guía acompañante al día </w:t>
      </w:r>
      <w:r w:rsidRPr="006929C3">
        <w:rPr>
          <w:rFonts w:ascii="Arial Narrow" w:hAnsi="Arial Narrow"/>
          <w:sz w:val="24"/>
          <w:lang w:val="es-CO"/>
        </w:rPr>
        <w:t>siguiente. Alojamiento</w:t>
      </w:r>
    </w:p>
    <w:p w:rsidR="008C5DD0" w:rsidRDefault="008C5DD0" w:rsidP="008C5DD0">
      <w:pPr>
        <w:pStyle w:val="western"/>
        <w:jc w:val="both"/>
        <w:rPr>
          <w:rFonts w:ascii="Arial Narrow" w:hAnsi="Arial Narrow"/>
          <w:sz w:val="24"/>
          <w:szCs w:val="24"/>
          <w:lang w:val="es-AR"/>
        </w:rPr>
      </w:pPr>
    </w:p>
    <w:p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eastAsia="Adobe Fangsong Std R" w:hAnsi="Arial Narrow" w:cstheme="minorBidi"/>
          <w:b/>
          <w:bCs/>
          <w:color w:val="C00000"/>
          <w:kern w:val="0"/>
          <w:sz w:val="24"/>
          <w:szCs w:val="24"/>
          <w:lang w:val="es-CO" w:eastAsia="en-US"/>
        </w:rPr>
        <w:t xml:space="preserve"> </w:t>
      </w:r>
      <w:r w:rsidR="006929C3" w:rsidRPr="006929C3">
        <w:rPr>
          <w:rFonts w:ascii="Arial Narrow" w:eastAsia="Adobe Fangsong Std R" w:hAnsi="Arial Narrow" w:cstheme="minorBidi"/>
          <w:b/>
          <w:bCs/>
          <w:color w:val="C00000"/>
          <w:kern w:val="0"/>
          <w:sz w:val="24"/>
          <w:szCs w:val="24"/>
          <w:lang w:val="es-CO" w:eastAsia="en-US"/>
        </w:rPr>
        <w:t>TALLÍN</w:t>
      </w:r>
    </w:p>
    <w:p w:rsidR="004E4ACE" w:rsidRDefault="006929C3" w:rsidP="006929C3">
      <w:pPr>
        <w:pStyle w:val="western"/>
        <w:jc w:val="both"/>
        <w:rPr>
          <w:rFonts w:ascii="Arial Narrow" w:hAnsi="Arial Narrow"/>
          <w:sz w:val="24"/>
          <w:lang w:val="es-CO"/>
        </w:rPr>
      </w:pPr>
      <w:r w:rsidRPr="006929C3">
        <w:rPr>
          <w:rFonts w:ascii="Arial Narrow" w:hAnsi="Arial Narrow"/>
          <w:sz w:val="24"/>
          <w:lang w:val="es-CO"/>
        </w:rPr>
        <w:t>Desayuno en el hotel. Visita panorámica d</w:t>
      </w:r>
      <w:r>
        <w:rPr>
          <w:rFonts w:ascii="Arial Narrow" w:hAnsi="Arial Narrow"/>
          <w:sz w:val="24"/>
          <w:lang w:val="es-CO"/>
        </w:rPr>
        <w:t xml:space="preserve">e la ciudad incluyendo su parte </w:t>
      </w:r>
      <w:r w:rsidRPr="006929C3">
        <w:rPr>
          <w:rFonts w:ascii="Arial Narrow" w:hAnsi="Arial Narrow"/>
          <w:sz w:val="24"/>
          <w:lang w:val="es-CO"/>
        </w:rPr>
        <w:t>medieval, construida entre los siglos XII</w:t>
      </w:r>
      <w:r>
        <w:rPr>
          <w:rFonts w:ascii="Arial Narrow" w:hAnsi="Arial Narrow"/>
          <w:sz w:val="24"/>
          <w:lang w:val="es-CO"/>
        </w:rPr>
        <w:t xml:space="preserve">I y XVI. Los muros y torres que </w:t>
      </w:r>
      <w:r w:rsidRPr="006929C3">
        <w:rPr>
          <w:rFonts w:ascii="Arial Narrow" w:hAnsi="Arial Narrow"/>
          <w:sz w:val="24"/>
          <w:lang w:val="es-CO"/>
        </w:rPr>
        <w:t>rodean el casco antiguo se consid</w:t>
      </w:r>
      <w:r>
        <w:rPr>
          <w:rFonts w:ascii="Arial Narrow" w:hAnsi="Arial Narrow"/>
          <w:sz w:val="24"/>
          <w:lang w:val="es-CO"/>
        </w:rPr>
        <w:t xml:space="preserve">eran una de las fortificaciones </w:t>
      </w:r>
      <w:r w:rsidRPr="006929C3">
        <w:rPr>
          <w:rFonts w:ascii="Arial Narrow" w:hAnsi="Arial Narrow"/>
          <w:sz w:val="24"/>
          <w:lang w:val="es-CO"/>
        </w:rPr>
        <w:t xml:space="preserve">medievales mejor conservadas de </w:t>
      </w:r>
      <w:r>
        <w:rPr>
          <w:rFonts w:ascii="Arial Narrow" w:hAnsi="Arial Narrow"/>
          <w:sz w:val="24"/>
          <w:lang w:val="es-CO"/>
        </w:rPr>
        <w:t xml:space="preserve">Europa. Entre muchos lugares de </w:t>
      </w:r>
      <w:r w:rsidRPr="006929C3">
        <w:rPr>
          <w:rFonts w:ascii="Arial Narrow" w:hAnsi="Arial Narrow"/>
          <w:sz w:val="24"/>
          <w:lang w:val="es-CO"/>
        </w:rPr>
        <w:t>interés de Tallín, también se puede adm</w:t>
      </w:r>
      <w:r>
        <w:rPr>
          <w:rFonts w:ascii="Arial Narrow" w:hAnsi="Arial Narrow"/>
          <w:sz w:val="24"/>
          <w:lang w:val="es-CO"/>
        </w:rPr>
        <w:t xml:space="preserve">irar la Plaza del Ayuntamiento, </w:t>
      </w:r>
      <w:r w:rsidRPr="006929C3">
        <w:rPr>
          <w:rFonts w:ascii="Arial Narrow" w:hAnsi="Arial Narrow"/>
          <w:sz w:val="24"/>
          <w:lang w:val="es-CO"/>
        </w:rPr>
        <w:t>rodeada por el Castillo de Toompea y la I</w:t>
      </w:r>
      <w:r>
        <w:rPr>
          <w:rFonts w:ascii="Arial Narrow" w:hAnsi="Arial Narrow"/>
          <w:sz w:val="24"/>
          <w:lang w:val="es-CO"/>
        </w:rPr>
        <w:t xml:space="preserve">glesia Ortodoxa de San Nicolás. </w:t>
      </w:r>
      <w:r w:rsidRPr="006929C3">
        <w:rPr>
          <w:rFonts w:ascii="Arial Narrow" w:hAnsi="Arial Narrow"/>
          <w:sz w:val="24"/>
          <w:lang w:val="es-CO"/>
        </w:rPr>
        <w:t>Resto del día libre para disfrutar d</w:t>
      </w:r>
      <w:r>
        <w:rPr>
          <w:rFonts w:ascii="Arial Narrow" w:hAnsi="Arial Narrow"/>
          <w:sz w:val="24"/>
          <w:lang w:val="es-CO"/>
        </w:rPr>
        <w:t xml:space="preserve">e esta joya medieval en todo su </w:t>
      </w:r>
      <w:r w:rsidRPr="006929C3">
        <w:rPr>
          <w:rFonts w:ascii="Arial Narrow" w:hAnsi="Arial Narrow"/>
          <w:sz w:val="24"/>
          <w:lang w:val="es-CO"/>
        </w:rPr>
        <w:t>esplendor, sus callejuelas y arquitectura típicas. Alojamiento</w:t>
      </w:r>
    </w:p>
    <w:p w:rsidR="006929C3" w:rsidRDefault="006929C3" w:rsidP="006929C3">
      <w:pPr>
        <w:pStyle w:val="western"/>
        <w:jc w:val="both"/>
        <w:rPr>
          <w:rFonts w:ascii="Arial Narrow" w:eastAsia="Adobe Fangsong Std R" w:hAnsi="Arial Narrow" w:cstheme="minorBidi"/>
          <w:b/>
          <w:bCs/>
          <w:color w:val="C00000"/>
          <w:kern w:val="0"/>
          <w:sz w:val="24"/>
          <w:szCs w:val="24"/>
          <w:lang w:val="es-CO" w:eastAsia="en-US"/>
        </w:rPr>
      </w:pPr>
    </w:p>
    <w:p w:rsidR="006929C3" w:rsidRDefault="00823434" w:rsidP="006929C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hAnsi="Arial Narrow" w:cs="Tahoma"/>
          <w:b/>
          <w:color w:val="C00000"/>
          <w:sz w:val="24"/>
          <w:lang w:val="es-ES"/>
        </w:rPr>
        <w:t xml:space="preserve"> </w:t>
      </w:r>
      <w:r w:rsidR="006929C3" w:rsidRPr="006929C3">
        <w:rPr>
          <w:rFonts w:ascii="Arial Narrow" w:hAnsi="Arial Narrow" w:cs="Tahoma"/>
          <w:b/>
          <w:color w:val="C00000"/>
          <w:sz w:val="24"/>
          <w:lang w:val="es-ES"/>
        </w:rPr>
        <w:t xml:space="preserve">TALLÍN - PARNU </w:t>
      </w:r>
      <w:r w:rsidR="006929C3">
        <w:rPr>
          <w:rFonts w:ascii="Arial Narrow" w:hAnsi="Arial Narrow" w:cs="Tahoma"/>
          <w:b/>
          <w:color w:val="C00000"/>
          <w:sz w:val="24"/>
          <w:lang w:val="es-ES"/>
        </w:rPr>
        <w:t>–</w:t>
      </w:r>
      <w:r w:rsidR="006929C3" w:rsidRPr="006929C3">
        <w:rPr>
          <w:rFonts w:ascii="Arial Narrow" w:hAnsi="Arial Narrow" w:cs="Tahoma"/>
          <w:b/>
          <w:color w:val="C00000"/>
          <w:sz w:val="24"/>
          <w:lang w:val="es-ES"/>
        </w:rPr>
        <w:t xml:space="preserve"> RIGA</w:t>
      </w:r>
    </w:p>
    <w:p w:rsidR="00B61305" w:rsidRPr="006929C3" w:rsidRDefault="006929C3" w:rsidP="006929C3">
      <w:pPr>
        <w:pStyle w:val="western"/>
        <w:jc w:val="both"/>
        <w:rPr>
          <w:rFonts w:ascii="Arial Narrow" w:hAnsi="Arial Narrow" w:cs="Tahoma"/>
          <w:b/>
          <w:color w:val="C00000"/>
          <w:sz w:val="24"/>
          <w:lang w:val="es-ES"/>
        </w:rPr>
      </w:pPr>
      <w:r w:rsidRPr="006929C3">
        <w:rPr>
          <w:rFonts w:ascii="Arial Narrow" w:hAnsi="Arial Narrow"/>
          <w:sz w:val="24"/>
          <w:lang w:val="es-CO"/>
        </w:rPr>
        <w:t>Desayuno en el hotel. Salida hacia Rig</w:t>
      </w:r>
      <w:r>
        <w:rPr>
          <w:rFonts w:ascii="Arial Narrow" w:hAnsi="Arial Narrow"/>
          <w:sz w:val="24"/>
          <w:lang w:val="es-CO"/>
        </w:rPr>
        <w:t xml:space="preserve">a. En el camino pararemos en la </w:t>
      </w:r>
      <w:r w:rsidRPr="006929C3">
        <w:rPr>
          <w:rFonts w:ascii="Arial Narrow" w:hAnsi="Arial Narrow"/>
          <w:sz w:val="24"/>
          <w:lang w:val="es-CO"/>
        </w:rPr>
        <w:t xml:space="preserve">localidad balnearia de Parnu, caracterizada </w:t>
      </w:r>
      <w:r>
        <w:rPr>
          <w:rFonts w:ascii="Arial Narrow" w:hAnsi="Arial Narrow"/>
          <w:sz w:val="24"/>
          <w:lang w:val="es-CO"/>
        </w:rPr>
        <w:t xml:space="preserve">por sus playas de arena blanca. </w:t>
      </w:r>
      <w:r w:rsidRPr="006929C3">
        <w:rPr>
          <w:rFonts w:ascii="Arial Narrow" w:hAnsi="Arial Narrow"/>
          <w:sz w:val="24"/>
          <w:lang w:val="es-CO"/>
        </w:rPr>
        <w:t>Llegada a Riga. Visita de la capital de Let</w:t>
      </w:r>
      <w:r>
        <w:rPr>
          <w:rFonts w:ascii="Arial Narrow" w:hAnsi="Arial Narrow"/>
          <w:sz w:val="24"/>
          <w:lang w:val="es-CO"/>
        </w:rPr>
        <w:t xml:space="preserve">onia, conocida como la joya del </w:t>
      </w:r>
      <w:r w:rsidRPr="006929C3">
        <w:rPr>
          <w:rFonts w:ascii="Arial Narrow" w:hAnsi="Arial Narrow"/>
          <w:sz w:val="24"/>
          <w:lang w:val="es-CO"/>
        </w:rPr>
        <w:t>Báltico, observando el antiguo castillo de la or</w:t>
      </w:r>
      <w:r>
        <w:rPr>
          <w:rFonts w:ascii="Arial Narrow" w:hAnsi="Arial Narrow"/>
          <w:sz w:val="24"/>
          <w:lang w:val="es-CO"/>
        </w:rPr>
        <w:t xml:space="preserve">den de Livonia, la catedral, la </w:t>
      </w:r>
      <w:r w:rsidRPr="006929C3">
        <w:rPr>
          <w:rFonts w:ascii="Arial Narrow" w:hAnsi="Arial Narrow"/>
          <w:sz w:val="24"/>
          <w:lang w:val="es-CO"/>
        </w:rPr>
        <w:t xml:space="preserve">iglesia de San Juan, y de San Pedro, la puerta </w:t>
      </w:r>
      <w:r>
        <w:rPr>
          <w:rFonts w:ascii="Arial Narrow" w:hAnsi="Arial Narrow"/>
          <w:sz w:val="24"/>
          <w:lang w:val="es-CO"/>
        </w:rPr>
        <w:t xml:space="preserve">sueca y la torre de la pólvora, </w:t>
      </w:r>
      <w:r w:rsidRPr="006929C3">
        <w:rPr>
          <w:rFonts w:ascii="Arial Narrow" w:hAnsi="Arial Narrow"/>
          <w:sz w:val="24"/>
          <w:lang w:val="es-CO"/>
        </w:rPr>
        <w:t>los bastiones de la grande y la pequeña Gi</w:t>
      </w:r>
      <w:r>
        <w:rPr>
          <w:rFonts w:ascii="Arial Narrow" w:hAnsi="Arial Narrow"/>
          <w:sz w:val="24"/>
          <w:lang w:val="es-CO"/>
        </w:rPr>
        <w:t xml:space="preserve">lda, el grupo de casas conocido </w:t>
      </w:r>
      <w:r w:rsidRPr="006929C3">
        <w:rPr>
          <w:rFonts w:ascii="Arial Narrow" w:hAnsi="Arial Narrow"/>
          <w:sz w:val="24"/>
          <w:lang w:val="es-CO"/>
        </w:rPr>
        <w:t>como los tres hermanos y el parlamento. Alojamiento</w:t>
      </w:r>
    </w:p>
    <w:p w:rsidR="004E4ACE" w:rsidRPr="00B61305" w:rsidRDefault="004E4ACE" w:rsidP="00D31C65">
      <w:pPr>
        <w:pStyle w:val="western"/>
        <w:jc w:val="both"/>
        <w:rPr>
          <w:rFonts w:ascii="Arial Narrow" w:eastAsiaTheme="minorHAnsi" w:hAnsi="Arial Narrow" w:cstheme="minorBidi"/>
          <w:i/>
          <w:color w:val="000000"/>
          <w:kern w:val="0"/>
          <w:sz w:val="28"/>
          <w:lang w:val="es-CO" w:eastAsia="en-US"/>
        </w:rPr>
      </w:pPr>
    </w:p>
    <w:p w:rsidR="004E4ACE" w:rsidRDefault="00134588" w:rsidP="001C7C58">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hAnsi="Arial Narrow" w:cs="Tahoma"/>
          <w:b/>
          <w:color w:val="C00000"/>
          <w:lang w:val="es-ES"/>
        </w:rPr>
        <w:t xml:space="preserve"> </w:t>
      </w:r>
      <w:r w:rsidR="004E4ACE" w:rsidRPr="004E4ACE">
        <w:rPr>
          <w:rFonts w:ascii="Arial Narrow" w:hAnsi="Arial Narrow" w:cs="Tahoma"/>
          <w:b/>
          <w:color w:val="C00000"/>
          <w:lang w:val="es-ES"/>
        </w:rPr>
        <w:t xml:space="preserve"> </w:t>
      </w:r>
      <w:r w:rsidR="006929C3" w:rsidRPr="006929C3">
        <w:rPr>
          <w:rFonts w:ascii="Arial Narrow" w:hAnsi="Arial Narrow" w:cs="Tahoma"/>
          <w:b/>
          <w:color w:val="C00000"/>
          <w:lang w:val="es-ES"/>
        </w:rPr>
        <w:t>RIGA - RUNDALE - COLINA DE LAS CRUCES - VILNA</w:t>
      </w:r>
    </w:p>
    <w:p w:rsidR="004E4ACE" w:rsidRDefault="006929C3" w:rsidP="006929C3">
      <w:pPr>
        <w:pStyle w:val="western"/>
        <w:jc w:val="both"/>
        <w:rPr>
          <w:rFonts w:ascii="Arial Narrow" w:hAnsi="Arial Narrow"/>
          <w:sz w:val="24"/>
          <w:lang w:val="es-CO"/>
        </w:rPr>
      </w:pPr>
      <w:r w:rsidRPr="006929C3">
        <w:rPr>
          <w:rFonts w:ascii="Arial Narrow" w:hAnsi="Arial Narrow"/>
          <w:sz w:val="24"/>
          <w:lang w:val="es-CO"/>
        </w:rPr>
        <w:t>Desayuno en el hotel. Continuaremos hacia Li</w:t>
      </w:r>
      <w:r>
        <w:rPr>
          <w:rFonts w:ascii="Arial Narrow" w:hAnsi="Arial Narrow"/>
          <w:sz w:val="24"/>
          <w:lang w:val="es-CO"/>
        </w:rPr>
        <w:t xml:space="preserve">tuania visitando el castillo de </w:t>
      </w:r>
      <w:r w:rsidRPr="006929C3">
        <w:rPr>
          <w:rFonts w:ascii="Arial Narrow" w:hAnsi="Arial Narrow"/>
          <w:sz w:val="24"/>
          <w:lang w:val="es-CO"/>
        </w:rPr>
        <w:t>Rundale, considerado una obra maestra</w:t>
      </w:r>
      <w:r>
        <w:rPr>
          <w:rFonts w:ascii="Arial Narrow" w:hAnsi="Arial Narrow"/>
          <w:sz w:val="24"/>
          <w:lang w:val="es-CO"/>
        </w:rPr>
        <w:t xml:space="preserve"> de arte arquitectónico barroco </w:t>
      </w:r>
      <w:r w:rsidRPr="006929C3">
        <w:rPr>
          <w:rFonts w:ascii="Arial Narrow" w:hAnsi="Arial Narrow"/>
          <w:sz w:val="24"/>
          <w:lang w:val="es-CO"/>
        </w:rPr>
        <w:t>letón, construido a finales del siglo XVI. Con</w:t>
      </w:r>
      <w:r>
        <w:rPr>
          <w:rFonts w:ascii="Arial Narrow" w:hAnsi="Arial Narrow"/>
          <w:sz w:val="24"/>
          <w:lang w:val="es-CO"/>
        </w:rPr>
        <w:t xml:space="preserve">tinuación y parada en la Colina </w:t>
      </w:r>
      <w:r w:rsidRPr="006929C3">
        <w:rPr>
          <w:rFonts w:ascii="Arial Narrow" w:hAnsi="Arial Narrow"/>
          <w:sz w:val="24"/>
          <w:lang w:val="es-CO"/>
        </w:rPr>
        <w:t>de las Cruces cerca de Jurgaiciai, los peregr</w:t>
      </w:r>
      <w:r>
        <w:rPr>
          <w:rFonts w:ascii="Arial Narrow" w:hAnsi="Arial Narrow"/>
          <w:sz w:val="24"/>
          <w:lang w:val="es-CO"/>
        </w:rPr>
        <w:t xml:space="preserve">inos vienen de todas partes del </w:t>
      </w:r>
      <w:r w:rsidRPr="006929C3">
        <w:rPr>
          <w:rFonts w:ascii="Arial Narrow" w:hAnsi="Arial Narrow"/>
          <w:sz w:val="24"/>
          <w:lang w:val="es-CO"/>
        </w:rPr>
        <w:t xml:space="preserve">mundo para agregar cruces a las miles que </w:t>
      </w:r>
      <w:r>
        <w:rPr>
          <w:rFonts w:ascii="Arial Narrow" w:hAnsi="Arial Narrow"/>
          <w:sz w:val="24"/>
          <w:lang w:val="es-CO"/>
        </w:rPr>
        <w:t xml:space="preserve">ya están en su lugar. Llegada a </w:t>
      </w:r>
      <w:r w:rsidRPr="006929C3">
        <w:rPr>
          <w:rFonts w:ascii="Arial Narrow" w:hAnsi="Arial Narrow"/>
          <w:sz w:val="24"/>
          <w:lang w:val="es-CO"/>
        </w:rPr>
        <w:t>Vilna. Alojamiento</w:t>
      </w:r>
    </w:p>
    <w:p w:rsidR="006929C3" w:rsidRDefault="006929C3" w:rsidP="001C7C58">
      <w:pPr>
        <w:pStyle w:val="western"/>
        <w:jc w:val="both"/>
        <w:rPr>
          <w:rFonts w:ascii="Arial Narrow" w:hAnsi="Arial Narrow"/>
          <w:sz w:val="24"/>
          <w:lang w:val="es-CO"/>
        </w:rPr>
      </w:pPr>
    </w:p>
    <w:p w:rsidR="006929C3" w:rsidRDefault="006929C3" w:rsidP="006929C3">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B61305">
        <w:rPr>
          <w:rFonts w:ascii="Arial Narrow" w:hAnsi="Arial Narrow" w:cs="Tahoma"/>
          <w:b/>
          <w:color w:val="C00000"/>
          <w:lang w:val="es-ES"/>
        </w:rPr>
        <w:t xml:space="preserve"> </w:t>
      </w:r>
      <w:r w:rsidRPr="004E4ACE">
        <w:rPr>
          <w:rFonts w:ascii="Arial Narrow" w:hAnsi="Arial Narrow" w:cs="Tahoma"/>
          <w:b/>
          <w:color w:val="C00000"/>
          <w:lang w:val="es-ES"/>
        </w:rPr>
        <w:t xml:space="preserve"> </w:t>
      </w:r>
      <w:r w:rsidRPr="006929C3">
        <w:rPr>
          <w:rFonts w:ascii="Arial Narrow" w:hAnsi="Arial Narrow" w:cs="Tahoma"/>
          <w:b/>
          <w:color w:val="C00000"/>
          <w:lang w:val="es-ES"/>
        </w:rPr>
        <w:t>VILNA</w:t>
      </w:r>
      <w:r>
        <w:rPr>
          <w:rFonts w:ascii="Arial Narrow" w:hAnsi="Arial Narrow" w:cs="Tahoma"/>
          <w:b/>
          <w:color w:val="C00000"/>
          <w:lang w:val="es-ES"/>
        </w:rPr>
        <w:t xml:space="preserve"> </w:t>
      </w:r>
    </w:p>
    <w:p w:rsidR="006929C3" w:rsidRPr="006929C3" w:rsidRDefault="006929C3" w:rsidP="006929C3">
      <w:pPr>
        <w:pStyle w:val="western"/>
        <w:jc w:val="both"/>
        <w:rPr>
          <w:rFonts w:ascii="Arial Narrow" w:hAnsi="Arial Narrow" w:cs="Tahoma"/>
          <w:b/>
          <w:color w:val="C00000"/>
          <w:lang w:val="es-ES"/>
        </w:rPr>
      </w:pPr>
      <w:r w:rsidRPr="006929C3">
        <w:rPr>
          <w:rFonts w:ascii="Arial Narrow" w:hAnsi="Arial Narrow"/>
          <w:sz w:val="24"/>
          <w:lang w:val="es-CO"/>
        </w:rPr>
        <w:t>Desayuno en el hotel. Vilna es conocida po</w:t>
      </w:r>
      <w:r>
        <w:rPr>
          <w:rFonts w:ascii="Arial Narrow" w:hAnsi="Arial Narrow"/>
          <w:sz w:val="24"/>
          <w:lang w:val="es-CO"/>
        </w:rPr>
        <w:t xml:space="preserve">r su hermosa arquitectura, </w:t>
      </w:r>
      <w:r w:rsidRPr="006929C3">
        <w:rPr>
          <w:rFonts w:ascii="Arial Narrow" w:hAnsi="Arial Narrow"/>
          <w:sz w:val="24"/>
          <w:lang w:val="es-CO"/>
        </w:rPr>
        <w:t>Patrimonio de la Humanidad. Recorreremos l</w:t>
      </w:r>
      <w:r>
        <w:rPr>
          <w:rFonts w:ascii="Arial Narrow" w:hAnsi="Arial Narrow"/>
          <w:sz w:val="24"/>
          <w:lang w:val="es-CO"/>
        </w:rPr>
        <w:t xml:space="preserve">a catedral, la universidad y la </w:t>
      </w:r>
      <w:r w:rsidRPr="006929C3">
        <w:rPr>
          <w:rFonts w:ascii="Arial Narrow" w:hAnsi="Arial Narrow"/>
          <w:sz w:val="24"/>
          <w:lang w:val="es-CO"/>
        </w:rPr>
        <w:t>iglesia de San Pedro y San Pablo. Resto del día libre. Alojamiento</w:t>
      </w:r>
      <w:r>
        <w:rPr>
          <w:rFonts w:ascii="Arial Narrow" w:hAnsi="Arial Narrow"/>
          <w:sz w:val="24"/>
          <w:lang w:val="es-CO"/>
        </w:rPr>
        <w:t>.</w:t>
      </w:r>
    </w:p>
    <w:p w:rsidR="001C7C58" w:rsidRDefault="001C7C58" w:rsidP="001C7C58">
      <w:pPr>
        <w:pStyle w:val="western"/>
        <w:jc w:val="both"/>
        <w:rPr>
          <w:rFonts w:ascii="Arial Narrow" w:eastAsia="Adobe Fangsong Std R" w:hAnsi="Arial Narrow" w:cstheme="minorBidi"/>
          <w:b/>
          <w:bCs/>
          <w:color w:val="C00000"/>
          <w:kern w:val="0"/>
          <w:sz w:val="24"/>
          <w:szCs w:val="24"/>
          <w:lang w:val="es-CO" w:eastAsia="en-US"/>
        </w:rPr>
      </w:pPr>
    </w:p>
    <w:p w:rsidR="00B61305" w:rsidRDefault="006929C3" w:rsidP="00710A4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00DC09A7" w:rsidRPr="00C77C61">
        <w:rPr>
          <w:rFonts w:ascii="Arial Narrow" w:eastAsia="Adobe Fangsong Std R" w:hAnsi="Arial Narrow" w:cstheme="minorBidi"/>
          <w:b/>
          <w:bCs/>
          <w:color w:val="C00000"/>
          <w:kern w:val="0"/>
          <w:sz w:val="24"/>
          <w:szCs w:val="24"/>
          <w:lang w:val="es-CO" w:eastAsia="en-US"/>
        </w:rPr>
        <w:t xml:space="preserve"> – </w:t>
      </w:r>
      <w:r w:rsidRPr="006929C3">
        <w:rPr>
          <w:rFonts w:ascii="Arial Narrow" w:hAnsi="Arial Narrow" w:cs="Tahoma"/>
          <w:b/>
          <w:color w:val="C00000"/>
          <w:lang w:val="es-ES"/>
        </w:rPr>
        <w:t>VILNA - REGRESO</w:t>
      </w:r>
    </w:p>
    <w:p w:rsidR="00E54B09" w:rsidRPr="006929C3" w:rsidRDefault="006929C3" w:rsidP="006929C3">
      <w:pPr>
        <w:spacing w:after="0" w:line="240" w:lineRule="auto"/>
        <w:jc w:val="both"/>
        <w:rPr>
          <w:rFonts w:ascii="Arial Narrow" w:hAnsi="Arial Narrow"/>
          <w:sz w:val="24"/>
        </w:rPr>
      </w:pPr>
      <w:r w:rsidRPr="006929C3">
        <w:rPr>
          <w:rFonts w:ascii="Arial Narrow" w:hAnsi="Arial Narrow"/>
          <w:sz w:val="24"/>
        </w:rPr>
        <w:t>Desayuno en el hotel. Día de regreso, traslado no incluido, consulta a tu</w:t>
      </w:r>
      <w:r>
        <w:rPr>
          <w:rFonts w:ascii="Arial Narrow" w:hAnsi="Arial Narrow"/>
          <w:sz w:val="24"/>
        </w:rPr>
        <w:t xml:space="preserve"> </w:t>
      </w:r>
      <w:r w:rsidRPr="006929C3">
        <w:rPr>
          <w:rFonts w:ascii="Arial Narrow" w:hAnsi="Arial Narrow"/>
          <w:sz w:val="24"/>
        </w:rPr>
        <w:t>guía la forma más conveniente de trasladarte al aeropuerto (posibilidad de</w:t>
      </w:r>
      <w:r>
        <w:rPr>
          <w:rFonts w:ascii="Arial Narrow" w:hAnsi="Arial Narrow"/>
          <w:sz w:val="24"/>
        </w:rPr>
        <w:t xml:space="preserve"> </w:t>
      </w:r>
      <w:r w:rsidRPr="006929C3">
        <w:rPr>
          <w:rFonts w:ascii="Arial Narrow" w:hAnsi="Arial Narrow"/>
          <w:sz w:val="24"/>
        </w:rPr>
        <w:t>reservar traslados opcionales con suplemento</w:t>
      </w:r>
      <w:r>
        <w:rPr>
          <w:rFonts w:ascii="Arial Narrow" w:hAnsi="Arial Narrow"/>
          <w:sz w:val="24"/>
        </w:rPr>
        <w:t>.</w:t>
      </w:r>
    </w:p>
    <w:p w:rsidR="001C7C58" w:rsidRDefault="001C7C58" w:rsidP="00D31C65">
      <w:pPr>
        <w:spacing w:after="0" w:line="240" w:lineRule="auto"/>
        <w:jc w:val="right"/>
        <w:rPr>
          <w:rFonts w:ascii="Arial Narrow" w:hAnsi="Arial Narrow"/>
          <w:b/>
          <w:bCs/>
          <w:color w:val="C00000"/>
          <w:sz w:val="24"/>
          <w:szCs w:val="24"/>
        </w:rPr>
      </w:pPr>
    </w:p>
    <w:p w:rsidR="006929C3" w:rsidRDefault="006929C3" w:rsidP="00C34F00">
      <w:pPr>
        <w:spacing w:after="0" w:line="240" w:lineRule="auto"/>
        <w:jc w:val="right"/>
        <w:rPr>
          <w:rFonts w:ascii="Arial Narrow" w:hAnsi="Arial Narrow"/>
          <w:b/>
          <w:bCs/>
          <w:color w:val="C00000"/>
          <w:sz w:val="24"/>
          <w:szCs w:val="24"/>
        </w:rPr>
      </w:pPr>
    </w:p>
    <w:p w:rsidR="006929C3" w:rsidRPr="006929C3" w:rsidRDefault="00731B1B" w:rsidP="006929C3">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929C3" w:rsidRPr="006929C3" w:rsidRDefault="006929C3" w:rsidP="006929C3">
      <w:pPr>
        <w:pStyle w:val="Prrafodelista"/>
        <w:numPr>
          <w:ilvl w:val="0"/>
          <w:numId w:val="22"/>
        </w:numPr>
        <w:rPr>
          <w:rFonts w:ascii="Arial Narrow" w:hAnsi="Arial Narrow" w:cs="Calibri"/>
          <w:sz w:val="24"/>
          <w:szCs w:val="24"/>
        </w:rPr>
      </w:pPr>
      <w:r w:rsidRPr="006929C3">
        <w:rPr>
          <w:rFonts w:ascii="Arial Narrow" w:hAnsi="Arial Narrow" w:cs="Calibri"/>
          <w:sz w:val="24"/>
          <w:szCs w:val="24"/>
        </w:rPr>
        <w:t>5 noches de alojamiento en los hoteles mencionados o similares con</w:t>
      </w:r>
      <w:r>
        <w:rPr>
          <w:rFonts w:ascii="Arial Narrow" w:hAnsi="Arial Narrow" w:cs="Calibri"/>
          <w:sz w:val="24"/>
          <w:szCs w:val="24"/>
        </w:rPr>
        <w:t xml:space="preserve"> </w:t>
      </w:r>
      <w:r w:rsidRPr="006929C3">
        <w:rPr>
          <w:rFonts w:ascii="Arial Narrow" w:hAnsi="Arial Narrow" w:cs="Calibri"/>
          <w:sz w:val="24"/>
          <w:szCs w:val="24"/>
        </w:rPr>
        <w:t>desayuno</w:t>
      </w:r>
    </w:p>
    <w:p w:rsidR="006929C3" w:rsidRDefault="006929C3" w:rsidP="006929C3">
      <w:pPr>
        <w:pStyle w:val="Prrafodelista"/>
        <w:numPr>
          <w:ilvl w:val="0"/>
          <w:numId w:val="22"/>
        </w:numPr>
        <w:rPr>
          <w:rFonts w:ascii="Arial Narrow" w:hAnsi="Arial Narrow" w:cs="Calibri"/>
          <w:sz w:val="24"/>
          <w:szCs w:val="24"/>
        </w:rPr>
      </w:pPr>
      <w:r w:rsidRPr="006929C3">
        <w:rPr>
          <w:rFonts w:ascii="Arial Narrow" w:hAnsi="Arial Narrow" w:cs="Calibri"/>
          <w:sz w:val="24"/>
          <w:szCs w:val="24"/>
        </w:rPr>
        <w:t>Visitas panorámicas en Tallín, Riga y Vilna</w:t>
      </w:r>
    </w:p>
    <w:p w:rsidR="006929C3" w:rsidRDefault="006929C3" w:rsidP="006929C3">
      <w:pPr>
        <w:pStyle w:val="Prrafodelista"/>
        <w:numPr>
          <w:ilvl w:val="0"/>
          <w:numId w:val="22"/>
        </w:numPr>
        <w:rPr>
          <w:rFonts w:ascii="Arial Narrow" w:hAnsi="Arial Narrow" w:cs="Calibri"/>
          <w:sz w:val="24"/>
          <w:szCs w:val="24"/>
        </w:rPr>
      </w:pPr>
      <w:r w:rsidRPr="006929C3">
        <w:rPr>
          <w:rFonts w:ascii="Arial Narrow" w:hAnsi="Arial Narrow" w:cs="Calibri"/>
          <w:sz w:val="24"/>
          <w:szCs w:val="24"/>
        </w:rPr>
        <w:t>Entradas: Castillo de Rundale</w:t>
      </w:r>
    </w:p>
    <w:p w:rsidR="006929C3" w:rsidRDefault="006929C3" w:rsidP="006929C3">
      <w:pPr>
        <w:pStyle w:val="Prrafodelista"/>
        <w:numPr>
          <w:ilvl w:val="0"/>
          <w:numId w:val="22"/>
        </w:numPr>
        <w:rPr>
          <w:rFonts w:ascii="Arial Narrow" w:hAnsi="Arial Narrow" w:cs="Calibri"/>
          <w:sz w:val="24"/>
          <w:szCs w:val="24"/>
        </w:rPr>
      </w:pPr>
      <w:r w:rsidRPr="006929C3">
        <w:rPr>
          <w:rFonts w:ascii="Arial Narrow" w:hAnsi="Arial Narrow" w:cs="Calibri"/>
          <w:sz w:val="24"/>
          <w:szCs w:val="24"/>
        </w:rPr>
        <w:t>Autocar privado según itinerario</w:t>
      </w:r>
    </w:p>
    <w:p w:rsidR="006929C3" w:rsidRDefault="006929C3" w:rsidP="006929C3">
      <w:pPr>
        <w:pStyle w:val="Prrafodelista"/>
        <w:numPr>
          <w:ilvl w:val="0"/>
          <w:numId w:val="22"/>
        </w:numPr>
        <w:rPr>
          <w:rFonts w:ascii="Arial Narrow" w:hAnsi="Arial Narrow" w:cs="Calibri"/>
          <w:sz w:val="24"/>
          <w:szCs w:val="24"/>
        </w:rPr>
      </w:pPr>
      <w:r w:rsidRPr="006929C3">
        <w:rPr>
          <w:rFonts w:ascii="Arial Narrow" w:hAnsi="Arial Narrow" w:cs="Calibri"/>
          <w:sz w:val="24"/>
          <w:szCs w:val="24"/>
        </w:rPr>
        <w:t>Guía acompañante de habla hispana</w:t>
      </w:r>
    </w:p>
    <w:p w:rsidR="00487893" w:rsidRPr="004E4ACE" w:rsidRDefault="00487893" w:rsidP="004E4ACE">
      <w:pPr>
        <w:pStyle w:val="Prrafodelista"/>
        <w:numPr>
          <w:ilvl w:val="0"/>
          <w:numId w:val="22"/>
        </w:numPr>
        <w:rPr>
          <w:rFonts w:ascii="Arial Narrow" w:hAnsi="Arial Narrow" w:cs="Calibri"/>
          <w:sz w:val="24"/>
          <w:szCs w:val="24"/>
        </w:rPr>
      </w:pPr>
      <w:r w:rsidRPr="004E4ACE">
        <w:rPr>
          <w:rFonts w:ascii="Arial Narrow" w:hAnsi="Arial Narrow" w:cs="Calibri"/>
          <w:sz w:val="24"/>
          <w:szCs w:val="24"/>
        </w:rPr>
        <w:t xml:space="preserve">Asistencia médica </w:t>
      </w:r>
      <w:r w:rsidR="00651571" w:rsidRPr="004E4ACE">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520099"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 y salida (consultar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3446A" w:rsidRPr="00F85A56" w:rsidRDefault="008F33F4" w:rsidP="00F85A56">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8527A3" w:rsidRPr="00F85A56" w:rsidRDefault="008F33F4" w:rsidP="00F85A56">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xcursiones opcionales</w:t>
      </w:r>
      <w:r w:rsidR="00F85A56">
        <w:rPr>
          <w:rStyle w:val="StyleSquare"/>
          <w:rFonts w:ascii="Arial Narrow" w:hAnsi="Arial Narrow"/>
          <w:color w:val="auto"/>
          <w:sz w:val="24"/>
          <w:szCs w:val="24"/>
        </w:rPr>
        <w:t>.</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54B09">
        <w:trPr>
          <w:trHeight w:val="997"/>
          <w:jc w:val="center"/>
        </w:trPr>
        <w:tc>
          <w:tcPr>
            <w:tcW w:w="3882" w:type="dxa"/>
            <w:vMerge w:val="restart"/>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DBDBDB" w:themeFill="accent3" w:themeFillTint="66"/>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DBDBDB" w:themeFill="accent3" w:themeFillTint="66"/>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54B09">
        <w:trPr>
          <w:trHeight w:val="558"/>
          <w:jc w:val="center"/>
        </w:trPr>
        <w:tc>
          <w:tcPr>
            <w:tcW w:w="3882"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929C3" w:rsidTr="006929C3">
        <w:trPr>
          <w:trHeight w:val="1037"/>
          <w:jc w:val="center"/>
        </w:trPr>
        <w:tc>
          <w:tcPr>
            <w:tcW w:w="3882" w:type="dxa"/>
            <w:shd w:val="clear" w:color="auto" w:fill="auto"/>
            <w:vAlign w:val="center"/>
          </w:tcPr>
          <w:p w:rsidR="006929C3" w:rsidRPr="00DD0894" w:rsidRDefault="006929C3" w:rsidP="006929C3">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6929C3" w:rsidRPr="006929C3" w:rsidRDefault="006929C3" w:rsidP="006929C3">
            <w:pPr>
              <w:jc w:val="center"/>
              <w:rPr>
                <w:rFonts w:ascii="Arial Narrow" w:hAnsi="Arial Narrow" w:cs="Calibri"/>
                <w:b/>
                <w:color w:val="000000"/>
                <w:sz w:val="22"/>
              </w:rPr>
            </w:pPr>
            <w:r w:rsidRPr="006929C3">
              <w:rPr>
                <w:rFonts w:ascii="Arial Narrow" w:hAnsi="Arial Narrow" w:cs="Calibri"/>
                <w:b/>
                <w:color w:val="000000"/>
                <w:sz w:val="22"/>
              </w:rPr>
              <w:t>2026</w:t>
            </w:r>
          </w:p>
          <w:p w:rsidR="006929C3" w:rsidRPr="006929C3" w:rsidRDefault="006929C3" w:rsidP="006929C3">
            <w:pPr>
              <w:jc w:val="center"/>
              <w:rPr>
                <w:rFonts w:ascii="Arial Narrow" w:hAnsi="Arial Narrow" w:cs="Calibri"/>
                <w:b/>
                <w:color w:val="000000"/>
                <w:sz w:val="22"/>
              </w:rPr>
            </w:pPr>
            <w:r w:rsidRPr="006929C3">
              <w:rPr>
                <w:rFonts w:ascii="Arial Narrow" w:hAnsi="Arial Narrow" w:cs="Calibri"/>
                <w:b/>
                <w:color w:val="000000"/>
                <w:sz w:val="22"/>
              </w:rPr>
              <w:t>JUL 31</w:t>
            </w:r>
          </w:p>
          <w:p w:rsidR="006929C3" w:rsidRPr="006929C3" w:rsidRDefault="006929C3" w:rsidP="006929C3">
            <w:pPr>
              <w:jc w:val="center"/>
              <w:rPr>
                <w:rFonts w:ascii="Arial Narrow" w:hAnsi="Arial Narrow" w:cs="Calibri"/>
                <w:b/>
                <w:color w:val="000000"/>
                <w:sz w:val="22"/>
              </w:rPr>
            </w:pPr>
            <w:r w:rsidRPr="006929C3">
              <w:rPr>
                <w:rFonts w:ascii="Arial Narrow" w:hAnsi="Arial Narrow" w:cs="Calibri"/>
                <w:b/>
                <w:color w:val="000000"/>
                <w:sz w:val="22"/>
              </w:rPr>
              <w:t>AGO 7, 17, 22, 29</w:t>
            </w:r>
          </w:p>
          <w:p w:rsidR="006929C3" w:rsidRPr="001731C4" w:rsidRDefault="006929C3" w:rsidP="006929C3">
            <w:pPr>
              <w:jc w:val="center"/>
              <w:rPr>
                <w:rFonts w:ascii="Arial Narrow" w:hAnsi="Arial Narrow" w:cs="Calibri"/>
                <w:b/>
                <w:color w:val="000000"/>
                <w:sz w:val="22"/>
              </w:rPr>
            </w:pPr>
            <w:r w:rsidRPr="006929C3">
              <w:rPr>
                <w:rFonts w:ascii="Arial Narrow" w:hAnsi="Arial Narrow" w:cs="Calibri"/>
                <w:b/>
                <w:color w:val="000000"/>
                <w:sz w:val="22"/>
              </w:rPr>
              <w:t>SEP 12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6929C3" w:rsidRDefault="006929C3" w:rsidP="006929C3">
            <w:pPr>
              <w:jc w:val="center"/>
              <w:rPr>
                <w:rFonts w:ascii="Arial Narrow" w:hAnsi="Arial Narrow" w:cs="Calibri"/>
                <w:color w:val="000000"/>
                <w:sz w:val="22"/>
                <w:szCs w:val="22"/>
              </w:rPr>
            </w:pPr>
            <w:r>
              <w:rPr>
                <w:rFonts w:ascii="Arial Narrow" w:hAnsi="Arial Narrow" w:cs="Calibri"/>
                <w:color w:val="000000"/>
                <w:sz w:val="22"/>
                <w:szCs w:val="22"/>
              </w:rPr>
              <w:t>1.010 €</w:t>
            </w:r>
          </w:p>
        </w:tc>
        <w:tc>
          <w:tcPr>
            <w:tcW w:w="1776" w:type="dxa"/>
            <w:tcBorders>
              <w:top w:val="single" w:sz="8" w:space="0" w:color="auto"/>
              <w:left w:val="nil"/>
              <w:bottom w:val="single" w:sz="8" w:space="0" w:color="auto"/>
              <w:right w:val="single" w:sz="4" w:space="0" w:color="auto"/>
            </w:tcBorders>
            <w:shd w:val="clear" w:color="auto" w:fill="auto"/>
            <w:vAlign w:val="center"/>
          </w:tcPr>
          <w:p w:rsidR="006929C3" w:rsidRDefault="006929C3" w:rsidP="006929C3">
            <w:pPr>
              <w:jc w:val="center"/>
              <w:rPr>
                <w:rFonts w:ascii="Arial Narrow" w:hAnsi="Arial Narrow" w:cs="Calibri"/>
                <w:color w:val="000000"/>
                <w:sz w:val="22"/>
                <w:szCs w:val="22"/>
              </w:rPr>
            </w:pPr>
            <w:r>
              <w:rPr>
                <w:rFonts w:ascii="Arial Narrow" w:hAnsi="Arial Narrow" w:cs="Calibri"/>
                <w:color w:val="000000"/>
                <w:sz w:val="22"/>
                <w:szCs w:val="22"/>
              </w:rPr>
              <w:t>710 €</w:t>
            </w:r>
          </w:p>
        </w:tc>
      </w:tr>
    </w:tbl>
    <w:p w:rsidR="00D95486" w:rsidRDefault="00D95486" w:rsidP="00D31C65">
      <w:pPr>
        <w:pStyle w:val="wordsection1"/>
        <w:spacing w:before="0" w:beforeAutospacing="0" w:after="0" w:afterAutospacing="0"/>
        <w:rPr>
          <w:rFonts w:ascii="Arial Narrow" w:hAnsi="Arial Narrow" w:cs="Calibri"/>
          <w:b/>
          <w:bCs/>
          <w:color w:val="C00000"/>
          <w:lang w:val="es-ES"/>
        </w:rPr>
      </w:pPr>
    </w:p>
    <w:p w:rsidR="00C34F00" w:rsidRDefault="00C34F0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54B09">
        <w:trPr>
          <w:trHeight w:val="615"/>
          <w:jc w:val="center"/>
        </w:trPr>
        <w:tc>
          <w:tcPr>
            <w:tcW w:w="10190" w:type="dxa"/>
            <w:gridSpan w:val="2"/>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E54B09">
        <w:trPr>
          <w:trHeight w:val="553"/>
          <w:jc w:val="center"/>
        </w:trPr>
        <w:tc>
          <w:tcPr>
            <w:tcW w:w="3789" w:type="dxa"/>
            <w:shd w:val="clear" w:color="auto" w:fill="DBDBDB" w:themeFill="accent3" w:themeFillTint="66"/>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D95486">
        <w:trPr>
          <w:trHeight w:val="579"/>
          <w:jc w:val="center"/>
        </w:trPr>
        <w:tc>
          <w:tcPr>
            <w:tcW w:w="3789" w:type="dxa"/>
            <w:vAlign w:val="center"/>
          </w:tcPr>
          <w:p w:rsidR="00E23FC4" w:rsidRPr="00E23FC4" w:rsidRDefault="006929C3" w:rsidP="00F521DC">
            <w:pPr>
              <w:pStyle w:val="NormalWeb"/>
              <w:spacing w:before="0" w:beforeAutospacing="0" w:after="0" w:afterAutospacing="0"/>
              <w:ind w:left="-2" w:hanging="2"/>
              <w:jc w:val="center"/>
              <w:rPr>
                <w:rFonts w:ascii="Arial Narrow" w:hAnsi="Arial Narrow"/>
                <w:b/>
              </w:rPr>
            </w:pPr>
            <w:r w:rsidRPr="006929C3">
              <w:rPr>
                <w:rFonts w:ascii="Arial Narrow" w:hAnsi="Arial Narrow"/>
                <w:b/>
              </w:rPr>
              <w:t>TALLÍN</w:t>
            </w:r>
          </w:p>
        </w:tc>
        <w:tc>
          <w:tcPr>
            <w:tcW w:w="6401" w:type="dxa"/>
            <w:vAlign w:val="center"/>
          </w:tcPr>
          <w:p w:rsidR="00E23FC4" w:rsidRPr="006929C3" w:rsidRDefault="006929C3" w:rsidP="006929C3">
            <w:pPr>
              <w:pStyle w:val="NormalWeb"/>
              <w:spacing w:after="0"/>
              <w:ind w:left="-2" w:right="-113" w:hanging="2"/>
              <w:jc w:val="center"/>
              <w:rPr>
                <w:rFonts w:ascii="Arial Narrow" w:hAnsi="Arial Narrow"/>
              </w:rPr>
            </w:pPr>
            <w:r w:rsidRPr="006929C3">
              <w:rPr>
                <w:rFonts w:ascii="Arial Narrow" w:hAnsi="Arial Narrow"/>
              </w:rPr>
              <w:t>PARK INN BY RADISSON MERITON CONFERENCE &amp; SPA, GO HOTEL SHNELLI, ST. BARBARA HOTEL O SIMILAR.</w:t>
            </w:r>
          </w:p>
        </w:tc>
      </w:tr>
      <w:tr w:rsidR="00D95486" w:rsidRPr="00993C18" w:rsidTr="006929C3">
        <w:trPr>
          <w:trHeight w:val="579"/>
          <w:jc w:val="center"/>
        </w:trPr>
        <w:tc>
          <w:tcPr>
            <w:tcW w:w="3789" w:type="dxa"/>
            <w:shd w:val="clear" w:color="auto" w:fill="FFFFFF" w:themeFill="background1"/>
            <w:vAlign w:val="center"/>
          </w:tcPr>
          <w:p w:rsidR="00D95486" w:rsidRPr="00E23FC4" w:rsidRDefault="006929C3" w:rsidP="00F521DC">
            <w:pPr>
              <w:pStyle w:val="NormalWeb"/>
              <w:spacing w:before="0" w:beforeAutospacing="0" w:after="0" w:afterAutospacing="0"/>
              <w:ind w:left="-2" w:hanging="2"/>
              <w:jc w:val="center"/>
              <w:rPr>
                <w:rFonts w:ascii="Arial Narrow" w:hAnsi="Arial Narrow"/>
                <w:b/>
              </w:rPr>
            </w:pPr>
            <w:r w:rsidRPr="006929C3">
              <w:rPr>
                <w:rFonts w:ascii="Arial Narrow" w:hAnsi="Arial Narrow"/>
                <w:b/>
              </w:rPr>
              <w:t>RIGA</w:t>
            </w:r>
          </w:p>
        </w:tc>
        <w:tc>
          <w:tcPr>
            <w:tcW w:w="6401" w:type="dxa"/>
            <w:shd w:val="clear" w:color="auto" w:fill="FFFFFF" w:themeFill="background1"/>
            <w:vAlign w:val="center"/>
          </w:tcPr>
          <w:p w:rsidR="00D95486" w:rsidRPr="006929C3" w:rsidRDefault="006929C3" w:rsidP="006929C3">
            <w:pPr>
              <w:pStyle w:val="NormalWeb"/>
              <w:spacing w:after="0"/>
              <w:ind w:left="-2" w:right="-113" w:hanging="2"/>
              <w:jc w:val="center"/>
              <w:rPr>
                <w:rFonts w:ascii="Arial Narrow" w:hAnsi="Arial Narrow"/>
              </w:rPr>
            </w:pPr>
            <w:r w:rsidRPr="006929C3">
              <w:rPr>
                <w:rFonts w:ascii="Arial Narrow" w:hAnsi="Arial Narrow"/>
              </w:rPr>
              <w:t>HOTEL WELLTON CENTRUM, WELLTON RIVERSIDE, RIXWELL GERTRUDE, RIXWELL ELEFANT, ISLANDE HOTEL O SIMILAR.</w:t>
            </w:r>
          </w:p>
        </w:tc>
      </w:tr>
      <w:tr w:rsidR="00D95486" w:rsidRPr="00993C18" w:rsidTr="006929C3">
        <w:trPr>
          <w:trHeight w:val="579"/>
          <w:jc w:val="center"/>
        </w:trPr>
        <w:tc>
          <w:tcPr>
            <w:tcW w:w="3789" w:type="dxa"/>
            <w:shd w:val="clear" w:color="auto" w:fill="FFFFFF" w:themeFill="background1"/>
            <w:vAlign w:val="center"/>
          </w:tcPr>
          <w:p w:rsidR="00D95486" w:rsidRPr="00E23FC4" w:rsidRDefault="006929C3" w:rsidP="00D95486">
            <w:pPr>
              <w:pStyle w:val="NormalWeb"/>
              <w:spacing w:before="0" w:beforeAutospacing="0" w:after="0" w:afterAutospacing="0"/>
              <w:ind w:left="-2" w:hanging="2"/>
              <w:jc w:val="center"/>
              <w:rPr>
                <w:rFonts w:ascii="Arial Narrow" w:hAnsi="Arial Narrow"/>
                <w:b/>
              </w:rPr>
            </w:pPr>
            <w:r w:rsidRPr="006929C3">
              <w:rPr>
                <w:rFonts w:ascii="Arial Narrow" w:hAnsi="Arial Narrow"/>
                <w:b/>
              </w:rPr>
              <w:lastRenderedPageBreak/>
              <w:t>VILNA</w:t>
            </w:r>
          </w:p>
        </w:tc>
        <w:tc>
          <w:tcPr>
            <w:tcW w:w="6401" w:type="dxa"/>
            <w:shd w:val="clear" w:color="auto" w:fill="FFFFFF" w:themeFill="background1"/>
            <w:vAlign w:val="center"/>
          </w:tcPr>
          <w:p w:rsidR="00D95486" w:rsidRPr="006929C3" w:rsidRDefault="006929C3" w:rsidP="006929C3">
            <w:pPr>
              <w:pStyle w:val="NormalWeb"/>
              <w:spacing w:after="0"/>
              <w:ind w:left="-2" w:right="-113" w:hanging="2"/>
              <w:jc w:val="center"/>
              <w:rPr>
                <w:rFonts w:ascii="Arial Narrow" w:hAnsi="Arial Narrow"/>
              </w:rPr>
            </w:pPr>
            <w:r w:rsidRPr="006929C3">
              <w:rPr>
                <w:rFonts w:ascii="Arial Narrow" w:hAnsi="Arial Narrow"/>
              </w:rPr>
              <w:t>COURTYARD VILNIUS CITY CENTER, AMBERTON, BW VILNIUS CENTER O SIMILAR.</w:t>
            </w:r>
          </w:p>
        </w:tc>
      </w:tr>
    </w:tbl>
    <w:p w:rsidR="00193748" w:rsidRDefault="00193748" w:rsidP="001339EB">
      <w:pPr>
        <w:rPr>
          <w:rFonts w:ascii="Arial Narrow" w:hAnsi="Arial Narrow" w:cs="Calibri"/>
          <w:b/>
          <w:bCs/>
          <w:color w:val="C00000"/>
          <w:sz w:val="24"/>
          <w:szCs w:val="24"/>
          <w:lang w:val="es-ES"/>
        </w:rPr>
      </w:pPr>
    </w:p>
    <w:p w:rsidR="001339EB" w:rsidRPr="00823434" w:rsidRDefault="001339EB" w:rsidP="0062089D">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731E96">
        <w:rPr>
          <w:rFonts w:ascii="Arial Narrow" w:eastAsia="Arial Narrow" w:hAnsi="Arial Narrow" w:cs="Arial Narrow"/>
          <w:sz w:val="24"/>
          <w:szCs w:val="24"/>
        </w:rPr>
        <w:t>or persona en e</w:t>
      </w:r>
      <w:r w:rsidR="00193748">
        <w:rPr>
          <w:rFonts w:ascii="Arial Narrow" w:eastAsia="Arial Narrow" w:hAnsi="Arial Narrow" w:cs="Arial Narrow"/>
          <w:sz w:val="24"/>
          <w:szCs w:val="24"/>
        </w:rPr>
        <w:t>uros</w:t>
      </w:r>
      <w:r>
        <w:rPr>
          <w:rFonts w:ascii="Arial Narrow" w:eastAsia="Arial Narrow" w:hAnsi="Arial Narrow" w:cs="Arial Narrow"/>
          <w:sz w:val="24"/>
          <w:szCs w:val="24"/>
        </w:rPr>
        <w:t xml:space="preserve"> </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D4C43" w:rsidRDefault="00ED4C43" w:rsidP="00ED4C4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3FC4" w:rsidRDefault="00E23FC4" w:rsidP="00ED4C43">
      <w:pPr>
        <w:pStyle w:val="P-Styleguiado"/>
        <w:jc w:val="both"/>
        <w:rPr>
          <w:rFonts w:ascii="Arial Narrow" w:hAnsi="Arial Narrow"/>
          <w:b/>
          <w:color w:val="C00000"/>
          <w:sz w:val="24"/>
          <w:szCs w:val="24"/>
        </w:rPr>
      </w:pPr>
    </w:p>
    <w:p w:rsidR="000A0EDA" w:rsidRDefault="000A0EDA" w:rsidP="00E54B09">
      <w:pPr>
        <w:pStyle w:val="text"/>
        <w:rPr>
          <w:rFonts w:ascii="Arial Narrow" w:hAnsi="Arial Narrow"/>
          <w:b/>
          <w:color w:val="C00000"/>
          <w:sz w:val="24"/>
          <w:szCs w:val="24"/>
        </w:rPr>
      </w:pPr>
    </w:p>
    <w:p w:rsidR="00C34F00" w:rsidRDefault="00C34F00" w:rsidP="00E54B09">
      <w:pPr>
        <w:pStyle w:val="text"/>
        <w:rPr>
          <w:rFonts w:ascii="Arial Narrow" w:hAnsi="Arial Narrow"/>
          <w:b/>
          <w:color w:val="C00000"/>
          <w:sz w:val="24"/>
          <w:szCs w:val="24"/>
        </w:rPr>
      </w:pPr>
    </w:p>
    <w:p w:rsidR="00E54B09" w:rsidRDefault="00E54B09" w:rsidP="00E54B09">
      <w:pPr>
        <w:pStyle w:val="text"/>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E54B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E54B09" w:rsidP="000A0EDA">
      <w:pPr>
        <w:pStyle w:val="text"/>
        <w:rPr>
          <w:rFonts w:ascii="Arial Narrow" w:hAnsi="Arial Narrow"/>
        </w:rPr>
      </w:pPr>
      <w:r>
        <w:rPr>
          <w:rFonts w:ascii="Arial Narrow" w:hAnsi="Arial Narrow"/>
        </w:rPr>
        <w:lastRenderedPageBreak/>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2"/>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3"/>
  </w:num>
  <w:num w:numId="28">
    <w:abstractNumId w:val="44"/>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5"/>
  </w:num>
  <w:num w:numId="41">
    <w:abstractNumId w:val="29"/>
  </w:num>
  <w:num w:numId="42">
    <w:abstractNumId w:val="9"/>
  </w:num>
  <w:num w:numId="43">
    <w:abstractNumId w:val="41"/>
  </w:num>
  <w:num w:numId="44">
    <w:abstractNumId w:val="27"/>
  </w:num>
  <w:num w:numId="45">
    <w:abstractNumId w:val="16"/>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0EDA"/>
    <w:rsid w:val="000A1B66"/>
    <w:rsid w:val="000A5CCD"/>
    <w:rsid w:val="000A67E6"/>
    <w:rsid w:val="000A729A"/>
    <w:rsid w:val="000B11D6"/>
    <w:rsid w:val="000B5D3C"/>
    <w:rsid w:val="000C0585"/>
    <w:rsid w:val="000C7C23"/>
    <w:rsid w:val="000D158B"/>
    <w:rsid w:val="000D2314"/>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42B6"/>
    <w:rsid w:val="001461C3"/>
    <w:rsid w:val="00161DC8"/>
    <w:rsid w:val="00167F7E"/>
    <w:rsid w:val="001731C4"/>
    <w:rsid w:val="00176C6A"/>
    <w:rsid w:val="00177E3C"/>
    <w:rsid w:val="00182264"/>
    <w:rsid w:val="00184744"/>
    <w:rsid w:val="00184829"/>
    <w:rsid w:val="00193748"/>
    <w:rsid w:val="001A24D7"/>
    <w:rsid w:val="001A2A65"/>
    <w:rsid w:val="001A2F73"/>
    <w:rsid w:val="001A33B8"/>
    <w:rsid w:val="001B128A"/>
    <w:rsid w:val="001C7C58"/>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223DB"/>
    <w:rsid w:val="002239CD"/>
    <w:rsid w:val="00224133"/>
    <w:rsid w:val="0022455B"/>
    <w:rsid w:val="00226E4A"/>
    <w:rsid w:val="0022753A"/>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1583"/>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E4ACE"/>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089D"/>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29C3"/>
    <w:rsid w:val="00696DCD"/>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1E96"/>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858"/>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C5DD0"/>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2668"/>
    <w:rsid w:val="009D4AFD"/>
    <w:rsid w:val="009D7A13"/>
    <w:rsid w:val="009E6B0C"/>
    <w:rsid w:val="009F018C"/>
    <w:rsid w:val="009F0C83"/>
    <w:rsid w:val="009F1958"/>
    <w:rsid w:val="009F1BBB"/>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4F00"/>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5F5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95486"/>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4B09"/>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21DC"/>
    <w:rsid w:val="00F5656D"/>
    <w:rsid w:val="00F6175F"/>
    <w:rsid w:val="00F65265"/>
    <w:rsid w:val="00F70BCA"/>
    <w:rsid w:val="00F735CA"/>
    <w:rsid w:val="00F7584B"/>
    <w:rsid w:val="00F80877"/>
    <w:rsid w:val="00F82E57"/>
    <w:rsid w:val="00F85A56"/>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70E3EA2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89532979">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739583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1120061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56816331">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1763599176">
      <w:bodyDiv w:val="1"/>
      <w:marLeft w:val="0"/>
      <w:marRight w:val="0"/>
      <w:marTop w:val="0"/>
      <w:marBottom w:val="0"/>
      <w:divBdr>
        <w:top w:val="none" w:sz="0" w:space="0" w:color="auto"/>
        <w:left w:val="none" w:sz="0" w:space="0" w:color="auto"/>
        <w:bottom w:val="none" w:sz="0" w:space="0" w:color="auto"/>
        <w:right w:val="none" w:sz="0" w:space="0" w:color="auto"/>
      </w:divBdr>
    </w:div>
    <w:div w:id="198327148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12D70-9A99-467C-92A6-02682C9AA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1917</TotalTime>
  <Pages>5</Pages>
  <Words>1831</Words>
  <Characters>10074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322</cp:revision>
  <dcterms:created xsi:type="dcterms:W3CDTF">2022-03-10T14:32:00Z</dcterms:created>
  <dcterms:modified xsi:type="dcterms:W3CDTF">2025-12-22T22:46:00Z</dcterms:modified>
</cp:coreProperties>
</file>