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0666" w14:textId="32199D91" w:rsidR="00A35D95" w:rsidRPr="004578F5" w:rsidRDefault="00F16838"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 xml:space="preserve">BUENOS AIRES </w:t>
      </w:r>
      <w:r w:rsidR="002928A9">
        <w:rPr>
          <w:rFonts w:ascii="Arial Narrow" w:hAnsi="Arial Narrow"/>
          <w:b/>
          <w:color w:val="C00000"/>
          <w:sz w:val="36"/>
          <w:szCs w:val="28"/>
        </w:rPr>
        <w:t>Y PUERTO</w:t>
      </w:r>
      <w:r>
        <w:rPr>
          <w:rFonts w:ascii="Arial Narrow" w:hAnsi="Arial Narrow"/>
          <w:b/>
          <w:color w:val="C00000"/>
          <w:sz w:val="36"/>
          <w:szCs w:val="28"/>
        </w:rPr>
        <w:t xml:space="preserve"> IGUAZÚ</w:t>
      </w:r>
    </w:p>
    <w:p w14:paraId="45FA43DB" w14:textId="3A801D8D" w:rsidR="00A35D95" w:rsidRPr="002E4648" w:rsidRDefault="00837534" w:rsidP="00471853">
      <w:pPr>
        <w:spacing w:after="0" w:line="240" w:lineRule="auto"/>
        <w:jc w:val="center"/>
        <w:rPr>
          <w:rFonts w:ascii="Arial Narrow" w:hAnsi="Arial Narrow"/>
          <w:i/>
          <w:color w:val="C00000"/>
          <w:sz w:val="28"/>
          <w:szCs w:val="28"/>
        </w:rPr>
      </w:pPr>
      <w:r w:rsidRPr="002E4648">
        <w:rPr>
          <w:rFonts w:ascii="Arial Narrow" w:hAnsi="Arial Narrow"/>
          <w:i/>
          <w:color w:val="C00000"/>
          <w:sz w:val="28"/>
          <w:szCs w:val="28"/>
        </w:rPr>
        <w:t>Buenos Aires</w:t>
      </w:r>
      <w:r w:rsidR="004371A5">
        <w:rPr>
          <w:rFonts w:ascii="Arial Narrow" w:hAnsi="Arial Narrow"/>
          <w:i/>
          <w:color w:val="C00000"/>
          <w:sz w:val="28"/>
          <w:szCs w:val="28"/>
        </w:rPr>
        <w:t>, Puerto</w:t>
      </w:r>
      <w:r w:rsidR="00F16838" w:rsidRPr="002E4648">
        <w:rPr>
          <w:rFonts w:ascii="Arial Narrow" w:hAnsi="Arial Narrow"/>
          <w:i/>
          <w:color w:val="C00000"/>
          <w:sz w:val="28"/>
          <w:szCs w:val="28"/>
        </w:rPr>
        <w:t xml:space="preserve"> Iguazú </w:t>
      </w:r>
    </w:p>
    <w:p w14:paraId="2D0A095E" w14:textId="77777777" w:rsidR="002E4648" w:rsidRDefault="002E4648" w:rsidP="00471853">
      <w:pPr>
        <w:spacing w:after="0" w:line="240" w:lineRule="auto"/>
        <w:jc w:val="center"/>
        <w:rPr>
          <w:rFonts w:ascii="Arial Narrow" w:hAnsi="Arial Narrow"/>
          <w:b/>
          <w:color w:val="C00000"/>
          <w:sz w:val="28"/>
          <w:szCs w:val="28"/>
        </w:rPr>
      </w:pPr>
    </w:p>
    <w:p w14:paraId="751628B2" w14:textId="77777777" w:rsidR="00A35D95" w:rsidRPr="00823434" w:rsidRDefault="002E4648"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7</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6</w:t>
      </w:r>
      <w:r w:rsidR="00A35D95" w:rsidRPr="00823434">
        <w:rPr>
          <w:rFonts w:ascii="Arial Narrow" w:hAnsi="Arial Narrow"/>
          <w:b/>
          <w:color w:val="C00000"/>
          <w:sz w:val="28"/>
          <w:szCs w:val="28"/>
        </w:rPr>
        <w:t xml:space="preserve"> noches</w:t>
      </w:r>
    </w:p>
    <w:p w14:paraId="6E2434CA" w14:textId="77777777" w:rsidR="004541D8" w:rsidRPr="00823434" w:rsidRDefault="004541D8" w:rsidP="00471853">
      <w:pPr>
        <w:spacing w:after="0" w:line="240" w:lineRule="auto"/>
        <w:jc w:val="center"/>
        <w:rPr>
          <w:rFonts w:ascii="Arial Narrow" w:hAnsi="Arial Narrow"/>
          <w:sz w:val="24"/>
          <w:szCs w:val="24"/>
        </w:rPr>
      </w:pPr>
    </w:p>
    <w:p w14:paraId="7E0A1A99"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64AB4B1A" w14:textId="77777777" w:rsidR="00731B1B" w:rsidRPr="00823434" w:rsidRDefault="00731B1B" w:rsidP="00731B1B">
      <w:pPr>
        <w:spacing w:after="0" w:line="240" w:lineRule="auto"/>
        <w:rPr>
          <w:rFonts w:ascii="Arial Narrow" w:hAnsi="Arial Narrow"/>
          <w:b/>
          <w:bCs/>
          <w:sz w:val="24"/>
          <w:szCs w:val="24"/>
        </w:rPr>
      </w:pPr>
    </w:p>
    <w:p w14:paraId="1A6D1776"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6629DCBC" w14:textId="77777777" w:rsidR="001372AD" w:rsidRDefault="001372AD" w:rsidP="001372AD">
      <w:pPr>
        <w:pStyle w:val="western"/>
        <w:jc w:val="both"/>
        <w:rPr>
          <w:rFonts w:ascii="Arial Narrow" w:hAnsi="Arial Narrow"/>
          <w:sz w:val="24"/>
          <w:szCs w:val="24"/>
          <w:lang w:val="es-AR"/>
        </w:rPr>
      </w:pPr>
      <w:r>
        <w:rPr>
          <w:rFonts w:ascii="Arial Narrow" w:hAnsi="Arial Narrow"/>
          <w:sz w:val="24"/>
          <w:szCs w:val="24"/>
          <w:lang w:val="es-AR"/>
        </w:rPr>
        <w:t xml:space="preserve">Vuelo internacional con destino Buenos Aires (Vuelo no incluido). </w:t>
      </w:r>
      <w:r w:rsidRPr="000F7381">
        <w:rPr>
          <w:rFonts w:ascii="Arial Narrow" w:hAnsi="Arial Narrow"/>
          <w:sz w:val="24"/>
          <w:szCs w:val="24"/>
          <w:lang w:val="es-AR"/>
        </w:rPr>
        <w:t>Recepción en el aeropuerto y traslado al hotel seleccionado. Alojamiento.</w:t>
      </w:r>
    </w:p>
    <w:p w14:paraId="6F061473" w14:textId="77777777" w:rsidR="00B93B8B" w:rsidRPr="00B93B8B" w:rsidRDefault="00B93B8B" w:rsidP="00B93B8B">
      <w:pPr>
        <w:pStyle w:val="western"/>
        <w:jc w:val="both"/>
        <w:rPr>
          <w:rFonts w:ascii="Arial Narrow" w:hAnsi="Arial Narrow"/>
          <w:sz w:val="24"/>
          <w:szCs w:val="24"/>
          <w:lang w:val="es-AR"/>
        </w:rPr>
      </w:pPr>
    </w:p>
    <w:p w14:paraId="574B7F28" w14:textId="428B32F1" w:rsidR="00B93B8B" w:rsidRPr="00B93B8B" w:rsidRDefault="002E4648"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B10378" w:rsidRPr="00B10378">
        <w:rPr>
          <w:rFonts w:ascii="Arial Narrow" w:eastAsia="Adobe Fangsong Std R" w:hAnsi="Arial Narrow" w:cstheme="minorBidi"/>
          <w:b/>
          <w:bCs/>
          <w:color w:val="C00000"/>
          <w:kern w:val="0"/>
          <w:sz w:val="24"/>
          <w:szCs w:val="24"/>
          <w:lang w:val="es-CO" w:eastAsia="en-US"/>
        </w:rPr>
        <w:t>BUENOS AIRES / PUERTO IGUAZÚ</w:t>
      </w:r>
    </w:p>
    <w:p w14:paraId="0659F348" w14:textId="1CEFEBFC" w:rsidR="00AD1064" w:rsidRDefault="00B10378" w:rsidP="00B10378">
      <w:pPr>
        <w:pStyle w:val="western"/>
        <w:jc w:val="both"/>
        <w:rPr>
          <w:rFonts w:ascii="Arial Narrow" w:hAnsi="Arial Narrow"/>
          <w:sz w:val="24"/>
          <w:szCs w:val="24"/>
          <w:lang w:val="es-AR"/>
        </w:rPr>
      </w:pPr>
      <w:r w:rsidRPr="00B10378">
        <w:rPr>
          <w:rFonts w:ascii="Arial Narrow" w:hAnsi="Arial Narrow"/>
          <w:sz w:val="24"/>
          <w:szCs w:val="24"/>
          <w:lang w:val="es-AR"/>
        </w:rPr>
        <w:t>Desayuno en el Hotel.</w:t>
      </w:r>
      <w:r>
        <w:rPr>
          <w:rFonts w:ascii="Arial Narrow" w:hAnsi="Arial Narrow"/>
          <w:sz w:val="24"/>
          <w:szCs w:val="24"/>
          <w:lang w:val="es-AR"/>
        </w:rPr>
        <w:t xml:space="preserve"> </w:t>
      </w:r>
      <w:r w:rsidRPr="00B10378">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(vuelo incluido)</w:t>
      </w:r>
      <w:r w:rsidRPr="00B10378">
        <w:rPr>
          <w:rFonts w:ascii="Arial Narrow" w:hAnsi="Arial Narrow"/>
          <w:sz w:val="24"/>
          <w:szCs w:val="24"/>
          <w:lang w:val="es-AR"/>
        </w:rPr>
        <w:t>.</w:t>
      </w:r>
      <w:r>
        <w:rPr>
          <w:rFonts w:ascii="Arial Narrow" w:hAnsi="Arial Narrow"/>
          <w:sz w:val="24"/>
          <w:szCs w:val="24"/>
          <w:lang w:val="es-AR"/>
        </w:rPr>
        <w:t xml:space="preserve"> </w:t>
      </w:r>
      <w:r w:rsidRPr="00B10378">
        <w:rPr>
          <w:rFonts w:ascii="Arial Narrow" w:hAnsi="Arial Narrow"/>
          <w:sz w:val="24"/>
          <w:szCs w:val="24"/>
          <w:lang w:val="es-AR"/>
        </w:rPr>
        <w:t>Llegada a la ciudad y traslado al hotel seleccionado.</w:t>
      </w:r>
      <w:r>
        <w:rPr>
          <w:rFonts w:ascii="Arial Narrow" w:hAnsi="Arial Narrow"/>
          <w:sz w:val="24"/>
          <w:szCs w:val="24"/>
          <w:lang w:val="es-AR"/>
        </w:rPr>
        <w:t xml:space="preserve"> </w:t>
      </w:r>
      <w:r w:rsidRPr="00B10378">
        <w:rPr>
          <w:rFonts w:ascii="Arial Narrow" w:hAnsi="Arial Narrow"/>
          <w:sz w:val="24"/>
          <w:szCs w:val="24"/>
          <w:lang w:val="es-AR"/>
        </w:rPr>
        <w:t>Se realizará la excursión al Lado Brasilero de las Cataratas.</w:t>
      </w:r>
      <w:r>
        <w:rPr>
          <w:rFonts w:ascii="Arial Narrow" w:hAnsi="Arial Narrow"/>
          <w:sz w:val="24"/>
          <w:szCs w:val="24"/>
          <w:lang w:val="es-AR"/>
        </w:rPr>
        <w:t xml:space="preserve"> </w:t>
      </w:r>
      <w:r w:rsidRPr="00B10378">
        <w:rPr>
          <w:rFonts w:ascii="Arial Narrow" w:hAnsi="Arial Narrow"/>
          <w:sz w:val="24"/>
          <w:szCs w:val="24"/>
          <w:lang w:val="es-AR"/>
        </w:rPr>
        <w:t>Ubicadas dentro del Parque Nacional do Iguazú, a tan solo 25 km del centro de Foz do Iguazú, esta experiencia permite</w:t>
      </w:r>
      <w:r>
        <w:rPr>
          <w:rFonts w:ascii="Arial Narrow" w:hAnsi="Arial Narrow"/>
          <w:sz w:val="24"/>
          <w:szCs w:val="24"/>
          <w:lang w:val="es-AR"/>
        </w:rPr>
        <w:t xml:space="preserve"> </w:t>
      </w:r>
      <w:r w:rsidRPr="00B10378">
        <w:rPr>
          <w:rFonts w:ascii="Arial Narrow" w:hAnsi="Arial Narrow"/>
          <w:sz w:val="24"/>
          <w:szCs w:val="24"/>
          <w:lang w:val="es-AR"/>
        </w:rPr>
        <w:t>apreciar una de las vistas más impactantes de las Cataratas. El Parque, declarado Patrimonio Natural de la Humanidad,</w:t>
      </w:r>
      <w:r>
        <w:rPr>
          <w:rFonts w:ascii="Arial Narrow" w:hAnsi="Arial Narrow"/>
          <w:sz w:val="24"/>
          <w:szCs w:val="24"/>
          <w:lang w:val="es-AR"/>
        </w:rPr>
        <w:t xml:space="preserve"> </w:t>
      </w:r>
      <w:r w:rsidRPr="00B10378">
        <w:rPr>
          <w:rFonts w:ascii="Arial Narrow" w:hAnsi="Arial Narrow"/>
          <w:sz w:val="24"/>
          <w:szCs w:val="24"/>
          <w:lang w:val="es-AR"/>
        </w:rPr>
        <w:t>protege más de 175.000 hectáreas de selva y es refugio de una asombrosa biodiversidad.</w:t>
      </w:r>
      <w:r>
        <w:rPr>
          <w:rFonts w:ascii="Arial Narrow" w:hAnsi="Arial Narrow"/>
          <w:sz w:val="24"/>
          <w:szCs w:val="24"/>
          <w:lang w:val="es-AR"/>
        </w:rPr>
        <w:t xml:space="preserve"> </w:t>
      </w:r>
      <w:r w:rsidRPr="00B10378">
        <w:rPr>
          <w:rFonts w:ascii="Arial Narrow" w:hAnsi="Arial Narrow"/>
          <w:sz w:val="24"/>
          <w:szCs w:val="24"/>
          <w:lang w:val="es-AR"/>
        </w:rPr>
        <w:t>En el recorrido, la naturaleza se hace sentir desde el inicio, con mariposas de vivos colores que acompañan a los visitantes.</w:t>
      </w:r>
      <w:r>
        <w:rPr>
          <w:rFonts w:ascii="Arial Narrow" w:hAnsi="Arial Narrow"/>
          <w:sz w:val="24"/>
          <w:szCs w:val="24"/>
          <w:lang w:val="es-AR"/>
        </w:rPr>
        <w:t xml:space="preserve"> </w:t>
      </w:r>
      <w:r w:rsidRPr="00B10378">
        <w:rPr>
          <w:rFonts w:ascii="Arial Narrow" w:hAnsi="Arial Narrow"/>
          <w:sz w:val="24"/>
          <w:szCs w:val="24"/>
          <w:lang w:val="es-AR"/>
        </w:rPr>
        <w:t>Aunque el 80% de los saltos se encuentran en el lado argentino, el parque brasileño brinda un sendero único de 1.000</w:t>
      </w:r>
      <w:r>
        <w:rPr>
          <w:rFonts w:ascii="Arial Narrow" w:hAnsi="Arial Narrow"/>
          <w:sz w:val="24"/>
          <w:szCs w:val="24"/>
          <w:lang w:val="es-AR"/>
        </w:rPr>
        <w:t xml:space="preserve"> </w:t>
      </w:r>
      <w:r w:rsidRPr="00B10378">
        <w:rPr>
          <w:rFonts w:ascii="Arial Narrow" w:hAnsi="Arial Narrow"/>
          <w:sz w:val="24"/>
          <w:szCs w:val="24"/>
          <w:lang w:val="es-AR"/>
        </w:rPr>
        <w:t>metros que ofrece vistas panorámicas incomparables de las Cataratas.</w:t>
      </w:r>
      <w:r>
        <w:rPr>
          <w:rFonts w:ascii="Arial Narrow" w:hAnsi="Arial Narrow"/>
          <w:sz w:val="24"/>
          <w:szCs w:val="24"/>
          <w:lang w:val="es-AR"/>
        </w:rPr>
        <w:t xml:space="preserve"> </w:t>
      </w:r>
      <w:r w:rsidRPr="00B10378">
        <w:rPr>
          <w:rFonts w:ascii="Arial Narrow" w:hAnsi="Arial Narrow"/>
          <w:sz w:val="24"/>
          <w:szCs w:val="24"/>
          <w:lang w:val="es-AR"/>
        </w:rPr>
        <w:t>El recorrido culmina frente al Salto Floriano, donde un moderno elevador conduce a un mirador que regala una de las</w:t>
      </w:r>
      <w:r>
        <w:rPr>
          <w:rFonts w:ascii="Arial Narrow" w:hAnsi="Arial Narrow"/>
          <w:sz w:val="24"/>
          <w:szCs w:val="24"/>
          <w:lang w:val="es-AR"/>
        </w:rPr>
        <w:t xml:space="preserve"> </w:t>
      </w:r>
      <w:r w:rsidRPr="00B10378">
        <w:rPr>
          <w:rFonts w:ascii="Arial Narrow" w:hAnsi="Arial Narrow"/>
          <w:sz w:val="24"/>
          <w:szCs w:val="24"/>
          <w:lang w:val="es-AR"/>
        </w:rPr>
        <w:t>postales más imponentes del destino.</w:t>
      </w:r>
      <w:r>
        <w:rPr>
          <w:rFonts w:ascii="Arial Narrow" w:hAnsi="Arial Narrow"/>
          <w:sz w:val="24"/>
          <w:szCs w:val="24"/>
          <w:lang w:val="es-AR"/>
        </w:rPr>
        <w:t xml:space="preserve"> </w:t>
      </w:r>
      <w:r w:rsidR="005955DC">
        <w:rPr>
          <w:rFonts w:ascii="Arial Narrow" w:hAnsi="Arial Narrow"/>
          <w:sz w:val="24"/>
          <w:szCs w:val="24"/>
          <w:lang w:val="es-AR"/>
        </w:rPr>
        <w:t xml:space="preserve">Regreso al hotel. Alojamiento. </w:t>
      </w:r>
    </w:p>
    <w:p w14:paraId="43D6CB27" w14:textId="77777777" w:rsidR="002E4648" w:rsidRPr="00AD1064" w:rsidRDefault="002E4648" w:rsidP="00AD1064">
      <w:pPr>
        <w:pStyle w:val="western"/>
        <w:jc w:val="both"/>
        <w:rPr>
          <w:rFonts w:ascii="Arial Narrow" w:hAnsi="Arial Narrow"/>
          <w:sz w:val="24"/>
          <w:szCs w:val="24"/>
          <w:lang w:val="es-AR"/>
        </w:rPr>
      </w:pPr>
    </w:p>
    <w:p w14:paraId="223C6146" w14:textId="3AA7A67A" w:rsidR="00AD1064" w:rsidRPr="00AD1064" w:rsidRDefault="002E4648"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B10378" w:rsidRPr="00B10378">
        <w:rPr>
          <w:rFonts w:ascii="Arial Narrow" w:eastAsia="Adobe Fangsong Std R" w:hAnsi="Arial Narrow" w:cstheme="minorBidi"/>
          <w:b/>
          <w:bCs/>
          <w:color w:val="C00000"/>
          <w:kern w:val="0"/>
          <w:sz w:val="24"/>
          <w:szCs w:val="24"/>
          <w:lang w:val="es-CO" w:eastAsia="en-US"/>
        </w:rPr>
        <w:t>PUERTO IGUAZÚ</w:t>
      </w:r>
    </w:p>
    <w:p w14:paraId="3736D334" w14:textId="07BFE732" w:rsidR="0037735C" w:rsidRPr="00B10378" w:rsidRDefault="00B10378" w:rsidP="00B10378">
      <w:pPr>
        <w:pStyle w:val="western"/>
        <w:jc w:val="both"/>
        <w:rPr>
          <w:rFonts w:ascii="Arial Narrow" w:hAnsi="Arial Narrow"/>
          <w:color w:val="000000" w:themeColor="text1"/>
          <w:sz w:val="24"/>
          <w:szCs w:val="24"/>
          <w:lang w:val="es-AR"/>
        </w:rPr>
      </w:pPr>
      <w:r w:rsidRPr="00B10378">
        <w:rPr>
          <w:rFonts w:ascii="Arial Narrow" w:hAnsi="Arial Narrow"/>
          <w:color w:val="000000" w:themeColor="text1"/>
          <w:sz w:val="24"/>
          <w:szCs w:val="24"/>
          <w:lang w:val="es-AR"/>
        </w:rPr>
        <w:t>Desayuno en el Hotel.</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Se realizará la excursión al Lado Argentino de las cataratas.</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Consideradas una de las Siete Maravillas Naturales del Mundo, las Cataratas del Iguazú son un espectáculo de la naturaleza</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que deslumbra por su inmensidad y belleza. Del lado argentino se vive la experiencia más completa, con pasarelas y</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circuitos que permiten acercarse a los saltos, sentir la fuerza del agua a pocos metros y descubrir la selva misionera en</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todo su esplendor.</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Cada rincón invita a</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maravillarse: desde la imponente Garganta del Diablo, con su estruendo inolvidable, hasta los</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senderos del Circuito Superior e Inferior, que ofrecen postales panorámicas y encuentros íntimos con las cascadas. Una</w:t>
      </w:r>
      <w:r>
        <w:rPr>
          <w:rFonts w:ascii="Arial Narrow" w:hAnsi="Arial Narrow"/>
          <w:color w:val="000000" w:themeColor="text1"/>
          <w:sz w:val="24"/>
          <w:szCs w:val="24"/>
          <w:lang w:val="es-AR"/>
        </w:rPr>
        <w:t xml:space="preserve"> </w:t>
      </w:r>
      <w:r w:rsidRPr="00B10378">
        <w:rPr>
          <w:rFonts w:ascii="Arial Narrow" w:hAnsi="Arial Narrow"/>
          <w:color w:val="000000" w:themeColor="text1"/>
          <w:sz w:val="24"/>
          <w:szCs w:val="24"/>
          <w:lang w:val="es-AR"/>
        </w:rPr>
        <w:t>experiencia única donde la naturaleza se muestra en su máxima expresión.</w:t>
      </w:r>
      <w:r>
        <w:rPr>
          <w:rFonts w:ascii="Arial Narrow" w:hAnsi="Arial Narrow"/>
          <w:color w:val="000000" w:themeColor="text1"/>
          <w:sz w:val="24"/>
          <w:szCs w:val="24"/>
          <w:lang w:val="es-AR"/>
        </w:rPr>
        <w:t xml:space="preserve"> Regreso al hotel. Alojamiento.</w:t>
      </w:r>
    </w:p>
    <w:p w14:paraId="688A9752" w14:textId="77777777" w:rsidR="00A90A06" w:rsidRDefault="00A90A06" w:rsidP="00954D8A">
      <w:pPr>
        <w:pStyle w:val="western"/>
        <w:rPr>
          <w:rFonts w:ascii="Arial Narrow" w:eastAsia="Adobe Fangsong Std R" w:hAnsi="Arial Narrow" w:cstheme="minorBidi"/>
          <w:b/>
          <w:bCs/>
          <w:color w:val="C00000"/>
          <w:kern w:val="0"/>
          <w:sz w:val="24"/>
          <w:szCs w:val="24"/>
          <w:lang w:val="es-CO" w:eastAsia="en-US"/>
        </w:rPr>
      </w:pPr>
    </w:p>
    <w:p w14:paraId="41B1360F" w14:textId="6DAC646F" w:rsidR="00AD1064" w:rsidRPr="00954D8A" w:rsidRDefault="002E4648" w:rsidP="00954D8A">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D1064" w:rsidRPr="00954D8A">
        <w:rPr>
          <w:rFonts w:ascii="Arial Narrow" w:eastAsia="Adobe Fangsong Std R" w:hAnsi="Arial Narrow" w:cstheme="minorBidi"/>
          <w:b/>
          <w:bCs/>
          <w:color w:val="C00000"/>
          <w:kern w:val="0"/>
          <w:sz w:val="24"/>
          <w:szCs w:val="24"/>
          <w:lang w:val="es-CO" w:eastAsia="en-US"/>
        </w:rPr>
        <w:t xml:space="preserve">4. </w:t>
      </w:r>
      <w:r w:rsidR="00B10378" w:rsidRPr="00B10378">
        <w:rPr>
          <w:rFonts w:ascii="Arial Narrow" w:eastAsia="Adobe Fangsong Std R" w:hAnsi="Arial Narrow" w:cstheme="minorBidi"/>
          <w:b/>
          <w:bCs/>
          <w:color w:val="C00000"/>
          <w:kern w:val="0"/>
          <w:sz w:val="24"/>
          <w:szCs w:val="24"/>
          <w:lang w:val="es-CO" w:eastAsia="en-US"/>
        </w:rPr>
        <w:t>PUERTO IGUAZÚ</w:t>
      </w:r>
    </w:p>
    <w:p w14:paraId="617EF5B7" w14:textId="30C6DE36" w:rsidR="002E4648" w:rsidRDefault="00F9117D" w:rsidP="00F9117D">
      <w:pPr>
        <w:pStyle w:val="western"/>
        <w:jc w:val="both"/>
        <w:rPr>
          <w:rFonts w:ascii="Arial Narrow" w:hAnsi="Arial Narrow"/>
          <w:sz w:val="24"/>
          <w:szCs w:val="24"/>
          <w:lang w:val="es-AR"/>
        </w:rPr>
      </w:pPr>
      <w:r w:rsidRPr="00F9117D">
        <w:rPr>
          <w:rFonts w:ascii="Arial Narrow" w:hAnsi="Arial Narrow"/>
          <w:sz w:val="24"/>
          <w:szCs w:val="24"/>
          <w:lang w:val="es-AR"/>
        </w:rPr>
        <w:t>Desayuno en el Hotel.</w:t>
      </w:r>
      <w:r>
        <w:rPr>
          <w:rFonts w:ascii="Arial Narrow" w:hAnsi="Arial Narrow"/>
          <w:sz w:val="24"/>
          <w:szCs w:val="24"/>
          <w:lang w:val="es-AR"/>
        </w:rPr>
        <w:t xml:space="preserve"> </w:t>
      </w:r>
      <w:r w:rsidRPr="00F9117D">
        <w:rPr>
          <w:rFonts w:ascii="Arial Narrow" w:hAnsi="Arial Narrow"/>
          <w:sz w:val="24"/>
          <w:szCs w:val="24"/>
          <w:lang w:val="es-AR"/>
        </w:rPr>
        <w:t>Día libre para realizar excursiones opcionales.</w:t>
      </w:r>
      <w:r>
        <w:rPr>
          <w:rFonts w:ascii="Arial Narrow" w:hAnsi="Arial Narrow"/>
          <w:sz w:val="24"/>
          <w:szCs w:val="24"/>
          <w:lang w:val="es-AR"/>
        </w:rPr>
        <w:t xml:space="preserve"> Alojamiento.</w:t>
      </w:r>
    </w:p>
    <w:p w14:paraId="584795F5" w14:textId="77777777" w:rsidR="00F9117D" w:rsidRPr="00AD1064" w:rsidRDefault="00F9117D" w:rsidP="00F9117D">
      <w:pPr>
        <w:pStyle w:val="western"/>
        <w:jc w:val="both"/>
        <w:rPr>
          <w:rFonts w:ascii="Arial Narrow" w:hAnsi="Arial Narrow"/>
          <w:sz w:val="24"/>
          <w:szCs w:val="24"/>
          <w:lang w:val="es-AR"/>
        </w:rPr>
      </w:pPr>
    </w:p>
    <w:p w14:paraId="5EA55A46" w14:textId="22C813B6" w:rsidR="00AD1064" w:rsidRPr="00307EB6" w:rsidRDefault="002E4648" w:rsidP="00307EB6">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D1064" w:rsidRPr="00307EB6">
        <w:rPr>
          <w:rFonts w:ascii="Arial Narrow" w:eastAsia="Adobe Fangsong Std R" w:hAnsi="Arial Narrow" w:cstheme="minorBidi"/>
          <w:b/>
          <w:bCs/>
          <w:color w:val="C00000"/>
          <w:kern w:val="0"/>
          <w:sz w:val="24"/>
          <w:szCs w:val="24"/>
          <w:lang w:val="es-CO" w:eastAsia="en-US"/>
        </w:rPr>
        <w:t xml:space="preserve">5. </w:t>
      </w:r>
      <w:r w:rsidR="00F9117D" w:rsidRPr="00F9117D">
        <w:rPr>
          <w:rFonts w:ascii="Arial Narrow" w:eastAsia="Adobe Fangsong Std R" w:hAnsi="Arial Narrow" w:cstheme="minorBidi"/>
          <w:b/>
          <w:bCs/>
          <w:color w:val="C00000"/>
          <w:kern w:val="0"/>
          <w:sz w:val="24"/>
          <w:szCs w:val="24"/>
          <w:lang w:val="es-CO" w:eastAsia="en-US"/>
        </w:rPr>
        <w:t>PUERTO IGUAZÚ / BUENOS AIRES</w:t>
      </w:r>
    </w:p>
    <w:p w14:paraId="7705BC97" w14:textId="67E10CB9" w:rsidR="00AD1064" w:rsidRDefault="00F9117D" w:rsidP="00F9117D">
      <w:pPr>
        <w:pStyle w:val="western"/>
        <w:jc w:val="both"/>
        <w:rPr>
          <w:rFonts w:ascii="Arial Narrow" w:hAnsi="Arial Narrow"/>
          <w:sz w:val="24"/>
          <w:szCs w:val="24"/>
          <w:lang w:val="es-AR"/>
        </w:rPr>
      </w:pPr>
      <w:r w:rsidRPr="00F9117D">
        <w:rPr>
          <w:rFonts w:ascii="Arial Narrow" w:hAnsi="Arial Narrow"/>
          <w:sz w:val="24"/>
          <w:szCs w:val="24"/>
          <w:lang w:val="es-AR"/>
        </w:rPr>
        <w:t>Desayuno en el Hotel.</w:t>
      </w:r>
      <w:r>
        <w:rPr>
          <w:rFonts w:ascii="Arial Narrow" w:hAnsi="Arial Narrow"/>
          <w:sz w:val="24"/>
          <w:szCs w:val="24"/>
          <w:lang w:val="es-AR"/>
        </w:rPr>
        <w:t xml:space="preserve"> </w:t>
      </w:r>
      <w:r w:rsidRPr="00F9117D">
        <w:rPr>
          <w:rFonts w:ascii="Arial Narrow" w:hAnsi="Arial Narrow"/>
          <w:sz w:val="24"/>
          <w:szCs w:val="24"/>
          <w:lang w:val="es-AR"/>
        </w:rPr>
        <w:t>Traslado al Aeropuerto de Puerto Iguazú para tomar vuelo con destino a Buenos Aires</w:t>
      </w:r>
      <w:r>
        <w:rPr>
          <w:rFonts w:ascii="Arial Narrow" w:hAnsi="Arial Narrow"/>
          <w:sz w:val="24"/>
          <w:szCs w:val="24"/>
          <w:lang w:val="es-AR"/>
        </w:rPr>
        <w:t xml:space="preserve"> (vuelo incluido)</w:t>
      </w:r>
      <w:r w:rsidRPr="00F9117D">
        <w:rPr>
          <w:rFonts w:ascii="Arial Narrow" w:hAnsi="Arial Narrow"/>
          <w:sz w:val="24"/>
          <w:szCs w:val="24"/>
          <w:lang w:val="es-AR"/>
        </w:rPr>
        <w:t>.</w:t>
      </w:r>
      <w:r>
        <w:rPr>
          <w:rFonts w:ascii="Arial Narrow" w:hAnsi="Arial Narrow"/>
          <w:sz w:val="24"/>
          <w:szCs w:val="24"/>
          <w:lang w:val="es-AR"/>
        </w:rPr>
        <w:t xml:space="preserve"> </w:t>
      </w:r>
      <w:r w:rsidRPr="00F9117D">
        <w:rPr>
          <w:rFonts w:ascii="Arial Narrow" w:hAnsi="Arial Narrow"/>
          <w:sz w:val="24"/>
          <w:szCs w:val="24"/>
          <w:lang w:val="es-AR"/>
        </w:rPr>
        <w:t>Llegada a la ciudad y traslado al hotel seleccionado.</w:t>
      </w:r>
      <w:r>
        <w:rPr>
          <w:rFonts w:ascii="Arial Narrow" w:hAnsi="Arial Narrow"/>
          <w:sz w:val="24"/>
          <w:szCs w:val="24"/>
          <w:lang w:val="es-AR"/>
        </w:rPr>
        <w:t xml:space="preserve"> </w:t>
      </w:r>
      <w:r w:rsidRPr="00F9117D">
        <w:rPr>
          <w:rFonts w:ascii="Arial Narrow" w:hAnsi="Arial Narrow"/>
          <w:sz w:val="24"/>
          <w:szCs w:val="24"/>
          <w:lang w:val="es-AR"/>
        </w:rPr>
        <w:t>Alojamiento.</w:t>
      </w:r>
    </w:p>
    <w:p w14:paraId="53D188CB" w14:textId="77777777" w:rsidR="00F9117D" w:rsidRPr="00AD1064" w:rsidRDefault="00F9117D" w:rsidP="00F9117D">
      <w:pPr>
        <w:pStyle w:val="western"/>
        <w:jc w:val="both"/>
        <w:rPr>
          <w:rFonts w:ascii="Arial Narrow" w:hAnsi="Arial Narrow"/>
          <w:sz w:val="24"/>
          <w:szCs w:val="24"/>
          <w:lang w:val="es-AR"/>
        </w:rPr>
      </w:pPr>
    </w:p>
    <w:p w14:paraId="3220F381" w14:textId="34D6CD0D" w:rsidR="00AD1064" w:rsidRPr="00AD1064" w:rsidRDefault="002E4648" w:rsidP="0062533F">
      <w:pPr>
        <w:pStyle w:val="western"/>
        <w:rPr>
          <w:rFonts w:ascii="Arial Narrow" w:hAnsi="Arial Narrow"/>
          <w:sz w:val="24"/>
          <w:szCs w:val="24"/>
          <w:lang w:val="es-AR"/>
        </w:rPr>
      </w:pPr>
      <w:r>
        <w:rPr>
          <w:rFonts w:ascii="Arial Narrow" w:eastAsia="Adobe Fangsong Std R" w:hAnsi="Arial Narrow" w:cstheme="minorBidi"/>
          <w:b/>
          <w:bCs/>
          <w:color w:val="C00000"/>
          <w:kern w:val="0"/>
          <w:sz w:val="24"/>
          <w:szCs w:val="24"/>
          <w:lang w:val="es-CO" w:eastAsia="en-US"/>
        </w:rPr>
        <w:t xml:space="preserve">DÍA </w:t>
      </w:r>
      <w:r w:rsidR="00AD1064" w:rsidRPr="00307EB6">
        <w:rPr>
          <w:rFonts w:ascii="Arial Narrow" w:eastAsia="Adobe Fangsong Std R" w:hAnsi="Arial Narrow" w:cstheme="minorBidi"/>
          <w:b/>
          <w:bCs/>
          <w:color w:val="C00000"/>
          <w:kern w:val="0"/>
          <w:sz w:val="24"/>
          <w:szCs w:val="24"/>
          <w:lang w:val="es-CO" w:eastAsia="en-US"/>
        </w:rPr>
        <w:t xml:space="preserve">6. </w:t>
      </w:r>
      <w:r w:rsidR="00F9117D" w:rsidRPr="00F9117D">
        <w:rPr>
          <w:rFonts w:ascii="Arial Narrow" w:eastAsia="Adobe Fangsong Std R" w:hAnsi="Arial Narrow" w:cstheme="minorBidi"/>
          <w:b/>
          <w:bCs/>
          <w:color w:val="C00000"/>
          <w:kern w:val="0"/>
          <w:sz w:val="24"/>
          <w:szCs w:val="24"/>
          <w:lang w:val="es-CO" w:eastAsia="en-US"/>
        </w:rPr>
        <w:t>BUENOS AIRES</w:t>
      </w:r>
    </w:p>
    <w:p w14:paraId="586069E9" w14:textId="66920317" w:rsidR="00F9117D" w:rsidRPr="00F9117D" w:rsidRDefault="00F9117D" w:rsidP="00F9117D">
      <w:pPr>
        <w:pStyle w:val="western"/>
        <w:jc w:val="both"/>
        <w:rPr>
          <w:rFonts w:ascii="Arial Narrow" w:hAnsi="Arial Narrow"/>
          <w:sz w:val="24"/>
          <w:szCs w:val="24"/>
          <w:lang w:val="es-AR"/>
        </w:rPr>
      </w:pPr>
      <w:r w:rsidRPr="00F9117D">
        <w:rPr>
          <w:rFonts w:ascii="Arial Narrow" w:hAnsi="Arial Narrow"/>
          <w:sz w:val="24"/>
          <w:szCs w:val="24"/>
          <w:lang w:val="es-AR"/>
        </w:rPr>
        <w:t>Desayuno en el Hotel.</w:t>
      </w:r>
      <w:r>
        <w:rPr>
          <w:rFonts w:ascii="Arial Narrow" w:hAnsi="Arial Narrow"/>
          <w:sz w:val="24"/>
          <w:szCs w:val="24"/>
          <w:lang w:val="es-AR"/>
        </w:rPr>
        <w:t xml:space="preserve"> </w:t>
      </w:r>
      <w:r w:rsidRPr="00F9117D">
        <w:rPr>
          <w:rFonts w:ascii="Arial Narrow" w:hAnsi="Arial Narrow"/>
          <w:sz w:val="24"/>
          <w:szCs w:val="24"/>
          <w:lang w:val="es-AR"/>
        </w:rPr>
        <w:t>Se realizará por la mañana la excursión City Tour Panorámico por la ciudad de Buenos Aires.</w:t>
      </w:r>
      <w:r>
        <w:rPr>
          <w:rFonts w:ascii="Arial Narrow" w:hAnsi="Arial Narrow"/>
          <w:sz w:val="24"/>
          <w:szCs w:val="24"/>
          <w:lang w:val="es-AR"/>
        </w:rPr>
        <w:t xml:space="preserve"> </w:t>
      </w:r>
      <w:r w:rsidRPr="00F9117D">
        <w:rPr>
          <w:rFonts w:ascii="Arial Narrow" w:hAnsi="Arial Narrow"/>
          <w:sz w:val="24"/>
          <w:szCs w:val="24"/>
          <w:lang w:val="es-AR"/>
        </w:rPr>
        <w:t xml:space="preserve">Esta excursión invita a descubrir la emoción y la diversidad de Buenos Aires, una ciudad </w:t>
      </w:r>
      <w:r w:rsidRPr="00F9117D">
        <w:rPr>
          <w:rFonts w:ascii="Arial Narrow" w:hAnsi="Arial Narrow"/>
          <w:sz w:val="24"/>
          <w:szCs w:val="24"/>
          <w:lang w:val="es-AR"/>
        </w:rPr>
        <w:lastRenderedPageBreak/>
        <w:t>múltiple y vibrante que combina</w:t>
      </w:r>
      <w:r>
        <w:rPr>
          <w:rFonts w:ascii="Arial Narrow" w:hAnsi="Arial Narrow"/>
          <w:sz w:val="24"/>
          <w:szCs w:val="24"/>
          <w:lang w:val="es-AR"/>
        </w:rPr>
        <w:t xml:space="preserve"> </w:t>
      </w:r>
      <w:r w:rsidRPr="00F9117D">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F9117D">
        <w:rPr>
          <w:rFonts w:ascii="Arial Narrow" w:hAnsi="Arial Narrow"/>
          <w:sz w:val="24"/>
          <w:szCs w:val="24"/>
          <w:lang w:val="es-AR"/>
        </w:rPr>
        <w:t>El recorrido comienza conociendo el gran símbolo de nuestra ciudad: el Obelisco, ícono porteño que se alza en la famosa</w:t>
      </w:r>
    </w:p>
    <w:p w14:paraId="2A02FC35" w14:textId="76134B14" w:rsidR="00F9117D" w:rsidRPr="00F9117D" w:rsidRDefault="00F9117D" w:rsidP="00F9117D">
      <w:pPr>
        <w:pStyle w:val="western"/>
        <w:jc w:val="both"/>
        <w:rPr>
          <w:rFonts w:ascii="Arial Narrow" w:hAnsi="Arial Narrow"/>
          <w:sz w:val="24"/>
          <w:szCs w:val="24"/>
          <w:lang w:val="es-AR"/>
        </w:rPr>
      </w:pPr>
      <w:r w:rsidRPr="00F9117D">
        <w:rPr>
          <w:rFonts w:ascii="Arial Narrow" w:hAnsi="Arial Narrow"/>
          <w:sz w:val="24"/>
          <w:szCs w:val="24"/>
          <w:lang w:val="es-AR"/>
        </w:rPr>
        <w:t>Avenida 9 de Julio, una de las más anchas del mundo. Desde allí, la ciudad se abre paso con sus</w:t>
      </w:r>
      <w:r>
        <w:rPr>
          <w:rFonts w:ascii="Arial Narrow" w:hAnsi="Arial Narrow"/>
          <w:sz w:val="24"/>
          <w:szCs w:val="24"/>
          <w:lang w:val="es-AR"/>
        </w:rPr>
        <w:t xml:space="preserve"> </w:t>
      </w:r>
      <w:r w:rsidRPr="00F9117D">
        <w:rPr>
          <w:rFonts w:ascii="Arial Narrow" w:hAnsi="Arial Narrow"/>
          <w:sz w:val="24"/>
          <w:szCs w:val="24"/>
          <w:lang w:val="es-AR"/>
        </w:rPr>
        <w:t>contrastes y matices.</w:t>
      </w:r>
      <w:r>
        <w:rPr>
          <w:rFonts w:ascii="Arial Narrow" w:hAnsi="Arial Narrow"/>
          <w:sz w:val="24"/>
          <w:szCs w:val="24"/>
          <w:lang w:val="es-AR"/>
        </w:rPr>
        <w:t xml:space="preserve"> </w:t>
      </w:r>
      <w:r w:rsidRPr="00F9117D">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F9117D">
        <w:rPr>
          <w:rFonts w:ascii="Arial Narrow" w:hAnsi="Arial Narrow"/>
          <w:sz w:val="24"/>
          <w:szCs w:val="24"/>
          <w:lang w:val="es-AR"/>
        </w:rPr>
        <w:t>políticos del país; la elegante Plaza San Martín, rodeada de edificios de gran valor arquitectónico; y la distinguida Plaza</w:t>
      </w:r>
      <w:r>
        <w:rPr>
          <w:rFonts w:ascii="Arial Narrow" w:hAnsi="Arial Narrow"/>
          <w:sz w:val="24"/>
          <w:szCs w:val="24"/>
          <w:lang w:val="es-AR"/>
        </w:rPr>
        <w:t xml:space="preserve"> </w:t>
      </w:r>
      <w:r w:rsidRPr="00F9117D">
        <w:rPr>
          <w:rFonts w:ascii="Arial Narrow" w:hAnsi="Arial Narrow"/>
          <w:sz w:val="24"/>
          <w:szCs w:val="24"/>
          <w:lang w:val="es-AR"/>
        </w:rPr>
        <w:t>Alvear, en pleno corazón de la Recoleta.</w:t>
      </w:r>
    </w:p>
    <w:p w14:paraId="358E331F" w14:textId="36FB8B41" w:rsidR="002E4648" w:rsidRDefault="00F9117D" w:rsidP="00F9117D">
      <w:pPr>
        <w:pStyle w:val="western"/>
        <w:jc w:val="both"/>
        <w:rPr>
          <w:rFonts w:ascii="Arial Narrow" w:hAnsi="Arial Narrow"/>
          <w:sz w:val="24"/>
          <w:szCs w:val="24"/>
          <w:lang w:val="es-AR"/>
        </w:rPr>
      </w:pPr>
      <w:r w:rsidRPr="00F9117D">
        <w:rPr>
          <w:rFonts w:ascii="Arial Narrow" w:hAnsi="Arial Narrow"/>
          <w:sz w:val="24"/>
          <w:szCs w:val="24"/>
          <w:lang w:val="es-AR"/>
        </w:rPr>
        <w:t>A lo largo del recorrido, atravesaremos avenidas emblemáticas como la Corrientes, con su inconfundible aire de teatros y</w:t>
      </w:r>
      <w:r>
        <w:rPr>
          <w:rFonts w:ascii="Arial Narrow" w:hAnsi="Arial Narrow"/>
          <w:sz w:val="24"/>
          <w:szCs w:val="24"/>
          <w:lang w:val="es-AR"/>
        </w:rPr>
        <w:t xml:space="preserve"> </w:t>
      </w:r>
      <w:r w:rsidRPr="00F9117D">
        <w:rPr>
          <w:rFonts w:ascii="Arial Narrow" w:hAnsi="Arial Narrow"/>
          <w:sz w:val="24"/>
          <w:szCs w:val="24"/>
          <w:lang w:val="es-AR"/>
        </w:rPr>
        <w:t>librerías; la Avenida de Mayo, que conecta la Casa Rosada con el Congreso y conserva la impronta de la Belle Époque; y la</w:t>
      </w:r>
      <w:r>
        <w:rPr>
          <w:rFonts w:ascii="Arial Narrow" w:hAnsi="Arial Narrow"/>
          <w:sz w:val="24"/>
          <w:szCs w:val="24"/>
          <w:lang w:val="es-AR"/>
        </w:rPr>
        <w:t xml:space="preserve"> </w:t>
      </w:r>
      <w:r w:rsidRPr="00F9117D">
        <w:rPr>
          <w:rFonts w:ascii="Arial Narrow" w:hAnsi="Arial Narrow"/>
          <w:sz w:val="24"/>
          <w:szCs w:val="24"/>
          <w:lang w:val="es-AR"/>
        </w:rPr>
        <w:t>imponente 9 de Julio, custodiada por el Obelisco.</w:t>
      </w:r>
      <w:r>
        <w:rPr>
          <w:rFonts w:ascii="Arial Narrow" w:hAnsi="Arial Narrow"/>
          <w:sz w:val="24"/>
          <w:szCs w:val="24"/>
          <w:lang w:val="es-AR"/>
        </w:rPr>
        <w:t xml:space="preserve">  </w:t>
      </w:r>
      <w:r w:rsidRPr="00F9117D">
        <w:rPr>
          <w:rFonts w:ascii="Arial Narrow" w:hAnsi="Arial Narrow"/>
          <w:sz w:val="24"/>
          <w:szCs w:val="24"/>
          <w:lang w:val="es-AR"/>
        </w:rPr>
        <w:t>El contacto con la naturaleza también estará presente en los parques más emblemáticos de la ciudad, como el Lezama,</w:t>
      </w:r>
      <w:r>
        <w:rPr>
          <w:rFonts w:ascii="Arial Narrow" w:hAnsi="Arial Narrow"/>
          <w:sz w:val="24"/>
          <w:szCs w:val="24"/>
          <w:lang w:val="es-AR"/>
        </w:rPr>
        <w:t xml:space="preserve"> </w:t>
      </w:r>
      <w:r w:rsidRPr="00F9117D">
        <w:rPr>
          <w:rFonts w:ascii="Arial Narrow" w:hAnsi="Arial Narrow"/>
          <w:sz w:val="24"/>
          <w:szCs w:val="24"/>
          <w:lang w:val="es-AR"/>
        </w:rPr>
        <w:t>pulmón del sur porteño, y el majestuoso Parque Tres de Febrero, con sus lagos, jardines y el reconocido Rosedal.</w:t>
      </w:r>
      <w:r>
        <w:rPr>
          <w:rFonts w:ascii="Arial Narrow" w:hAnsi="Arial Narrow"/>
          <w:sz w:val="24"/>
          <w:szCs w:val="24"/>
          <w:lang w:val="es-AR"/>
        </w:rPr>
        <w:t xml:space="preserve"> </w:t>
      </w:r>
      <w:r w:rsidRPr="00F9117D">
        <w:rPr>
          <w:rFonts w:ascii="Arial Narrow" w:hAnsi="Arial Narrow"/>
          <w:sz w:val="24"/>
          <w:szCs w:val="24"/>
          <w:lang w:val="es-AR"/>
        </w:rPr>
        <w:t>Además, durante el recorrido pasaremos por las zonas comerciales y financieras, que muestran el pulso activo de la vida</w:t>
      </w:r>
      <w:r>
        <w:rPr>
          <w:rFonts w:ascii="Arial Narrow" w:hAnsi="Arial Narrow"/>
          <w:sz w:val="24"/>
          <w:szCs w:val="24"/>
          <w:lang w:val="es-AR"/>
        </w:rPr>
        <w:t xml:space="preserve"> </w:t>
      </w:r>
      <w:r w:rsidRPr="00F9117D">
        <w:rPr>
          <w:rFonts w:ascii="Arial Narrow" w:hAnsi="Arial Narrow"/>
          <w:sz w:val="24"/>
          <w:szCs w:val="24"/>
          <w:lang w:val="es-AR"/>
        </w:rPr>
        <w:t>diaria, y por el imponente estadio de fútbol, símbolo de la pasión argentina que late en cada rincón de Buenos Aires.</w:t>
      </w:r>
      <w:r>
        <w:rPr>
          <w:rFonts w:ascii="Arial Narrow" w:hAnsi="Arial Narrow"/>
          <w:sz w:val="24"/>
          <w:szCs w:val="24"/>
          <w:lang w:val="es-AR"/>
        </w:rPr>
        <w:t xml:space="preserve"> </w:t>
      </w:r>
      <w:r w:rsidRPr="00F9117D">
        <w:rPr>
          <w:rFonts w:ascii="Arial Narrow" w:hAnsi="Arial Narrow"/>
          <w:sz w:val="24"/>
          <w:szCs w:val="24"/>
          <w:lang w:val="es-AR"/>
        </w:rPr>
        <w:t xml:space="preserve">Este </w:t>
      </w:r>
      <w:proofErr w:type="spellStart"/>
      <w:r w:rsidRPr="00F9117D">
        <w:rPr>
          <w:rFonts w:ascii="Arial Narrow" w:hAnsi="Arial Narrow"/>
          <w:sz w:val="24"/>
          <w:szCs w:val="24"/>
          <w:lang w:val="es-AR"/>
        </w:rPr>
        <w:t>city</w:t>
      </w:r>
      <w:proofErr w:type="spellEnd"/>
      <w:r w:rsidRPr="00F9117D">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F9117D">
        <w:rPr>
          <w:rFonts w:ascii="Arial Narrow" w:hAnsi="Arial Narrow"/>
          <w:sz w:val="24"/>
          <w:szCs w:val="24"/>
          <w:lang w:val="es-AR"/>
        </w:rPr>
        <w:t>hasta la modernidad, desde lo popular hasta lo sofisticado, en un itinerario que refleja toda la riqueza cultural y</w:t>
      </w:r>
      <w:r>
        <w:rPr>
          <w:rFonts w:ascii="Arial Narrow" w:hAnsi="Arial Narrow"/>
          <w:sz w:val="24"/>
          <w:szCs w:val="24"/>
          <w:lang w:val="es-AR"/>
        </w:rPr>
        <w:t xml:space="preserve"> </w:t>
      </w:r>
      <w:r w:rsidRPr="00F9117D">
        <w:rPr>
          <w:rFonts w:ascii="Arial Narrow" w:hAnsi="Arial Narrow"/>
          <w:sz w:val="24"/>
          <w:szCs w:val="24"/>
          <w:lang w:val="es-AR"/>
        </w:rPr>
        <w:t>arquitectónica de la capital argentina.</w:t>
      </w:r>
      <w:r>
        <w:rPr>
          <w:rFonts w:ascii="Arial Narrow" w:hAnsi="Arial Narrow"/>
          <w:sz w:val="24"/>
          <w:szCs w:val="24"/>
          <w:lang w:val="es-AR"/>
        </w:rPr>
        <w:t xml:space="preserve"> Regreso al hotel por su cuenta. Alojamiento</w:t>
      </w:r>
    </w:p>
    <w:p w14:paraId="6B1A02F8" w14:textId="77777777" w:rsidR="00F9117D" w:rsidRDefault="00F9117D" w:rsidP="00F9117D">
      <w:pPr>
        <w:pStyle w:val="western"/>
        <w:jc w:val="both"/>
        <w:rPr>
          <w:rFonts w:ascii="Arial Narrow" w:hAnsi="Arial Narrow"/>
          <w:sz w:val="24"/>
          <w:szCs w:val="24"/>
          <w:lang w:val="es-AR"/>
        </w:rPr>
      </w:pPr>
    </w:p>
    <w:p w14:paraId="2B4BF039" w14:textId="1A7410FC" w:rsidR="002E4648" w:rsidRPr="00AD1064" w:rsidRDefault="002E4648" w:rsidP="002E4648">
      <w:pPr>
        <w:pStyle w:val="western"/>
        <w:rPr>
          <w:rFonts w:ascii="Arial Narrow" w:hAnsi="Arial Narrow"/>
          <w:sz w:val="24"/>
          <w:szCs w:val="24"/>
          <w:lang w:val="es-AR"/>
        </w:rPr>
      </w:pPr>
      <w:r>
        <w:rPr>
          <w:rFonts w:ascii="Arial Narrow" w:eastAsia="Adobe Fangsong Std R" w:hAnsi="Arial Narrow" w:cstheme="minorBidi"/>
          <w:b/>
          <w:bCs/>
          <w:color w:val="C00000"/>
          <w:kern w:val="0"/>
          <w:sz w:val="24"/>
          <w:szCs w:val="24"/>
          <w:lang w:val="es-CO" w:eastAsia="en-US"/>
        </w:rPr>
        <w:t>DÍA 7</w:t>
      </w:r>
      <w:r w:rsidRPr="00307EB6">
        <w:rPr>
          <w:rFonts w:ascii="Arial Narrow" w:eastAsia="Adobe Fangsong Std R" w:hAnsi="Arial Narrow" w:cstheme="minorBidi"/>
          <w:b/>
          <w:bCs/>
          <w:color w:val="C00000"/>
          <w:kern w:val="0"/>
          <w:sz w:val="24"/>
          <w:szCs w:val="24"/>
          <w:lang w:val="es-CO" w:eastAsia="en-US"/>
        </w:rPr>
        <w:t xml:space="preserve">. </w:t>
      </w:r>
      <w:r w:rsidR="00F9117D" w:rsidRPr="00F9117D">
        <w:rPr>
          <w:rFonts w:ascii="Arial Narrow" w:eastAsia="Adobe Fangsong Std R" w:hAnsi="Arial Narrow" w:cstheme="minorBidi"/>
          <w:b/>
          <w:bCs/>
          <w:color w:val="C00000"/>
          <w:kern w:val="0"/>
          <w:sz w:val="24"/>
          <w:szCs w:val="24"/>
          <w:lang w:val="es-CO" w:eastAsia="en-US"/>
        </w:rPr>
        <w:t>BUENOS AIRES / REGRESO</w:t>
      </w:r>
    </w:p>
    <w:p w14:paraId="0FD02EE7" w14:textId="755B1AFF" w:rsidR="00AD1064" w:rsidRDefault="006F306B" w:rsidP="00AD1064">
      <w:pPr>
        <w:pStyle w:val="western"/>
        <w:jc w:val="both"/>
        <w:rPr>
          <w:rFonts w:ascii="Arial Narrow" w:hAnsi="Arial Narrow"/>
          <w:sz w:val="24"/>
          <w:szCs w:val="24"/>
          <w:lang w:val="es-CO"/>
        </w:rPr>
      </w:pPr>
      <w:r w:rsidRPr="006F306B">
        <w:rPr>
          <w:rFonts w:ascii="Arial Narrow" w:hAnsi="Arial Narrow"/>
          <w:sz w:val="24"/>
          <w:szCs w:val="24"/>
          <w:lang w:val="es-AR"/>
        </w:rPr>
        <w:t>Desayuno en el Hotel. Traslado desde el Hotel hasta el aeropuerto para tomar vuelo de regreso su país de origen (vuelo no incluido).</w:t>
      </w:r>
    </w:p>
    <w:p w14:paraId="31118F1D" w14:textId="77777777" w:rsidR="00F9117D" w:rsidRDefault="00F9117D" w:rsidP="00731B1B">
      <w:pPr>
        <w:spacing w:after="0" w:line="240" w:lineRule="auto"/>
        <w:jc w:val="right"/>
        <w:rPr>
          <w:rFonts w:ascii="Arial Narrow" w:hAnsi="Arial Narrow"/>
          <w:b/>
          <w:bCs/>
          <w:color w:val="C00000"/>
          <w:sz w:val="24"/>
          <w:szCs w:val="24"/>
        </w:rPr>
      </w:pPr>
    </w:p>
    <w:p w14:paraId="40A4182E" w14:textId="1B23376A" w:rsidR="00731B1B" w:rsidRPr="00823434" w:rsidRDefault="00731B1B" w:rsidP="00731B1B">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72406264" w14:textId="77777777" w:rsidR="00D244C6" w:rsidRPr="00823434" w:rsidRDefault="00D244C6" w:rsidP="00731B1B">
      <w:pPr>
        <w:spacing w:after="0" w:line="240" w:lineRule="auto"/>
        <w:jc w:val="right"/>
        <w:rPr>
          <w:rFonts w:ascii="Arial Narrow" w:hAnsi="Arial Narrow"/>
          <w:b/>
          <w:bCs/>
          <w:color w:val="C00000"/>
          <w:sz w:val="24"/>
          <w:szCs w:val="24"/>
        </w:rPr>
      </w:pPr>
    </w:p>
    <w:p w14:paraId="2B0B93AF" w14:textId="77777777" w:rsidR="00391F03" w:rsidRDefault="00391F03" w:rsidP="0035162D">
      <w:pPr>
        <w:pStyle w:val="wordsection1"/>
        <w:spacing w:before="0" w:beforeAutospacing="0" w:after="0" w:afterAutospacing="0"/>
        <w:rPr>
          <w:rFonts w:ascii="Arial Narrow" w:hAnsi="Arial Narrow" w:cs="Calibri"/>
          <w:b/>
          <w:bCs/>
          <w:color w:val="C00000"/>
          <w:lang w:val="es-ES"/>
        </w:rPr>
      </w:pPr>
    </w:p>
    <w:p w14:paraId="762D7610" w14:textId="77777777" w:rsidR="00391F03" w:rsidRDefault="00391F03" w:rsidP="0035162D">
      <w:pPr>
        <w:pStyle w:val="wordsection1"/>
        <w:spacing w:before="0" w:beforeAutospacing="0" w:after="0" w:afterAutospacing="0"/>
        <w:rPr>
          <w:rFonts w:ascii="Arial Narrow" w:hAnsi="Arial Narrow" w:cs="Calibri"/>
          <w:b/>
          <w:bCs/>
          <w:color w:val="C00000"/>
          <w:lang w:val="es-ES"/>
        </w:rPr>
      </w:pPr>
    </w:p>
    <w:p w14:paraId="49174DAE" w14:textId="77777777"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1E0BEE72" w14:textId="77777777" w:rsidR="00391F03" w:rsidRDefault="00212652" w:rsidP="00295497">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4AC743E9" w14:textId="77777777" w:rsidR="006F1554" w:rsidRPr="006F1554" w:rsidRDefault="006F1554" w:rsidP="006F1554">
      <w:pPr>
        <w:spacing w:after="0" w:line="240" w:lineRule="auto"/>
        <w:ind w:left="720"/>
        <w:jc w:val="both"/>
        <w:rPr>
          <w:rStyle w:val="StyleSquare"/>
          <w:rFonts w:ascii="Arial Narrow" w:eastAsiaTheme="minorHAnsi" w:hAnsi="Arial Narrow"/>
          <w:color w:val="auto"/>
          <w:sz w:val="24"/>
          <w:szCs w:val="24"/>
        </w:rPr>
      </w:pPr>
    </w:p>
    <w:p w14:paraId="598519D5"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068194F8" w14:textId="77777777" w:rsidR="00F9117D" w:rsidRDefault="00F9117D" w:rsidP="002E4648">
      <w:pPr>
        <w:pStyle w:val="P-Styleguiado"/>
        <w:numPr>
          <w:ilvl w:val="0"/>
          <w:numId w:val="22"/>
        </w:numPr>
        <w:jc w:val="both"/>
        <w:rPr>
          <w:rStyle w:val="StyleSquare"/>
          <w:rFonts w:ascii="Arial Narrow" w:hAnsi="Arial Narrow"/>
          <w:color w:val="auto"/>
          <w:sz w:val="24"/>
          <w:szCs w:val="24"/>
        </w:rPr>
      </w:pPr>
      <w:r w:rsidRPr="00F9117D">
        <w:rPr>
          <w:rStyle w:val="StyleSquare"/>
          <w:rFonts w:ascii="Arial Narrow" w:hAnsi="Arial Narrow"/>
          <w:color w:val="auto"/>
          <w:sz w:val="24"/>
          <w:szCs w:val="24"/>
        </w:rPr>
        <w:t xml:space="preserve">Traslados Aeropuerto Buenos Aires/Hotel/Aeropuerto Buenos Aires en servicio </w:t>
      </w:r>
      <w:proofErr w:type="spellStart"/>
      <w:r w:rsidRPr="00F9117D">
        <w:rPr>
          <w:rStyle w:val="StyleSquare"/>
          <w:rFonts w:ascii="Arial Narrow" w:hAnsi="Arial Narrow"/>
          <w:color w:val="auto"/>
          <w:sz w:val="24"/>
          <w:szCs w:val="24"/>
        </w:rPr>
        <w:t>Semi-privado</w:t>
      </w:r>
      <w:proofErr w:type="spellEnd"/>
      <w:r w:rsidRPr="00F9117D">
        <w:rPr>
          <w:rStyle w:val="StyleSquare"/>
          <w:rFonts w:ascii="Arial Narrow" w:hAnsi="Arial Narrow"/>
          <w:color w:val="auto"/>
          <w:sz w:val="24"/>
          <w:szCs w:val="24"/>
        </w:rPr>
        <w:t>.</w:t>
      </w:r>
    </w:p>
    <w:p w14:paraId="0E512099" w14:textId="44A2DDD3" w:rsidR="00F9117D" w:rsidRDefault="00F9117D" w:rsidP="002E4648">
      <w:pPr>
        <w:pStyle w:val="P-Styleguiado"/>
        <w:numPr>
          <w:ilvl w:val="0"/>
          <w:numId w:val="22"/>
        </w:numPr>
        <w:jc w:val="both"/>
        <w:rPr>
          <w:rStyle w:val="StyleSquare"/>
          <w:rFonts w:ascii="Arial Narrow" w:hAnsi="Arial Narrow"/>
          <w:color w:val="auto"/>
          <w:sz w:val="24"/>
          <w:szCs w:val="24"/>
        </w:rPr>
      </w:pPr>
      <w:r w:rsidRPr="00F9117D">
        <w:rPr>
          <w:rStyle w:val="StyleSquare"/>
          <w:rFonts w:ascii="Arial Narrow" w:hAnsi="Arial Narrow"/>
          <w:color w:val="auto"/>
          <w:sz w:val="24"/>
          <w:szCs w:val="24"/>
        </w:rPr>
        <w:t>03 noches de alojamiento en hotel seleccionado en Buenos Aires con desayuno e impuestos incluidos.</w:t>
      </w:r>
    </w:p>
    <w:p w14:paraId="3D03C93E" w14:textId="77777777" w:rsidR="00F9117D" w:rsidRDefault="00F9117D" w:rsidP="00295497">
      <w:pPr>
        <w:pStyle w:val="P-Styleguiado"/>
        <w:numPr>
          <w:ilvl w:val="0"/>
          <w:numId w:val="22"/>
        </w:numPr>
        <w:jc w:val="both"/>
        <w:rPr>
          <w:rStyle w:val="StyleSquare"/>
          <w:rFonts w:ascii="Arial Narrow" w:hAnsi="Arial Narrow"/>
          <w:color w:val="auto"/>
          <w:sz w:val="24"/>
          <w:szCs w:val="24"/>
        </w:rPr>
      </w:pPr>
      <w:r w:rsidRPr="00F9117D">
        <w:rPr>
          <w:rStyle w:val="StyleSquare"/>
          <w:rFonts w:ascii="Arial Narrow" w:hAnsi="Arial Narrow"/>
          <w:color w:val="auto"/>
          <w:sz w:val="24"/>
          <w:szCs w:val="24"/>
        </w:rPr>
        <w:t>Excursión City Tour Panorámico en servicio regular (regreso al hotel por cuenta propia).</w:t>
      </w:r>
    </w:p>
    <w:p w14:paraId="6F43B6DB" w14:textId="554C247E" w:rsidR="00295497" w:rsidRDefault="00F9117D" w:rsidP="00295497">
      <w:pPr>
        <w:pStyle w:val="P-Styleguiado"/>
        <w:numPr>
          <w:ilvl w:val="0"/>
          <w:numId w:val="22"/>
        </w:numPr>
        <w:jc w:val="both"/>
        <w:rPr>
          <w:rStyle w:val="StyleSquare"/>
          <w:rFonts w:ascii="Arial Narrow" w:hAnsi="Arial Narrow"/>
          <w:color w:val="auto"/>
          <w:sz w:val="24"/>
          <w:szCs w:val="24"/>
        </w:rPr>
      </w:pPr>
      <w:proofErr w:type="spellStart"/>
      <w:r w:rsidRPr="00F9117D">
        <w:rPr>
          <w:rStyle w:val="StyleSquare"/>
          <w:rFonts w:ascii="Arial Narrow" w:hAnsi="Arial Narrow"/>
          <w:color w:val="auto"/>
          <w:sz w:val="24"/>
          <w:szCs w:val="24"/>
        </w:rPr>
        <w:t>Tax</w:t>
      </w:r>
      <w:proofErr w:type="spellEnd"/>
      <w:r w:rsidRPr="00F9117D">
        <w:rPr>
          <w:rStyle w:val="StyleSquare"/>
          <w:rFonts w:ascii="Arial Narrow" w:hAnsi="Arial Narrow"/>
          <w:color w:val="auto"/>
          <w:sz w:val="24"/>
          <w:szCs w:val="24"/>
        </w:rPr>
        <w:t xml:space="preserve"> Free: Guía para recuperar el impuesto.</w:t>
      </w:r>
    </w:p>
    <w:p w14:paraId="6520CEDC" w14:textId="3A51EF95" w:rsidR="00F9117D" w:rsidRDefault="00F9117D" w:rsidP="00295497">
      <w:pPr>
        <w:pStyle w:val="P-Styleguiado"/>
        <w:numPr>
          <w:ilvl w:val="0"/>
          <w:numId w:val="22"/>
        </w:numPr>
        <w:jc w:val="both"/>
        <w:rPr>
          <w:rStyle w:val="StyleSquare"/>
          <w:rFonts w:ascii="Arial Narrow" w:hAnsi="Arial Narrow"/>
          <w:color w:val="auto"/>
          <w:sz w:val="24"/>
          <w:szCs w:val="24"/>
        </w:rPr>
      </w:pPr>
      <w:r w:rsidRPr="00F9117D">
        <w:rPr>
          <w:rStyle w:val="StyleSquare"/>
          <w:rFonts w:ascii="Arial Narrow" w:hAnsi="Arial Narrow"/>
          <w:color w:val="auto"/>
          <w:sz w:val="24"/>
          <w:szCs w:val="24"/>
        </w:rPr>
        <w:t>Tour de Compras en fábricas de cuero, ropa, etc.</w:t>
      </w:r>
    </w:p>
    <w:p w14:paraId="7460FF2B" w14:textId="44C24A53" w:rsidR="00F9117D" w:rsidRDefault="00F9117D" w:rsidP="00295497">
      <w:pPr>
        <w:pStyle w:val="P-Styleguiado"/>
        <w:numPr>
          <w:ilvl w:val="0"/>
          <w:numId w:val="22"/>
        </w:numPr>
        <w:jc w:val="both"/>
        <w:rPr>
          <w:rStyle w:val="StyleSquare"/>
          <w:rFonts w:ascii="Arial Narrow" w:hAnsi="Arial Narrow"/>
          <w:color w:val="auto"/>
          <w:sz w:val="24"/>
          <w:szCs w:val="24"/>
        </w:rPr>
      </w:pPr>
      <w:r w:rsidRPr="00F9117D">
        <w:rPr>
          <w:rStyle w:val="StyleSquare"/>
          <w:rFonts w:ascii="Arial Narrow" w:hAnsi="Arial Narrow"/>
          <w:color w:val="auto"/>
          <w:sz w:val="24"/>
          <w:szCs w:val="24"/>
        </w:rPr>
        <w:t>Casino Puerto Madero: Entrada gratis y traslados para mayores de 18 años.</w:t>
      </w:r>
    </w:p>
    <w:p w14:paraId="6CAA3C2C" w14:textId="77777777" w:rsidR="00F9117D" w:rsidRPr="00F9117D" w:rsidRDefault="00F9117D" w:rsidP="00F9117D">
      <w:pPr>
        <w:pStyle w:val="P-Styleguiado"/>
        <w:jc w:val="both"/>
        <w:rPr>
          <w:rStyle w:val="StyleSquare"/>
          <w:rFonts w:ascii="Arial Narrow" w:hAnsi="Arial Narrow"/>
          <w:color w:val="auto"/>
          <w:sz w:val="24"/>
          <w:szCs w:val="24"/>
        </w:rPr>
      </w:pPr>
    </w:p>
    <w:p w14:paraId="13CAF3F6" w14:textId="77777777" w:rsidR="00212652" w:rsidRPr="009B0131" w:rsidRDefault="0062533F"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Iguazú</w:t>
      </w:r>
      <w:r w:rsidR="00DB4A67">
        <w:rPr>
          <w:rStyle w:val="StyleSquare"/>
          <w:rFonts w:ascii="Arial Narrow" w:hAnsi="Arial Narrow"/>
          <w:b/>
          <w:i/>
          <w:color w:val="auto"/>
          <w:sz w:val="24"/>
          <w:szCs w:val="24"/>
        </w:rPr>
        <w:t xml:space="preserve"> </w:t>
      </w:r>
    </w:p>
    <w:p w14:paraId="6E5AA537" w14:textId="77777777" w:rsidR="00F9117D" w:rsidRDefault="00F9117D" w:rsidP="002E4648">
      <w:pPr>
        <w:pStyle w:val="Prrafodelista"/>
        <w:numPr>
          <w:ilvl w:val="0"/>
          <w:numId w:val="41"/>
        </w:numPr>
        <w:spacing w:after="0" w:line="240" w:lineRule="auto"/>
        <w:jc w:val="both"/>
        <w:rPr>
          <w:rStyle w:val="StyleSquare"/>
          <w:rFonts w:ascii="Arial Narrow" w:eastAsiaTheme="minorHAnsi" w:hAnsi="Arial Narrow"/>
          <w:color w:val="auto"/>
          <w:sz w:val="24"/>
          <w:szCs w:val="24"/>
        </w:rPr>
      </w:pPr>
      <w:r w:rsidRPr="00F9117D">
        <w:rPr>
          <w:rStyle w:val="StyleSquare"/>
          <w:rFonts w:ascii="Arial Narrow" w:eastAsiaTheme="minorHAnsi" w:hAnsi="Arial Narrow"/>
          <w:color w:val="auto"/>
          <w:sz w:val="24"/>
          <w:szCs w:val="24"/>
        </w:rPr>
        <w:t>Traslados Aeropuerto Puerto Iguazú/Hotel/Aeropuerto Puerto Iguazú en servicio regular.</w:t>
      </w:r>
    </w:p>
    <w:p w14:paraId="0414CDBB" w14:textId="4FDE43D9" w:rsidR="002E4648" w:rsidRPr="002E4648" w:rsidRDefault="00F9117D" w:rsidP="002E4648">
      <w:pPr>
        <w:pStyle w:val="Prrafodelista"/>
        <w:numPr>
          <w:ilvl w:val="0"/>
          <w:numId w:val="41"/>
        </w:numPr>
        <w:spacing w:after="0" w:line="240" w:lineRule="auto"/>
        <w:jc w:val="both"/>
        <w:rPr>
          <w:rStyle w:val="StyleSquare"/>
          <w:rFonts w:ascii="Arial Narrow" w:eastAsiaTheme="minorHAnsi" w:hAnsi="Arial Narrow"/>
          <w:color w:val="auto"/>
          <w:sz w:val="24"/>
          <w:szCs w:val="24"/>
        </w:rPr>
      </w:pPr>
      <w:r w:rsidRPr="00F9117D">
        <w:rPr>
          <w:rStyle w:val="StyleSquare"/>
          <w:rFonts w:ascii="Arial Narrow" w:eastAsiaTheme="minorHAnsi" w:hAnsi="Arial Narrow"/>
          <w:color w:val="auto"/>
          <w:sz w:val="24"/>
          <w:szCs w:val="24"/>
        </w:rPr>
        <w:t xml:space="preserve">03 </w:t>
      </w:r>
      <w:r w:rsidR="00297535" w:rsidRPr="00F9117D">
        <w:rPr>
          <w:rStyle w:val="StyleSquare"/>
          <w:rFonts w:ascii="Arial Narrow" w:eastAsiaTheme="minorHAnsi" w:hAnsi="Arial Narrow"/>
          <w:color w:val="auto"/>
          <w:sz w:val="24"/>
          <w:szCs w:val="24"/>
        </w:rPr>
        <w:t>noches</w:t>
      </w:r>
      <w:r w:rsidRPr="00F9117D">
        <w:rPr>
          <w:rStyle w:val="StyleSquare"/>
          <w:rFonts w:ascii="Arial Narrow" w:eastAsiaTheme="minorHAnsi" w:hAnsi="Arial Narrow"/>
          <w:color w:val="auto"/>
          <w:sz w:val="24"/>
          <w:szCs w:val="24"/>
        </w:rPr>
        <w:t xml:space="preserve"> de Alojamiento en Hotel seleccionado en Puerto Iguazú.</w:t>
      </w:r>
    </w:p>
    <w:p w14:paraId="79B15603" w14:textId="77777777" w:rsidR="00297535" w:rsidRDefault="00F9117D" w:rsidP="00297535">
      <w:pPr>
        <w:pStyle w:val="Prrafodelista"/>
        <w:numPr>
          <w:ilvl w:val="0"/>
          <w:numId w:val="41"/>
        </w:numPr>
        <w:spacing w:after="0" w:line="240" w:lineRule="auto"/>
        <w:jc w:val="both"/>
        <w:rPr>
          <w:rStyle w:val="StyleSquare"/>
          <w:rFonts w:ascii="Arial Narrow" w:eastAsiaTheme="minorHAnsi" w:hAnsi="Arial Narrow"/>
          <w:color w:val="auto"/>
          <w:sz w:val="24"/>
          <w:szCs w:val="24"/>
        </w:rPr>
      </w:pPr>
      <w:r w:rsidRPr="00F9117D">
        <w:rPr>
          <w:rStyle w:val="StyleSquare"/>
          <w:rFonts w:ascii="Arial Narrow" w:eastAsiaTheme="minorHAnsi" w:hAnsi="Arial Narrow"/>
          <w:color w:val="auto"/>
          <w:sz w:val="24"/>
          <w:szCs w:val="24"/>
        </w:rPr>
        <w:t>Excursión al Lado Brasilero de las Cataratas (Medio Día), en servicio regular con guía en español.</w:t>
      </w:r>
    </w:p>
    <w:p w14:paraId="6B656E71" w14:textId="233D9831" w:rsidR="00B3581D" w:rsidRDefault="00F9117D" w:rsidP="00297535">
      <w:pPr>
        <w:pStyle w:val="Prrafodelista"/>
        <w:numPr>
          <w:ilvl w:val="0"/>
          <w:numId w:val="41"/>
        </w:numPr>
        <w:spacing w:after="0" w:line="240" w:lineRule="auto"/>
        <w:jc w:val="both"/>
        <w:rPr>
          <w:rStyle w:val="StyleSquare"/>
          <w:rFonts w:ascii="Arial Narrow" w:eastAsiaTheme="minorHAnsi" w:hAnsi="Arial Narrow"/>
          <w:color w:val="auto"/>
          <w:sz w:val="24"/>
          <w:szCs w:val="24"/>
        </w:rPr>
      </w:pPr>
      <w:r w:rsidRPr="00297535">
        <w:rPr>
          <w:rStyle w:val="StyleSquare"/>
          <w:rFonts w:ascii="Arial Narrow" w:eastAsiaTheme="minorHAnsi" w:hAnsi="Arial Narrow"/>
          <w:color w:val="auto"/>
          <w:sz w:val="24"/>
          <w:szCs w:val="24"/>
        </w:rPr>
        <w:lastRenderedPageBreak/>
        <w:t>Excursión al Lado Argentino de las Cataratas (Día Completo), en servicio regular con guía en español.</w:t>
      </w:r>
    </w:p>
    <w:p w14:paraId="0D04673F" w14:textId="206804D3" w:rsidR="00297535" w:rsidRDefault="00297535" w:rsidP="00297535">
      <w:pPr>
        <w:pStyle w:val="Prrafodelista"/>
        <w:numPr>
          <w:ilvl w:val="0"/>
          <w:numId w:val="41"/>
        </w:numPr>
        <w:spacing w:after="0" w:line="240" w:lineRule="auto"/>
        <w:jc w:val="both"/>
        <w:rPr>
          <w:rFonts w:ascii="Arial Narrow" w:hAnsi="Arial Narrow" w:cs="Calibri"/>
          <w:sz w:val="24"/>
          <w:szCs w:val="24"/>
        </w:rPr>
      </w:pPr>
      <w:r w:rsidRPr="00297535">
        <w:rPr>
          <w:rFonts w:ascii="Arial Narrow" w:hAnsi="Arial Narrow" w:cs="Calibri"/>
          <w:sz w:val="24"/>
          <w:szCs w:val="24"/>
        </w:rPr>
        <w:t>Entradas a los Parques Nacionales.</w:t>
      </w:r>
    </w:p>
    <w:p w14:paraId="518DCE25" w14:textId="007D41D1" w:rsidR="00297535" w:rsidRDefault="00297535" w:rsidP="00297535">
      <w:pPr>
        <w:spacing w:after="0" w:line="240" w:lineRule="auto"/>
        <w:jc w:val="both"/>
        <w:rPr>
          <w:rFonts w:ascii="Arial Narrow" w:hAnsi="Arial Narrow" w:cs="Calibri"/>
          <w:sz w:val="24"/>
          <w:szCs w:val="24"/>
        </w:rPr>
      </w:pPr>
    </w:p>
    <w:p w14:paraId="60529789" w14:textId="0A715146" w:rsidR="00297535" w:rsidRPr="00297535" w:rsidRDefault="00297535" w:rsidP="00297535">
      <w:pPr>
        <w:spacing w:after="0" w:line="240" w:lineRule="auto"/>
        <w:jc w:val="both"/>
        <w:rPr>
          <w:rFonts w:ascii="Arial Narrow" w:hAnsi="Arial Narrow" w:cs="Calibri"/>
          <w:sz w:val="24"/>
          <w:szCs w:val="24"/>
        </w:rPr>
      </w:pPr>
      <w:r w:rsidRPr="00297535">
        <w:rPr>
          <w:rStyle w:val="StyleSquare"/>
          <w:rFonts w:ascii="Arial Narrow" w:hAnsi="Arial Narrow"/>
          <w:b/>
          <w:i/>
          <w:color w:val="auto"/>
          <w:sz w:val="24"/>
          <w:szCs w:val="24"/>
          <w:lang w:val="es-ES" w:eastAsia="es-PE"/>
        </w:rPr>
        <w:t>Ticket Aéreo BUE/IGR/BUE Aerolíneas Argentinas:</w:t>
      </w:r>
    </w:p>
    <w:p w14:paraId="02C2952E" w14:textId="77777777" w:rsidR="00297535" w:rsidRPr="00297535" w:rsidRDefault="00297535" w:rsidP="00297535">
      <w:pPr>
        <w:pStyle w:val="Prrafodelista"/>
        <w:numPr>
          <w:ilvl w:val="0"/>
          <w:numId w:val="47"/>
        </w:numPr>
        <w:spacing w:after="0" w:line="240" w:lineRule="auto"/>
        <w:jc w:val="both"/>
        <w:rPr>
          <w:rFonts w:ascii="Arial Narrow" w:hAnsi="Arial Narrow" w:cs="Calibri"/>
          <w:sz w:val="24"/>
          <w:szCs w:val="24"/>
        </w:rPr>
      </w:pPr>
      <w:r w:rsidRPr="00297535">
        <w:rPr>
          <w:rFonts w:ascii="Arial Narrow" w:hAnsi="Arial Narrow" w:cs="Calibri"/>
          <w:sz w:val="24"/>
          <w:szCs w:val="24"/>
        </w:rPr>
        <w:t>Los tickets aéreos son por 3 noches en cada destino en todos los casos.</w:t>
      </w:r>
    </w:p>
    <w:p w14:paraId="7DE1B510" w14:textId="54E096AE" w:rsidR="00297535" w:rsidRPr="00297535" w:rsidRDefault="00297535" w:rsidP="00297535">
      <w:pPr>
        <w:pStyle w:val="Prrafodelista"/>
        <w:numPr>
          <w:ilvl w:val="0"/>
          <w:numId w:val="47"/>
        </w:numPr>
        <w:spacing w:after="0" w:line="240" w:lineRule="auto"/>
        <w:jc w:val="both"/>
        <w:rPr>
          <w:rFonts w:ascii="Arial Narrow" w:hAnsi="Arial Narrow" w:cs="Calibri"/>
          <w:sz w:val="24"/>
          <w:szCs w:val="24"/>
        </w:rPr>
      </w:pPr>
      <w:r w:rsidRPr="00297535">
        <w:rPr>
          <w:rFonts w:ascii="Arial Narrow" w:hAnsi="Arial Narrow" w:cs="Calibri"/>
          <w:sz w:val="24"/>
          <w:szCs w:val="24"/>
        </w:rPr>
        <w:t>Incluyen artículo personal (3 kg) + Equipaje de mano (8 kg) + Equipaje de bodega (15 kg).</w:t>
      </w:r>
    </w:p>
    <w:p w14:paraId="2D4ACE40" w14:textId="207F74D7" w:rsidR="0062533F" w:rsidRPr="00297535" w:rsidRDefault="00297535" w:rsidP="00297535">
      <w:pPr>
        <w:pStyle w:val="Prrafodelista"/>
        <w:numPr>
          <w:ilvl w:val="0"/>
          <w:numId w:val="47"/>
        </w:numPr>
        <w:spacing w:after="0" w:line="240" w:lineRule="auto"/>
        <w:jc w:val="both"/>
        <w:rPr>
          <w:rFonts w:ascii="Arial Narrow" w:hAnsi="Arial Narrow" w:cs="Calibri"/>
          <w:sz w:val="24"/>
          <w:szCs w:val="24"/>
        </w:rPr>
      </w:pPr>
      <w:r w:rsidRPr="00297535">
        <w:rPr>
          <w:rFonts w:ascii="Arial Narrow" w:hAnsi="Arial Narrow" w:cs="Calibri"/>
          <w:sz w:val="24"/>
          <w:szCs w:val="24"/>
        </w:rPr>
        <w:t>Salen y regresan por Buenos Aires y como condición/política no tienen cambio ni devolución.</w:t>
      </w:r>
    </w:p>
    <w:p w14:paraId="27591ADB" w14:textId="77777777" w:rsidR="00297535" w:rsidRDefault="00297535" w:rsidP="00487893">
      <w:pPr>
        <w:spacing w:after="0" w:line="240" w:lineRule="auto"/>
        <w:ind w:left="720"/>
        <w:jc w:val="both"/>
        <w:rPr>
          <w:rFonts w:ascii="Arial Narrow" w:hAnsi="Arial Narrow" w:cs="Calibri"/>
          <w:sz w:val="24"/>
          <w:szCs w:val="24"/>
        </w:rPr>
      </w:pPr>
    </w:p>
    <w:p w14:paraId="29D747FD" w14:textId="77777777" w:rsidR="0062533F" w:rsidRDefault="0062533F" w:rsidP="00487893">
      <w:pPr>
        <w:spacing w:after="0" w:line="240" w:lineRule="auto"/>
        <w:ind w:left="720"/>
        <w:jc w:val="both"/>
        <w:rPr>
          <w:rFonts w:ascii="Arial Narrow" w:hAnsi="Arial Narrow" w:cs="Calibri"/>
          <w:sz w:val="24"/>
          <w:szCs w:val="24"/>
        </w:rPr>
      </w:pPr>
    </w:p>
    <w:p w14:paraId="42F18D7A"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C553622" w14:textId="77777777" w:rsidR="002F1F2A" w:rsidRDefault="002F1F2A" w:rsidP="002F1F2A">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4C0AA59F" w14:textId="77777777" w:rsidR="002F1F2A" w:rsidRPr="00FC0DCD" w:rsidRDefault="002F1F2A" w:rsidP="002F1F2A">
      <w:pPr>
        <w:pStyle w:val="P-Styleguiado"/>
        <w:numPr>
          <w:ilvl w:val="0"/>
          <w:numId w:val="16"/>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Turística Provincial “</w:t>
      </w:r>
      <w:proofErr w:type="spellStart"/>
      <w:r w:rsidRPr="00FC0DCD">
        <w:rPr>
          <w:rStyle w:val="StyleSquare"/>
          <w:rFonts w:ascii="Arial Narrow" w:hAnsi="Arial Narrow"/>
          <w:color w:val="auto"/>
          <w:sz w:val="24"/>
          <w:szCs w:val="24"/>
        </w:rPr>
        <w:t>Visit</w:t>
      </w:r>
      <w:proofErr w:type="spellEnd"/>
      <w:r w:rsidRPr="00FC0DCD">
        <w:rPr>
          <w:rStyle w:val="StyleSquare"/>
          <w:rFonts w:ascii="Arial Narrow" w:hAnsi="Arial Narrow"/>
          <w:color w:val="auto"/>
          <w:sz w:val="24"/>
          <w:szCs w:val="24"/>
        </w:rPr>
        <w:t xml:space="preserve"> Misiones”: Todo turista extranjero mayor de 18 años deberá abonar</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USD 2 por persona y por noche.</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El cobro se realiza directamente en el establecimiento de alojamiento.</w:t>
      </w:r>
    </w:p>
    <w:p w14:paraId="43FA1443" w14:textId="3C8C9A5E" w:rsidR="002F1F2A" w:rsidRDefault="002F1F2A" w:rsidP="002F1F2A">
      <w:pPr>
        <w:pStyle w:val="P-Styleguiado"/>
        <w:numPr>
          <w:ilvl w:val="0"/>
          <w:numId w:val="16"/>
        </w:numPr>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Ecoturística Municipal: Todos los pasajeros deberán abonar una tarifa de ARS 3.000 por persona,</w:t>
      </w:r>
      <w:r>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válida por 2 noches de alojamiento.</w:t>
      </w:r>
      <w:r>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El cobro se realiza</w:t>
      </w:r>
      <w:r w:rsidR="00E7520F">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directamente en el establecimiento de alojamiento</w:t>
      </w:r>
    </w:p>
    <w:p w14:paraId="47CD4F9F" w14:textId="6F810718"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2A74597C"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C99B1E7"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3F4ACC2D"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87AB59"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6C5365E"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06C3A778"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1AFC48B0" w14:textId="77777777" w:rsidR="0062533F" w:rsidRPr="00321B56" w:rsidRDefault="00487893" w:rsidP="00321B56">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5B7D5437" w14:textId="77777777" w:rsidR="0062533F" w:rsidRDefault="0062533F" w:rsidP="00663E9C">
      <w:pPr>
        <w:shd w:val="clear" w:color="auto" w:fill="FFFFFF"/>
        <w:spacing w:after="0"/>
        <w:rPr>
          <w:rFonts w:ascii="Arial Narrow" w:eastAsia="Adobe Fangsong Std R" w:hAnsi="Arial Narrow" w:cs="Calibri"/>
          <w:sz w:val="24"/>
          <w:szCs w:val="24"/>
          <w:lang w:val="es-ES" w:eastAsia="es-PE"/>
        </w:rPr>
      </w:pPr>
    </w:p>
    <w:p w14:paraId="7214985F" w14:textId="77777777" w:rsidR="00303670" w:rsidRDefault="00303670"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1"/>
        <w:gridCol w:w="2909"/>
        <w:gridCol w:w="1485"/>
        <w:gridCol w:w="1418"/>
        <w:gridCol w:w="1276"/>
      </w:tblGrid>
      <w:tr w:rsidR="004578F5" w14:paraId="7032502B" w14:textId="77777777" w:rsidTr="002E4648">
        <w:trPr>
          <w:trHeight w:val="789"/>
          <w:jc w:val="center"/>
        </w:trPr>
        <w:tc>
          <w:tcPr>
            <w:tcW w:w="3541" w:type="dxa"/>
            <w:vMerge w:val="restart"/>
            <w:shd w:val="clear" w:color="auto" w:fill="E7E6E6" w:themeFill="background2"/>
            <w:vAlign w:val="center"/>
          </w:tcPr>
          <w:p w14:paraId="1B265EEA"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909" w:type="dxa"/>
            <w:vMerge w:val="restart"/>
            <w:shd w:val="clear" w:color="auto" w:fill="E7E6E6" w:themeFill="background2"/>
            <w:vAlign w:val="center"/>
          </w:tcPr>
          <w:p w14:paraId="2A13E7CA"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79" w:type="dxa"/>
            <w:gridSpan w:val="3"/>
            <w:shd w:val="clear" w:color="auto" w:fill="E7E6E6" w:themeFill="background2"/>
            <w:vAlign w:val="center"/>
          </w:tcPr>
          <w:p w14:paraId="58AFED60"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4E758BB0" w14:textId="77777777" w:rsidTr="002E4648">
        <w:trPr>
          <w:trHeight w:val="437"/>
          <w:jc w:val="center"/>
        </w:trPr>
        <w:tc>
          <w:tcPr>
            <w:tcW w:w="3541" w:type="dxa"/>
            <w:vMerge/>
            <w:shd w:val="clear" w:color="auto" w:fill="E7E6E6" w:themeFill="background2"/>
            <w:vAlign w:val="center"/>
          </w:tcPr>
          <w:p w14:paraId="553A68B9" w14:textId="77777777" w:rsidR="004578F5" w:rsidRDefault="004578F5" w:rsidP="005D0B4A">
            <w:pPr>
              <w:jc w:val="center"/>
              <w:rPr>
                <w:rFonts w:ascii="Arial Narrow" w:hAnsi="Arial Narrow" w:cs="Arial"/>
                <w:b/>
                <w:bCs/>
                <w:color w:val="C00000"/>
                <w:sz w:val="24"/>
                <w:szCs w:val="24"/>
                <w:lang w:val="es-ES" w:eastAsia="es-ES"/>
              </w:rPr>
            </w:pPr>
          </w:p>
        </w:tc>
        <w:tc>
          <w:tcPr>
            <w:tcW w:w="2909" w:type="dxa"/>
            <w:vMerge/>
            <w:shd w:val="clear" w:color="auto" w:fill="E7E6E6" w:themeFill="background2"/>
            <w:vAlign w:val="center"/>
          </w:tcPr>
          <w:p w14:paraId="3CD058A6" w14:textId="77777777" w:rsidR="004578F5" w:rsidRDefault="004578F5" w:rsidP="005D0B4A">
            <w:pPr>
              <w:jc w:val="center"/>
              <w:rPr>
                <w:rFonts w:ascii="Arial Narrow" w:hAnsi="Arial Narrow" w:cs="Arial"/>
                <w:b/>
                <w:bCs/>
                <w:color w:val="C00000"/>
                <w:sz w:val="24"/>
                <w:szCs w:val="24"/>
                <w:lang w:val="es-ES" w:eastAsia="es-ES"/>
              </w:rPr>
            </w:pPr>
          </w:p>
        </w:tc>
        <w:tc>
          <w:tcPr>
            <w:tcW w:w="1485" w:type="dxa"/>
            <w:shd w:val="clear" w:color="auto" w:fill="E7E6E6" w:themeFill="background2"/>
            <w:vAlign w:val="center"/>
          </w:tcPr>
          <w:p w14:paraId="1FE5B12C"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49CAA8CB"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7EBA5C5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DF46A1" w:rsidRPr="005116E7" w14:paraId="19A02979" w14:textId="77777777" w:rsidTr="00E6518D">
        <w:trPr>
          <w:trHeight w:val="304"/>
          <w:jc w:val="center"/>
        </w:trPr>
        <w:tc>
          <w:tcPr>
            <w:tcW w:w="3541" w:type="dxa"/>
            <w:vMerge w:val="restart"/>
            <w:tcBorders>
              <w:top w:val="single" w:sz="4" w:space="0" w:color="auto"/>
              <w:left w:val="single" w:sz="4" w:space="0" w:color="auto"/>
              <w:right w:val="single" w:sz="4" w:space="0" w:color="auto"/>
            </w:tcBorders>
            <w:shd w:val="clear" w:color="auto" w:fill="auto"/>
            <w:vAlign w:val="center"/>
          </w:tcPr>
          <w:p w14:paraId="36622D96" w14:textId="1FF5C2E5" w:rsidR="00D01AF3" w:rsidRPr="00D01AF3" w:rsidRDefault="00D01AF3" w:rsidP="00DF46A1">
            <w:pPr>
              <w:jc w:val="center"/>
              <w:rPr>
                <w:rFonts w:ascii="Arial Narrow" w:hAnsi="Arial Narrow" w:cs="Calibri"/>
                <w:b/>
                <w:bCs/>
                <w:color w:val="C00000"/>
                <w:sz w:val="22"/>
                <w:szCs w:val="22"/>
              </w:rPr>
            </w:pPr>
            <w:r w:rsidRPr="00D01AF3">
              <w:rPr>
                <w:rFonts w:ascii="Arial Narrow" w:hAnsi="Arial Narrow" w:cs="Calibri"/>
                <w:b/>
                <w:bCs/>
                <w:color w:val="C00000"/>
                <w:sz w:val="22"/>
                <w:szCs w:val="22"/>
              </w:rPr>
              <w:t>CATEGORIA 5*</w:t>
            </w:r>
          </w:p>
          <w:p w14:paraId="0E7CB230" w14:textId="60C9BCF0" w:rsidR="00DF46A1" w:rsidRPr="00D01AF3" w:rsidRDefault="00DF46A1" w:rsidP="00DF46A1">
            <w:pPr>
              <w:jc w:val="center"/>
              <w:rPr>
                <w:rFonts w:ascii="Arial Narrow" w:hAnsi="Arial Narrow" w:cs="Calibri"/>
                <w:b/>
                <w:bCs/>
                <w:color w:val="000000"/>
                <w:sz w:val="22"/>
                <w:szCs w:val="22"/>
              </w:rPr>
            </w:pPr>
            <w:r>
              <w:rPr>
                <w:rFonts w:ascii="Arial Narrow" w:hAnsi="Arial Narrow" w:cs="Calibri"/>
                <w:b/>
                <w:bCs/>
                <w:color w:val="000000"/>
                <w:sz w:val="22"/>
                <w:szCs w:val="22"/>
              </w:rPr>
              <w:t>INTERCONTINENTAL (DELUXE)</w:t>
            </w:r>
            <w:r>
              <w:rPr>
                <w:rFonts w:ascii="Arial Narrow" w:hAnsi="Arial Narrow" w:cs="Calibri"/>
                <w:b/>
                <w:bCs/>
                <w:color w:val="000000"/>
                <w:sz w:val="22"/>
                <w:szCs w:val="22"/>
              </w:rPr>
              <w:br/>
              <w:t>IGUAZÚ GRAND (JUNIOR SUITE)</w:t>
            </w: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60CC8758" w14:textId="525ABD97" w:rsidR="00DF46A1" w:rsidRPr="00E6518D" w:rsidRDefault="00DF46A1" w:rsidP="00DF46A1">
            <w:pPr>
              <w:jc w:val="center"/>
              <w:rPr>
                <w:rFonts w:ascii="Arial Narrow" w:hAnsi="Arial Narrow" w:cs="Calibri"/>
                <w:b/>
                <w:bCs/>
                <w:color w:val="000000"/>
                <w:sz w:val="22"/>
                <w:szCs w:val="22"/>
                <w:lang w:val="es-CO"/>
              </w:rPr>
            </w:pPr>
            <w:r>
              <w:rPr>
                <w:rFonts w:ascii="Arial Narrow" w:hAnsi="Arial Narrow" w:cs="Calibri"/>
                <w:b/>
                <w:bCs/>
                <w:sz w:val="22"/>
                <w:szCs w:val="22"/>
              </w:rPr>
              <w:t>1 - 31 AGO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17125BE" w14:textId="4763A980" w:rsidR="00DF46A1" w:rsidRDefault="00DF46A1" w:rsidP="00DF46A1">
            <w:pPr>
              <w:jc w:val="center"/>
              <w:rPr>
                <w:rFonts w:ascii="Arial Narrow" w:hAnsi="Arial Narrow" w:cs="Calibri"/>
                <w:color w:val="000000"/>
                <w:sz w:val="22"/>
                <w:szCs w:val="22"/>
              </w:rPr>
            </w:pPr>
            <w:r>
              <w:rPr>
                <w:rFonts w:ascii="Arial Narrow" w:hAnsi="Arial Narrow" w:cs="Calibri"/>
                <w:color w:val="000000"/>
                <w:sz w:val="22"/>
                <w:szCs w:val="22"/>
              </w:rPr>
              <w:t>1.930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C1BDA6" w14:textId="556A7787" w:rsidR="00DF46A1" w:rsidRDefault="00DF46A1" w:rsidP="00DF46A1">
            <w:pPr>
              <w:jc w:val="center"/>
              <w:rPr>
                <w:rFonts w:ascii="Arial Narrow" w:hAnsi="Arial Narrow" w:cs="Calibri"/>
                <w:color w:val="000000"/>
                <w:sz w:val="22"/>
                <w:szCs w:val="22"/>
              </w:rPr>
            </w:pPr>
            <w:r>
              <w:rPr>
                <w:rFonts w:ascii="Arial Narrow" w:hAnsi="Arial Narrow" w:cs="Calibri"/>
                <w:color w:val="000000"/>
                <w:sz w:val="22"/>
                <w:szCs w:val="22"/>
              </w:rPr>
              <w:t>1.190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9531B0" w14:textId="707862B0" w:rsidR="00DF46A1" w:rsidRDefault="00DF46A1" w:rsidP="00DF46A1">
            <w:pPr>
              <w:jc w:val="center"/>
              <w:rPr>
                <w:rFonts w:ascii="Arial Narrow" w:hAnsi="Arial Narrow" w:cs="Calibri"/>
                <w:color w:val="000000"/>
                <w:sz w:val="22"/>
                <w:szCs w:val="22"/>
              </w:rPr>
            </w:pPr>
            <w:r>
              <w:rPr>
                <w:rFonts w:ascii="Arial Narrow" w:hAnsi="Arial Narrow" w:cs="Calibri"/>
                <w:color w:val="000000"/>
                <w:sz w:val="22"/>
                <w:szCs w:val="22"/>
              </w:rPr>
              <w:t>1.120</w:t>
            </w:r>
          </w:p>
        </w:tc>
      </w:tr>
      <w:tr w:rsidR="00DF46A1" w:rsidRPr="005116E7" w14:paraId="6D219931" w14:textId="77777777" w:rsidTr="007D7318">
        <w:trPr>
          <w:trHeight w:val="304"/>
          <w:jc w:val="center"/>
        </w:trPr>
        <w:tc>
          <w:tcPr>
            <w:tcW w:w="3541" w:type="dxa"/>
            <w:vMerge/>
            <w:tcBorders>
              <w:left w:val="single" w:sz="4" w:space="0" w:color="auto"/>
              <w:right w:val="single" w:sz="4" w:space="0" w:color="auto"/>
            </w:tcBorders>
            <w:shd w:val="clear" w:color="auto" w:fill="auto"/>
            <w:vAlign w:val="center"/>
          </w:tcPr>
          <w:p w14:paraId="49536E3A"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20B8822F" w14:textId="7E283D51"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1 - 30 SEP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1671A1E" w14:textId="556EE250" w:rsidR="00DF46A1" w:rsidRDefault="00DF46A1" w:rsidP="00DF46A1">
            <w:pPr>
              <w:jc w:val="center"/>
              <w:rPr>
                <w:rFonts w:ascii="Arial Narrow" w:hAnsi="Arial Narrow" w:cs="Calibri"/>
                <w:color w:val="000000"/>
              </w:rPr>
            </w:pPr>
            <w:r>
              <w:rPr>
                <w:rFonts w:ascii="Arial Narrow" w:hAnsi="Arial Narrow" w:cs="Calibri"/>
                <w:color w:val="000000"/>
                <w:sz w:val="22"/>
                <w:szCs w:val="22"/>
              </w:rPr>
              <w:t>2.320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B61D0F5" w14:textId="19ECF1F4" w:rsidR="00DF46A1" w:rsidRDefault="00DF46A1" w:rsidP="00DF46A1">
            <w:pPr>
              <w:jc w:val="center"/>
              <w:rPr>
                <w:rFonts w:ascii="Arial Narrow" w:hAnsi="Arial Narrow" w:cs="Calibri"/>
                <w:color w:val="000000"/>
              </w:rPr>
            </w:pPr>
            <w:r>
              <w:rPr>
                <w:rFonts w:ascii="Arial Narrow" w:hAnsi="Arial Narrow" w:cs="Calibri"/>
                <w:color w:val="000000"/>
                <w:sz w:val="22"/>
                <w:szCs w:val="22"/>
              </w:rPr>
              <w:t>1.370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9A1B9A" w14:textId="320ADDC8" w:rsidR="00DF46A1" w:rsidRDefault="00DF46A1" w:rsidP="00DF46A1">
            <w:pPr>
              <w:jc w:val="center"/>
              <w:rPr>
                <w:rFonts w:ascii="Arial Narrow" w:hAnsi="Arial Narrow" w:cs="Calibri"/>
                <w:color w:val="000000"/>
              </w:rPr>
            </w:pPr>
            <w:r>
              <w:rPr>
                <w:rFonts w:ascii="Arial Narrow" w:hAnsi="Arial Narrow" w:cs="Calibri"/>
                <w:color w:val="000000"/>
                <w:sz w:val="22"/>
                <w:szCs w:val="22"/>
              </w:rPr>
              <w:t>1.230</w:t>
            </w:r>
          </w:p>
        </w:tc>
      </w:tr>
      <w:tr w:rsidR="00DF46A1" w:rsidRPr="005116E7" w14:paraId="5E0F54CA" w14:textId="77777777" w:rsidTr="007D7318">
        <w:trPr>
          <w:trHeight w:val="304"/>
          <w:jc w:val="center"/>
        </w:trPr>
        <w:tc>
          <w:tcPr>
            <w:tcW w:w="3541" w:type="dxa"/>
            <w:vMerge/>
            <w:tcBorders>
              <w:left w:val="single" w:sz="4" w:space="0" w:color="auto"/>
              <w:right w:val="single" w:sz="4" w:space="0" w:color="auto"/>
            </w:tcBorders>
            <w:shd w:val="clear" w:color="auto" w:fill="auto"/>
            <w:vAlign w:val="center"/>
          </w:tcPr>
          <w:p w14:paraId="05B82665"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04A594BC" w14:textId="68C5491B"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1 - 31 OCT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7B1EF" w14:textId="65EB07B6" w:rsidR="00DF46A1" w:rsidRDefault="00DF46A1" w:rsidP="00DF46A1">
            <w:pPr>
              <w:jc w:val="center"/>
              <w:rPr>
                <w:rFonts w:ascii="Arial Narrow" w:hAnsi="Arial Narrow" w:cs="Calibri"/>
                <w:color w:val="000000"/>
              </w:rPr>
            </w:pPr>
            <w:r>
              <w:rPr>
                <w:rFonts w:ascii="Arial Narrow" w:hAnsi="Arial Narrow" w:cs="Calibri"/>
                <w:color w:val="000000"/>
                <w:sz w:val="22"/>
                <w:szCs w:val="22"/>
              </w:rPr>
              <w:t>2.150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81FC28" w14:textId="0493CAF4" w:rsidR="00DF46A1" w:rsidRDefault="00DF46A1" w:rsidP="00DF46A1">
            <w:pPr>
              <w:jc w:val="center"/>
              <w:rPr>
                <w:rFonts w:ascii="Arial Narrow" w:hAnsi="Arial Narrow" w:cs="Calibri"/>
                <w:color w:val="000000"/>
              </w:rPr>
            </w:pPr>
            <w:r>
              <w:rPr>
                <w:rFonts w:ascii="Arial Narrow" w:hAnsi="Arial Narrow" w:cs="Calibri"/>
                <w:color w:val="000000"/>
                <w:sz w:val="22"/>
                <w:szCs w:val="22"/>
              </w:rPr>
              <w:t>1.280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1B37EAD" w14:textId="34DDB374" w:rsidR="00DF46A1" w:rsidRDefault="00DF46A1" w:rsidP="00DF46A1">
            <w:pPr>
              <w:jc w:val="center"/>
              <w:rPr>
                <w:rFonts w:ascii="Arial Narrow" w:hAnsi="Arial Narrow" w:cs="Calibri"/>
                <w:color w:val="000000"/>
              </w:rPr>
            </w:pPr>
            <w:r>
              <w:rPr>
                <w:rFonts w:ascii="Arial Narrow" w:hAnsi="Arial Narrow" w:cs="Calibri"/>
                <w:color w:val="000000"/>
                <w:sz w:val="22"/>
                <w:szCs w:val="22"/>
              </w:rPr>
              <w:t>1.170</w:t>
            </w:r>
          </w:p>
        </w:tc>
      </w:tr>
      <w:tr w:rsidR="00DF46A1" w:rsidRPr="005116E7" w14:paraId="35CD0BBA" w14:textId="77777777" w:rsidTr="007D7318">
        <w:trPr>
          <w:trHeight w:val="304"/>
          <w:jc w:val="center"/>
        </w:trPr>
        <w:tc>
          <w:tcPr>
            <w:tcW w:w="3541" w:type="dxa"/>
            <w:vMerge/>
            <w:tcBorders>
              <w:left w:val="single" w:sz="4" w:space="0" w:color="auto"/>
              <w:right w:val="single" w:sz="4" w:space="0" w:color="auto"/>
            </w:tcBorders>
            <w:shd w:val="clear" w:color="auto" w:fill="auto"/>
            <w:vAlign w:val="center"/>
          </w:tcPr>
          <w:p w14:paraId="115084CB"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590312B2" w14:textId="7392743C"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1 - 30 NOV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12448" w14:textId="383A478D" w:rsidR="00DF46A1" w:rsidRDefault="00DF46A1" w:rsidP="00DF46A1">
            <w:pPr>
              <w:jc w:val="center"/>
              <w:rPr>
                <w:rFonts w:ascii="Arial Narrow" w:hAnsi="Arial Narrow" w:cs="Calibri"/>
                <w:color w:val="000000"/>
              </w:rPr>
            </w:pPr>
            <w:r>
              <w:rPr>
                <w:rFonts w:ascii="Arial Narrow" w:hAnsi="Arial Narrow" w:cs="Calibri"/>
                <w:color w:val="000000"/>
                <w:sz w:val="22"/>
                <w:szCs w:val="22"/>
              </w:rPr>
              <w:t>2.260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09D464" w14:textId="2ED7C0F8" w:rsidR="00DF46A1" w:rsidRDefault="00DF46A1" w:rsidP="00DF46A1">
            <w:pPr>
              <w:jc w:val="center"/>
              <w:rPr>
                <w:rFonts w:ascii="Arial Narrow" w:hAnsi="Arial Narrow" w:cs="Calibri"/>
                <w:color w:val="000000"/>
              </w:rPr>
            </w:pPr>
            <w:r>
              <w:rPr>
                <w:rFonts w:ascii="Arial Narrow" w:hAnsi="Arial Narrow" w:cs="Calibri"/>
                <w:color w:val="000000"/>
                <w:sz w:val="22"/>
                <w:szCs w:val="22"/>
              </w:rPr>
              <w:t>1.340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25F24B" w14:textId="2612AE48" w:rsidR="00DF46A1" w:rsidRDefault="00DF46A1" w:rsidP="00DF46A1">
            <w:pPr>
              <w:jc w:val="center"/>
              <w:rPr>
                <w:rFonts w:ascii="Arial Narrow" w:hAnsi="Arial Narrow" w:cs="Calibri"/>
                <w:color w:val="000000"/>
              </w:rPr>
            </w:pPr>
            <w:r>
              <w:rPr>
                <w:rFonts w:ascii="Arial Narrow" w:hAnsi="Arial Narrow" w:cs="Calibri"/>
                <w:color w:val="000000"/>
                <w:sz w:val="22"/>
                <w:szCs w:val="22"/>
              </w:rPr>
              <w:t>1.210</w:t>
            </w:r>
          </w:p>
        </w:tc>
      </w:tr>
      <w:tr w:rsidR="00DF46A1" w:rsidRPr="005116E7" w14:paraId="16C6E14B" w14:textId="77777777" w:rsidTr="007D7318">
        <w:trPr>
          <w:trHeight w:val="304"/>
          <w:jc w:val="center"/>
        </w:trPr>
        <w:tc>
          <w:tcPr>
            <w:tcW w:w="3541" w:type="dxa"/>
            <w:vMerge/>
            <w:tcBorders>
              <w:left w:val="single" w:sz="4" w:space="0" w:color="auto"/>
              <w:right w:val="single" w:sz="4" w:space="0" w:color="auto"/>
            </w:tcBorders>
            <w:shd w:val="clear" w:color="auto" w:fill="auto"/>
            <w:vAlign w:val="center"/>
          </w:tcPr>
          <w:p w14:paraId="3947192F"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779DFA6F" w14:textId="5482236C"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1 - 31 DIC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29D76C7" w14:textId="35B4BEDF" w:rsidR="00DF46A1" w:rsidRDefault="00DF46A1" w:rsidP="00DF46A1">
            <w:pPr>
              <w:jc w:val="center"/>
              <w:rPr>
                <w:rFonts w:ascii="Arial Narrow" w:hAnsi="Arial Narrow" w:cs="Calibri"/>
                <w:color w:val="000000"/>
              </w:rPr>
            </w:pPr>
            <w:r>
              <w:rPr>
                <w:rFonts w:ascii="Arial Narrow" w:hAnsi="Arial Narrow" w:cs="Calibri"/>
                <w:color w:val="000000"/>
                <w:sz w:val="22"/>
                <w:szCs w:val="22"/>
              </w:rPr>
              <w:t>2.080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DE26CE8" w14:textId="720B4C1F" w:rsidR="00DF46A1" w:rsidRDefault="00DF46A1" w:rsidP="00DF46A1">
            <w:pPr>
              <w:jc w:val="center"/>
              <w:rPr>
                <w:rFonts w:ascii="Arial Narrow" w:hAnsi="Arial Narrow" w:cs="Calibri"/>
                <w:color w:val="000000"/>
              </w:rPr>
            </w:pPr>
            <w:r>
              <w:rPr>
                <w:rFonts w:ascii="Arial Narrow" w:hAnsi="Arial Narrow" w:cs="Calibri"/>
                <w:color w:val="000000"/>
                <w:sz w:val="22"/>
                <w:szCs w:val="22"/>
              </w:rPr>
              <w:t>1.250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78FE77" w14:textId="36743CAB" w:rsidR="00DF46A1" w:rsidRDefault="00DF46A1" w:rsidP="00DF46A1">
            <w:pPr>
              <w:jc w:val="center"/>
              <w:rPr>
                <w:rFonts w:ascii="Arial Narrow" w:hAnsi="Arial Narrow" w:cs="Calibri"/>
                <w:color w:val="000000"/>
              </w:rPr>
            </w:pPr>
            <w:r>
              <w:rPr>
                <w:rFonts w:ascii="Arial Narrow" w:hAnsi="Arial Narrow" w:cs="Calibri"/>
                <w:color w:val="000000"/>
                <w:sz w:val="22"/>
                <w:szCs w:val="22"/>
              </w:rPr>
              <w:t>1.150</w:t>
            </w:r>
          </w:p>
        </w:tc>
      </w:tr>
      <w:tr w:rsidR="00DF46A1" w:rsidRPr="005116E7" w14:paraId="64F2D8E5" w14:textId="77777777" w:rsidTr="00DF46A1">
        <w:trPr>
          <w:trHeight w:val="340"/>
          <w:jc w:val="center"/>
        </w:trPr>
        <w:tc>
          <w:tcPr>
            <w:tcW w:w="3541" w:type="dxa"/>
            <w:vMerge w:val="restart"/>
            <w:tcBorders>
              <w:top w:val="single" w:sz="4" w:space="0" w:color="auto"/>
              <w:left w:val="single" w:sz="4" w:space="0" w:color="auto"/>
              <w:right w:val="single" w:sz="4" w:space="0" w:color="auto"/>
            </w:tcBorders>
            <w:shd w:val="clear" w:color="auto" w:fill="E7E6E6" w:themeFill="background2"/>
            <w:vAlign w:val="center"/>
          </w:tcPr>
          <w:p w14:paraId="1B1B935F" w14:textId="37240FA3" w:rsidR="00D01AF3" w:rsidRPr="00D01AF3" w:rsidRDefault="00D01AF3" w:rsidP="00DF46A1">
            <w:pPr>
              <w:jc w:val="center"/>
              <w:rPr>
                <w:rFonts w:ascii="Arial Narrow" w:hAnsi="Arial Narrow" w:cs="Calibri"/>
                <w:b/>
                <w:bCs/>
                <w:color w:val="C00000"/>
                <w:sz w:val="22"/>
                <w:szCs w:val="22"/>
              </w:rPr>
            </w:pPr>
            <w:r w:rsidRPr="00D01AF3">
              <w:rPr>
                <w:rFonts w:ascii="Arial Narrow" w:hAnsi="Arial Narrow" w:cs="Calibri"/>
                <w:b/>
                <w:bCs/>
                <w:color w:val="C00000"/>
                <w:sz w:val="22"/>
                <w:szCs w:val="22"/>
              </w:rPr>
              <w:t>CATEGORIA 4*</w:t>
            </w:r>
          </w:p>
          <w:p w14:paraId="3063B63D" w14:textId="2AFBDB5F" w:rsidR="00DF46A1" w:rsidRPr="00DF46A1" w:rsidRDefault="00DF46A1" w:rsidP="00DF46A1">
            <w:pPr>
              <w:jc w:val="center"/>
              <w:rPr>
                <w:rFonts w:ascii="Arial Narrow" w:hAnsi="Arial Narrow" w:cs="Calibri"/>
                <w:b/>
                <w:bCs/>
                <w:color w:val="000000"/>
                <w:sz w:val="22"/>
                <w:szCs w:val="22"/>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VILLAGE CATARATAS (STANDART)</w:t>
            </w:r>
          </w:p>
        </w:tc>
        <w:tc>
          <w:tcPr>
            <w:tcW w:w="29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530D3C" w14:textId="4E73CDE7" w:rsidR="00DF46A1" w:rsidRPr="00E6518D" w:rsidRDefault="00DF46A1" w:rsidP="00DF46A1">
            <w:pPr>
              <w:jc w:val="center"/>
              <w:rPr>
                <w:rFonts w:ascii="Arial Narrow" w:hAnsi="Arial Narrow" w:cs="Calibri"/>
                <w:b/>
                <w:bCs/>
                <w:color w:val="000000"/>
                <w:sz w:val="22"/>
                <w:szCs w:val="22"/>
                <w:lang w:val="es-CO"/>
              </w:rPr>
            </w:pPr>
            <w:r>
              <w:rPr>
                <w:rFonts w:ascii="Arial Narrow" w:hAnsi="Arial Narrow" w:cs="Calibri"/>
                <w:b/>
                <w:bCs/>
                <w:sz w:val="22"/>
                <w:szCs w:val="22"/>
              </w:rPr>
              <w:t>1 AGO - 30 SEP 2026</w:t>
            </w:r>
          </w:p>
        </w:tc>
        <w:tc>
          <w:tcPr>
            <w:tcW w:w="14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2FB727" w14:textId="142AE40C"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1.350</w:t>
            </w:r>
          </w:p>
        </w:tc>
        <w:tc>
          <w:tcPr>
            <w:tcW w:w="1418" w:type="dxa"/>
            <w:tcBorders>
              <w:top w:val="single" w:sz="4" w:space="0" w:color="auto"/>
              <w:left w:val="nil"/>
              <w:bottom w:val="single" w:sz="4" w:space="0" w:color="auto"/>
              <w:right w:val="single" w:sz="4" w:space="0" w:color="auto"/>
            </w:tcBorders>
            <w:shd w:val="clear" w:color="auto" w:fill="E7E6E6" w:themeFill="background2"/>
            <w:vAlign w:val="center"/>
          </w:tcPr>
          <w:p w14:paraId="56920C7D" w14:textId="4C7B666B"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880</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tcPr>
          <w:p w14:paraId="3BF5EF87" w14:textId="3514EA58"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830</w:t>
            </w:r>
          </w:p>
        </w:tc>
      </w:tr>
      <w:tr w:rsidR="00DF46A1" w:rsidRPr="005116E7" w14:paraId="4329708E" w14:textId="77777777" w:rsidTr="00DF46A1">
        <w:trPr>
          <w:trHeight w:val="404"/>
          <w:jc w:val="center"/>
        </w:trPr>
        <w:tc>
          <w:tcPr>
            <w:tcW w:w="3541" w:type="dxa"/>
            <w:vMerge/>
            <w:tcBorders>
              <w:left w:val="single" w:sz="4" w:space="0" w:color="auto"/>
              <w:right w:val="single" w:sz="4" w:space="0" w:color="auto"/>
            </w:tcBorders>
            <w:shd w:val="clear" w:color="auto" w:fill="E7E6E6" w:themeFill="background2"/>
            <w:vAlign w:val="center"/>
          </w:tcPr>
          <w:p w14:paraId="66A68A1F" w14:textId="77777777" w:rsidR="00DF46A1" w:rsidRPr="00E6518D" w:rsidRDefault="00DF46A1" w:rsidP="00DF46A1">
            <w:pPr>
              <w:jc w:val="center"/>
              <w:rPr>
                <w:rFonts w:ascii="Arial Narrow" w:hAnsi="Arial Narrow" w:cs="Calibri"/>
                <w:b/>
                <w:bCs/>
                <w:color w:val="000000"/>
                <w:lang w:val="es-CO"/>
              </w:rPr>
            </w:pPr>
          </w:p>
        </w:tc>
        <w:tc>
          <w:tcPr>
            <w:tcW w:w="29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0DB555" w14:textId="4BAF0177"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OCT - 31 DIC 2026</w:t>
            </w:r>
          </w:p>
        </w:tc>
        <w:tc>
          <w:tcPr>
            <w:tcW w:w="14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F25134" w14:textId="7E6EF2C7" w:rsidR="00DF46A1" w:rsidRDefault="00DF46A1" w:rsidP="00DF46A1">
            <w:pPr>
              <w:jc w:val="center"/>
              <w:rPr>
                <w:rFonts w:ascii="Arial Narrow" w:hAnsi="Arial Narrow" w:cs="Calibri"/>
                <w:color w:val="000000"/>
              </w:rPr>
            </w:pPr>
            <w:r>
              <w:rPr>
                <w:rFonts w:ascii="Arial Narrow" w:hAnsi="Arial Narrow" w:cs="Calibri"/>
                <w:color w:val="000000"/>
                <w:sz w:val="22"/>
                <w:szCs w:val="22"/>
              </w:rPr>
              <w:t>1.360</w:t>
            </w:r>
          </w:p>
        </w:tc>
        <w:tc>
          <w:tcPr>
            <w:tcW w:w="1418" w:type="dxa"/>
            <w:tcBorders>
              <w:top w:val="single" w:sz="4" w:space="0" w:color="auto"/>
              <w:left w:val="nil"/>
              <w:bottom w:val="single" w:sz="4" w:space="0" w:color="auto"/>
              <w:right w:val="single" w:sz="4" w:space="0" w:color="auto"/>
            </w:tcBorders>
            <w:shd w:val="clear" w:color="auto" w:fill="E7E6E6" w:themeFill="background2"/>
            <w:vAlign w:val="center"/>
          </w:tcPr>
          <w:p w14:paraId="0121EAC5" w14:textId="0164C112" w:rsidR="00DF46A1" w:rsidRDefault="00DF46A1" w:rsidP="00DF46A1">
            <w:pPr>
              <w:jc w:val="center"/>
              <w:rPr>
                <w:rFonts w:ascii="Arial Narrow" w:hAnsi="Arial Narrow" w:cs="Calibri"/>
                <w:color w:val="000000"/>
              </w:rPr>
            </w:pPr>
            <w:r>
              <w:rPr>
                <w:rFonts w:ascii="Arial Narrow" w:hAnsi="Arial Narrow" w:cs="Calibri"/>
                <w:color w:val="000000"/>
                <w:sz w:val="22"/>
                <w:szCs w:val="22"/>
              </w:rPr>
              <w:t>890</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tcPr>
          <w:p w14:paraId="0D3847DC" w14:textId="114F7DEC" w:rsidR="00DF46A1" w:rsidRDefault="00DF46A1" w:rsidP="00DF46A1">
            <w:pPr>
              <w:jc w:val="center"/>
              <w:rPr>
                <w:rFonts w:ascii="Arial Narrow" w:hAnsi="Arial Narrow" w:cs="Calibri"/>
                <w:color w:val="000000"/>
              </w:rPr>
            </w:pPr>
            <w:r>
              <w:rPr>
                <w:rFonts w:ascii="Arial Narrow" w:hAnsi="Arial Narrow" w:cs="Calibri"/>
                <w:color w:val="000000"/>
                <w:sz w:val="22"/>
                <w:szCs w:val="22"/>
              </w:rPr>
              <w:t>850</w:t>
            </w:r>
          </w:p>
        </w:tc>
      </w:tr>
      <w:tr w:rsidR="00DF46A1" w14:paraId="4C272E6D" w14:textId="77777777" w:rsidTr="008A7591">
        <w:trPr>
          <w:trHeight w:val="406"/>
          <w:jc w:val="center"/>
        </w:trPr>
        <w:tc>
          <w:tcPr>
            <w:tcW w:w="3541" w:type="dxa"/>
            <w:vMerge w:val="restart"/>
            <w:tcBorders>
              <w:top w:val="single" w:sz="4" w:space="0" w:color="auto"/>
              <w:left w:val="single" w:sz="4" w:space="0" w:color="auto"/>
              <w:right w:val="single" w:sz="4" w:space="0" w:color="auto"/>
            </w:tcBorders>
            <w:shd w:val="clear" w:color="auto" w:fill="auto"/>
            <w:vAlign w:val="center"/>
          </w:tcPr>
          <w:p w14:paraId="19D4704A" w14:textId="357EE199" w:rsidR="00D01AF3" w:rsidRPr="00D01AF3" w:rsidRDefault="00D01AF3" w:rsidP="00DF46A1">
            <w:pPr>
              <w:jc w:val="center"/>
              <w:rPr>
                <w:rFonts w:ascii="Arial Narrow" w:hAnsi="Arial Narrow" w:cs="Calibri"/>
                <w:b/>
                <w:bCs/>
                <w:color w:val="C00000"/>
                <w:sz w:val="22"/>
                <w:szCs w:val="22"/>
                <w:lang w:val="es-CO"/>
              </w:rPr>
            </w:pPr>
            <w:r w:rsidRPr="00D01AF3">
              <w:rPr>
                <w:rFonts w:ascii="Arial Narrow" w:hAnsi="Arial Narrow" w:cs="Calibri"/>
                <w:b/>
                <w:bCs/>
                <w:color w:val="C00000"/>
                <w:sz w:val="22"/>
                <w:szCs w:val="22"/>
                <w:lang w:val="es-CO"/>
              </w:rPr>
              <w:lastRenderedPageBreak/>
              <w:t>CATEGORIA 3*</w:t>
            </w:r>
          </w:p>
          <w:p w14:paraId="5377B4A3" w14:textId="7D78AEBC" w:rsidR="00DF46A1" w:rsidRPr="00E6518D" w:rsidRDefault="00DF46A1" w:rsidP="00DF46A1">
            <w:pPr>
              <w:jc w:val="center"/>
              <w:rPr>
                <w:rFonts w:ascii="Arial Narrow" w:hAnsi="Arial Narrow" w:cs="Calibri"/>
                <w:b/>
                <w:bCs/>
                <w:color w:val="000000"/>
                <w:sz w:val="22"/>
                <w:szCs w:val="22"/>
                <w:lang w:val="es-CO"/>
              </w:rPr>
            </w:pPr>
            <w:r w:rsidRPr="00DF46A1">
              <w:rPr>
                <w:rFonts w:ascii="Arial Narrow" w:hAnsi="Arial Narrow" w:cs="Calibri"/>
                <w:b/>
                <w:bCs/>
                <w:color w:val="000000"/>
                <w:sz w:val="22"/>
                <w:szCs w:val="22"/>
                <w:lang w:val="es-CO"/>
              </w:rPr>
              <w:t>TWO BUENOS AIRES (STANDART)</w:t>
            </w:r>
            <w:r w:rsidRPr="00DF46A1">
              <w:rPr>
                <w:rFonts w:ascii="Arial Narrow" w:hAnsi="Arial Narrow" w:cs="Calibri"/>
                <w:b/>
                <w:bCs/>
                <w:color w:val="000000"/>
                <w:sz w:val="22"/>
                <w:szCs w:val="22"/>
                <w:lang w:val="es-CO"/>
              </w:rPr>
              <w:br/>
              <w:t>RAICES ESTURIÓN (REGENCY DEL PLATA)</w:t>
            </w: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3259BD30" w14:textId="095D9342" w:rsidR="00DF46A1" w:rsidRPr="00E6518D" w:rsidRDefault="00DF46A1" w:rsidP="00DF46A1">
            <w:pPr>
              <w:jc w:val="center"/>
              <w:rPr>
                <w:rFonts w:ascii="Arial Narrow" w:hAnsi="Arial Narrow" w:cs="Calibri"/>
                <w:b/>
                <w:bCs/>
                <w:color w:val="000000"/>
                <w:sz w:val="22"/>
                <w:szCs w:val="22"/>
                <w:lang w:val="es-CO"/>
              </w:rPr>
            </w:pPr>
            <w:r>
              <w:rPr>
                <w:rFonts w:ascii="Arial Narrow" w:hAnsi="Arial Narrow" w:cs="Calibri"/>
                <w:b/>
                <w:bCs/>
                <w:sz w:val="22"/>
                <w:szCs w:val="22"/>
              </w:rPr>
              <w:t>1 - 31 AGO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7BBAA76" w14:textId="624AD164"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1.250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874A68" w14:textId="6B4FC81C"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850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3E53F2" w14:textId="6EBCDD38" w:rsidR="00DF46A1" w:rsidRPr="00E6518D" w:rsidRDefault="00DF46A1" w:rsidP="00DF46A1">
            <w:pPr>
              <w:jc w:val="center"/>
              <w:rPr>
                <w:rFonts w:ascii="Arial Narrow" w:hAnsi="Arial Narrow" w:cs="Calibri"/>
                <w:color w:val="000000"/>
                <w:sz w:val="22"/>
                <w:szCs w:val="22"/>
                <w:lang w:val="es-CO"/>
              </w:rPr>
            </w:pPr>
            <w:r>
              <w:rPr>
                <w:rFonts w:ascii="Arial Narrow" w:hAnsi="Arial Narrow" w:cs="Calibri"/>
                <w:color w:val="000000"/>
                <w:sz w:val="22"/>
                <w:szCs w:val="22"/>
              </w:rPr>
              <w:t>800</w:t>
            </w:r>
          </w:p>
        </w:tc>
      </w:tr>
      <w:tr w:rsidR="00DF46A1" w14:paraId="318F286D" w14:textId="77777777" w:rsidTr="008A7591">
        <w:trPr>
          <w:trHeight w:val="406"/>
          <w:jc w:val="center"/>
        </w:trPr>
        <w:tc>
          <w:tcPr>
            <w:tcW w:w="3541" w:type="dxa"/>
            <w:vMerge/>
            <w:tcBorders>
              <w:left w:val="single" w:sz="4" w:space="0" w:color="auto"/>
              <w:right w:val="single" w:sz="4" w:space="0" w:color="auto"/>
            </w:tcBorders>
            <w:shd w:val="clear" w:color="auto" w:fill="auto"/>
            <w:vAlign w:val="center"/>
          </w:tcPr>
          <w:p w14:paraId="5C5DB097" w14:textId="77777777" w:rsidR="00DF46A1" w:rsidRPr="00E6518D" w:rsidRDefault="00DF46A1" w:rsidP="00DF46A1">
            <w:pPr>
              <w:jc w:val="center"/>
              <w:rPr>
                <w:rFonts w:ascii="Arial Narrow" w:hAnsi="Arial Narrow" w:cs="Calibri"/>
                <w:b/>
                <w:bCs/>
                <w:color w:val="000000"/>
                <w:lang w:val="es-CO"/>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114C68C0" w14:textId="65E7068B"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1 - 30 SEP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B5B43B3" w14:textId="5E7FA1B5" w:rsidR="00DF46A1" w:rsidRDefault="00DF46A1" w:rsidP="00DF46A1">
            <w:pPr>
              <w:jc w:val="center"/>
              <w:rPr>
                <w:rFonts w:ascii="Arial Narrow" w:hAnsi="Arial Narrow" w:cs="Calibri"/>
                <w:color w:val="000000"/>
              </w:rPr>
            </w:pPr>
            <w:r>
              <w:rPr>
                <w:rFonts w:ascii="Arial Narrow" w:hAnsi="Arial Narrow" w:cs="Calibri"/>
                <w:color w:val="000000"/>
                <w:sz w:val="22"/>
                <w:szCs w:val="22"/>
              </w:rPr>
              <w:t>1.110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40FB7A" w14:textId="616B7A0A" w:rsidR="00DF46A1" w:rsidRDefault="00DF46A1" w:rsidP="00DF46A1">
            <w:pPr>
              <w:jc w:val="center"/>
              <w:rPr>
                <w:rFonts w:ascii="Arial Narrow" w:hAnsi="Arial Narrow" w:cs="Calibri"/>
                <w:color w:val="000000"/>
              </w:rPr>
            </w:pPr>
            <w:r>
              <w:rPr>
                <w:rFonts w:ascii="Arial Narrow" w:hAnsi="Arial Narrow" w:cs="Calibri"/>
                <w:color w:val="000000"/>
                <w:sz w:val="22"/>
                <w:szCs w:val="22"/>
              </w:rPr>
              <w:t>760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FC3BCE" w14:textId="7335B0F0" w:rsidR="00DF46A1" w:rsidRDefault="00DF46A1" w:rsidP="00DF46A1">
            <w:pPr>
              <w:jc w:val="center"/>
              <w:rPr>
                <w:rFonts w:ascii="Arial Narrow" w:hAnsi="Arial Narrow" w:cs="Calibri"/>
                <w:color w:val="000000"/>
              </w:rPr>
            </w:pPr>
            <w:r>
              <w:rPr>
                <w:rFonts w:ascii="Arial Narrow" w:hAnsi="Arial Narrow" w:cs="Calibri"/>
                <w:color w:val="000000"/>
                <w:sz w:val="22"/>
                <w:szCs w:val="22"/>
              </w:rPr>
              <w:t>720</w:t>
            </w:r>
          </w:p>
        </w:tc>
      </w:tr>
      <w:tr w:rsidR="00DF46A1" w14:paraId="147B7B25" w14:textId="77777777" w:rsidTr="008A7591">
        <w:trPr>
          <w:trHeight w:val="406"/>
          <w:jc w:val="center"/>
        </w:trPr>
        <w:tc>
          <w:tcPr>
            <w:tcW w:w="3541" w:type="dxa"/>
            <w:vMerge/>
            <w:tcBorders>
              <w:left w:val="single" w:sz="4" w:space="0" w:color="auto"/>
              <w:right w:val="single" w:sz="4" w:space="0" w:color="auto"/>
            </w:tcBorders>
            <w:shd w:val="clear" w:color="auto" w:fill="auto"/>
            <w:vAlign w:val="center"/>
          </w:tcPr>
          <w:p w14:paraId="17638DA3"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613D6D2C" w14:textId="6AF2EBD8"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OCT - 30 NOV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920B5A" w14:textId="6DD1E930" w:rsidR="00DF46A1" w:rsidRDefault="00DF46A1" w:rsidP="00DF46A1">
            <w:pPr>
              <w:jc w:val="center"/>
              <w:rPr>
                <w:rFonts w:ascii="Arial Narrow" w:hAnsi="Arial Narrow" w:cs="Calibri"/>
                <w:color w:val="000000"/>
              </w:rPr>
            </w:pPr>
            <w:r>
              <w:rPr>
                <w:rFonts w:ascii="Arial Narrow" w:hAnsi="Arial Narrow" w:cs="Calibri"/>
                <w:color w:val="000000"/>
                <w:sz w:val="22"/>
                <w:szCs w:val="22"/>
              </w:rPr>
              <w:t>1.160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CA316B" w14:textId="28EBB5F9" w:rsidR="00DF46A1" w:rsidRDefault="00DF46A1" w:rsidP="00DF46A1">
            <w:pPr>
              <w:jc w:val="center"/>
              <w:rPr>
                <w:rFonts w:ascii="Arial Narrow" w:hAnsi="Arial Narrow" w:cs="Calibri"/>
                <w:color w:val="000000"/>
              </w:rPr>
            </w:pPr>
            <w:r>
              <w:rPr>
                <w:rFonts w:ascii="Arial Narrow" w:hAnsi="Arial Narrow" w:cs="Calibri"/>
                <w:color w:val="000000"/>
                <w:sz w:val="22"/>
                <w:szCs w:val="22"/>
              </w:rPr>
              <w:t>790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D6B8C7" w14:textId="75B0DBB5" w:rsidR="00DF46A1" w:rsidRDefault="00DF46A1" w:rsidP="00DF46A1">
            <w:pPr>
              <w:jc w:val="center"/>
              <w:rPr>
                <w:rFonts w:ascii="Arial Narrow" w:hAnsi="Arial Narrow" w:cs="Calibri"/>
                <w:color w:val="000000"/>
              </w:rPr>
            </w:pPr>
            <w:r>
              <w:rPr>
                <w:rFonts w:ascii="Arial Narrow" w:hAnsi="Arial Narrow" w:cs="Calibri"/>
                <w:color w:val="000000"/>
                <w:sz w:val="22"/>
                <w:szCs w:val="22"/>
              </w:rPr>
              <w:t>740</w:t>
            </w:r>
          </w:p>
        </w:tc>
      </w:tr>
      <w:tr w:rsidR="00DF46A1" w14:paraId="132E7D09" w14:textId="77777777" w:rsidTr="008A7591">
        <w:trPr>
          <w:trHeight w:val="406"/>
          <w:jc w:val="center"/>
        </w:trPr>
        <w:tc>
          <w:tcPr>
            <w:tcW w:w="3541" w:type="dxa"/>
            <w:vMerge/>
            <w:tcBorders>
              <w:left w:val="single" w:sz="4" w:space="0" w:color="auto"/>
              <w:right w:val="single" w:sz="4" w:space="0" w:color="auto"/>
            </w:tcBorders>
            <w:shd w:val="clear" w:color="auto" w:fill="auto"/>
            <w:vAlign w:val="center"/>
          </w:tcPr>
          <w:p w14:paraId="602FED8A" w14:textId="77777777" w:rsidR="00DF46A1" w:rsidRPr="00E6518D" w:rsidRDefault="00DF46A1" w:rsidP="00DF46A1">
            <w:pPr>
              <w:jc w:val="center"/>
              <w:rPr>
                <w:rFonts w:ascii="Arial Narrow" w:hAnsi="Arial Narrow" w:cs="Calibri"/>
                <w:b/>
                <w:bCs/>
                <w:color w:val="000000"/>
              </w:rPr>
            </w:pPr>
          </w:p>
        </w:tc>
        <w:tc>
          <w:tcPr>
            <w:tcW w:w="2909" w:type="dxa"/>
            <w:tcBorders>
              <w:top w:val="single" w:sz="4" w:space="0" w:color="auto"/>
              <w:left w:val="single" w:sz="4" w:space="0" w:color="auto"/>
              <w:bottom w:val="single" w:sz="4" w:space="0" w:color="auto"/>
              <w:right w:val="single" w:sz="4" w:space="0" w:color="auto"/>
            </w:tcBorders>
            <w:shd w:val="clear" w:color="auto" w:fill="auto"/>
            <w:vAlign w:val="center"/>
          </w:tcPr>
          <w:p w14:paraId="29B8C2B1" w14:textId="044EA626" w:rsidR="00DF46A1" w:rsidRPr="00E6518D" w:rsidRDefault="00DF46A1" w:rsidP="00DF46A1">
            <w:pPr>
              <w:jc w:val="center"/>
              <w:rPr>
                <w:rFonts w:ascii="Arial Narrow" w:hAnsi="Arial Narrow" w:cs="Calibri"/>
                <w:b/>
                <w:bCs/>
                <w:color w:val="000000"/>
              </w:rPr>
            </w:pPr>
            <w:r>
              <w:rPr>
                <w:rFonts w:ascii="Arial Narrow" w:hAnsi="Arial Narrow" w:cs="Calibri"/>
                <w:b/>
                <w:bCs/>
                <w:sz w:val="22"/>
                <w:szCs w:val="22"/>
              </w:rPr>
              <w:t>1 - 31 DIC 2026</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011C7EF" w14:textId="1CE9AF2F" w:rsidR="00DF46A1" w:rsidRDefault="00DF46A1" w:rsidP="00DF46A1">
            <w:pPr>
              <w:jc w:val="center"/>
              <w:rPr>
                <w:rFonts w:ascii="Arial Narrow" w:hAnsi="Arial Narrow" w:cs="Calibri"/>
                <w:color w:val="000000"/>
              </w:rPr>
            </w:pPr>
            <w:r>
              <w:rPr>
                <w:rFonts w:ascii="Arial Narrow" w:hAnsi="Arial Narrow" w:cs="Calibri"/>
                <w:color w:val="000000"/>
                <w:sz w:val="22"/>
                <w:szCs w:val="22"/>
              </w:rPr>
              <w:t>1.170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2FE82D" w14:textId="4BF25E70" w:rsidR="00DF46A1" w:rsidRDefault="00DF46A1" w:rsidP="00DF46A1">
            <w:pPr>
              <w:jc w:val="center"/>
              <w:rPr>
                <w:rFonts w:ascii="Arial Narrow" w:hAnsi="Arial Narrow" w:cs="Calibri"/>
                <w:color w:val="000000"/>
              </w:rPr>
            </w:pPr>
            <w:r>
              <w:rPr>
                <w:rFonts w:ascii="Arial Narrow" w:hAnsi="Arial Narrow" w:cs="Calibri"/>
                <w:color w:val="000000"/>
                <w:sz w:val="22"/>
                <w:szCs w:val="22"/>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EAE3B6" w14:textId="2C1DC9A7" w:rsidR="00DF46A1" w:rsidRDefault="00DF46A1" w:rsidP="00DF46A1">
            <w:pPr>
              <w:jc w:val="center"/>
              <w:rPr>
                <w:rFonts w:ascii="Arial Narrow" w:hAnsi="Arial Narrow" w:cs="Calibri"/>
                <w:color w:val="000000"/>
              </w:rPr>
            </w:pPr>
            <w:r>
              <w:rPr>
                <w:rFonts w:ascii="Arial Narrow" w:hAnsi="Arial Narrow" w:cs="Calibri"/>
                <w:color w:val="000000"/>
                <w:sz w:val="22"/>
                <w:szCs w:val="22"/>
              </w:rPr>
              <w:t>750</w:t>
            </w:r>
          </w:p>
        </w:tc>
      </w:tr>
    </w:tbl>
    <w:p w14:paraId="162CD854" w14:textId="35791A39" w:rsidR="002C75E7" w:rsidRDefault="002C75E7" w:rsidP="00CC0300">
      <w:pPr>
        <w:rPr>
          <w:rStyle w:val="space1"/>
          <w:rFonts w:ascii="Arial Narrow" w:hAnsi="Arial Narrow"/>
          <w:b/>
          <w:color w:val="C00000"/>
          <w:sz w:val="24"/>
          <w:szCs w:val="24"/>
        </w:rPr>
      </w:pPr>
    </w:p>
    <w:p w14:paraId="01EFBDD3" w14:textId="6551F535" w:rsidR="0037735C" w:rsidRDefault="0037735C" w:rsidP="00CC0300">
      <w:pPr>
        <w:rPr>
          <w:rStyle w:val="space1"/>
          <w:rFonts w:ascii="Arial Narrow" w:hAnsi="Arial Narrow"/>
          <w:b/>
          <w:color w:val="C00000"/>
          <w:sz w:val="24"/>
          <w:szCs w:val="24"/>
        </w:rPr>
      </w:pPr>
    </w:p>
    <w:p w14:paraId="3E5ECE28" w14:textId="77777777" w:rsidR="0037735C" w:rsidRDefault="0037735C" w:rsidP="00CC0300">
      <w:pPr>
        <w:rPr>
          <w:rStyle w:val="space1"/>
          <w:rFonts w:ascii="Arial Narrow" w:hAnsi="Arial Narrow"/>
          <w:b/>
          <w:color w:val="C00000"/>
          <w:sz w:val="24"/>
          <w:szCs w:val="24"/>
        </w:rPr>
      </w:pPr>
    </w:p>
    <w:p w14:paraId="5173C1FE" w14:textId="77777777"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60E5FEF2"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7272634D"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29587590"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41A2E1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0A11528"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5EB55A0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6E4C793D"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06D4152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13CDDC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6714D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255E40F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2BEEA22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7CCFF0B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50524C9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0050E1A6"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39ED57E6" w14:textId="77777777" w:rsidR="00CC0300" w:rsidRDefault="00CC0300" w:rsidP="00CC0300">
      <w:pPr>
        <w:spacing w:after="0" w:line="240" w:lineRule="auto"/>
        <w:rPr>
          <w:rFonts w:ascii="Arial Narrow" w:hAnsi="Arial Narrow"/>
          <w:b/>
          <w:bCs/>
          <w:color w:val="C00000"/>
          <w:sz w:val="24"/>
          <w:szCs w:val="24"/>
        </w:rPr>
      </w:pPr>
    </w:p>
    <w:p w14:paraId="45DD5506" w14:textId="77777777" w:rsidR="00DE490A" w:rsidRDefault="00DE490A" w:rsidP="00CC0300">
      <w:pPr>
        <w:pStyle w:val="text"/>
        <w:jc w:val="center"/>
        <w:rPr>
          <w:rFonts w:ascii="Arial Narrow" w:hAnsi="Arial Narrow"/>
          <w:b/>
          <w:color w:val="C00000"/>
          <w:sz w:val="18"/>
          <w:szCs w:val="18"/>
        </w:rPr>
      </w:pPr>
    </w:p>
    <w:p w14:paraId="1BC8F3E8" w14:textId="77777777" w:rsidR="00DE490A" w:rsidRDefault="00DE490A" w:rsidP="00CC0300">
      <w:pPr>
        <w:pStyle w:val="text"/>
        <w:jc w:val="center"/>
        <w:rPr>
          <w:rFonts w:ascii="Arial Narrow" w:hAnsi="Arial Narrow"/>
          <w:b/>
          <w:color w:val="C00000"/>
          <w:sz w:val="18"/>
          <w:szCs w:val="18"/>
        </w:rPr>
      </w:pPr>
    </w:p>
    <w:p w14:paraId="01315F4A" w14:textId="77777777" w:rsidR="00DE490A" w:rsidRDefault="00DE490A" w:rsidP="00CC0300">
      <w:pPr>
        <w:pStyle w:val="text"/>
        <w:jc w:val="center"/>
        <w:rPr>
          <w:rFonts w:ascii="Arial Narrow" w:hAnsi="Arial Narrow"/>
          <w:b/>
          <w:color w:val="C00000"/>
          <w:sz w:val="18"/>
          <w:szCs w:val="18"/>
        </w:rPr>
      </w:pPr>
    </w:p>
    <w:p w14:paraId="6151EE0B" w14:textId="0741C50E"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1F25FBE8" w14:textId="77777777" w:rsidR="00CC0300" w:rsidRPr="00663141" w:rsidRDefault="00CC0300" w:rsidP="00CC0300">
      <w:pPr>
        <w:pStyle w:val="text"/>
        <w:jc w:val="center"/>
        <w:rPr>
          <w:rFonts w:ascii="Arial Narrow" w:hAnsi="Arial Narrow"/>
          <w:b/>
          <w:sz w:val="18"/>
          <w:szCs w:val="18"/>
        </w:rPr>
      </w:pPr>
    </w:p>
    <w:p w14:paraId="0F3DB9F1"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4E13110A"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2321A5A3" w14:textId="5B5F1CC4" w:rsidR="00CC0300" w:rsidRPr="00DE490A"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r w:rsidR="00DE490A">
        <w:rPr>
          <w:rFonts w:ascii="Arial Narrow" w:hAnsi="Arial Narrow"/>
          <w:sz w:val="18"/>
          <w:szCs w:val="22"/>
        </w:rPr>
        <w:t xml:space="preserve"> </w:t>
      </w: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r w:rsidR="00DE490A">
        <w:rPr>
          <w:rFonts w:ascii="Arial Narrow" w:hAnsi="Arial Narrow"/>
          <w:sz w:val="18"/>
          <w:szCs w:val="22"/>
        </w:rPr>
        <w:t xml:space="preserve"> </w:t>
      </w: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r w:rsidR="00DE490A">
        <w:rPr>
          <w:rFonts w:ascii="Arial Narrow" w:hAnsi="Arial Narrow"/>
          <w:sz w:val="18"/>
          <w:szCs w:val="22"/>
        </w:rPr>
        <w:t xml:space="preserve"> </w:t>
      </w: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r w:rsidR="00DE490A">
        <w:rPr>
          <w:rFonts w:ascii="Arial Narrow" w:hAnsi="Arial Narrow"/>
          <w:sz w:val="18"/>
          <w:szCs w:val="22"/>
        </w:rPr>
        <w:t xml:space="preserve"> </w:t>
      </w:r>
      <w:r>
        <w:rPr>
          <w:rFonts w:ascii="Arial Narrow" w:hAnsi="Arial Narrow"/>
          <w:b/>
          <w:sz w:val="18"/>
          <w:szCs w:val="22"/>
        </w:rPr>
        <w:t>RNT N°164397</w:t>
      </w:r>
      <w:r w:rsidR="00DE490A">
        <w:rPr>
          <w:rFonts w:ascii="Arial Narrow" w:hAnsi="Arial Narrow"/>
          <w:sz w:val="18"/>
          <w:szCs w:val="22"/>
        </w:rPr>
        <w:t xml:space="preserve"> </w:t>
      </w: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5CDC20AD"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89727" w14:textId="77777777" w:rsidR="000E125F" w:rsidRDefault="000E125F" w:rsidP="00E67A97">
      <w:pPr>
        <w:spacing w:after="0" w:line="240" w:lineRule="auto"/>
      </w:pPr>
      <w:r>
        <w:separator/>
      </w:r>
    </w:p>
  </w:endnote>
  <w:endnote w:type="continuationSeparator" w:id="0">
    <w:p w14:paraId="3732589F"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6B1D" w14:textId="77777777" w:rsidR="000E125F" w:rsidRDefault="000E125F" w:rsidP="00E67A97">
      <w:pPr>
        <w:spacing w:after="0" w:line="240" w:lineRule="auto"/>
      </w:pPr>
      <w:r>
        <w:separator/>
      </w:r>
    </w:p>
  </w:footnote>
  <w:footnote w:type="continuationSeparator" w:id="0">
    <w:p w14:paraId="08CD849D"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18F3"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64B52EE" wp14:editId="72B967F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C2B9E"/>
    <w:multiLevelType w:val="multilevel"/>
    <w:tmpl w:val="EDE6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0"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38472DD4"/>
    <w:multiLevelType w:val="hybridMultilevel"/>
    <w:tmpl w:val="CA7446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1C14BB4"/>
    <w:multiLevelType w:val="multilevel"/>
    <w:tmpl w:val="1148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7DB55D5"/>
    <w:multiLevelType w:val="multilevel"/>
    <w:tmpl w:val="0F20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4764EEC"/>
    <w:multiLevelType w:val="multilevel"/>
    <w:tmpl w:val="1100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93C60C6"/>
    <w:multiLevelType w:val="multilevel"/>
    <w:tmpl w:val="9A32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8"/>
  </w:num>
  <w:num w:numId="2">
    <w:abstractNumId w:val="33"/>
  </w:num>
  <w:num w:numId="3">
    <w:abstractNumId w:val="36"/>
  </w:num>
  <w:num w:numId="4">
    <w:abstractNumId w:val="12"/>
  </w:num>
  <w:num w:numId="5">
    <w:abstractNumId w:val="0"/>
  </w:num>
  <w:num w:numId="6">
    <w:abstractNumId w:val="19"/>
  </w:num>
  <w:num w:numId="7">
    <w:abstractNumId w:val="13"/>
  </w:num>
  <w:num w:numId="8">
    <w:abstractNumId w:val="14"/>
  </w:num>
  <w:num w:numId="9">
    <w:abstractNumId w:val="10"/>
  </w:num>
  <w:num w:numId="10">
    <w:abstractNumId w:val="15"/>
  </w:num>
  <w:num w:numId="11">
    <w:abstractNumId w:val="30"/>
  </w:num>
  <w:num w:numId="12">
    <w:abstractNumId w:val="21"/>
  </w:num>
  <w:num w:numId="13">
    <w:abstractNumId w:val="34"/>
  </w:num>
  <w:num w:numId="14">
    <w:abstractNumId w:val="3"/>
  </w:num>
  <w:num w:numId="15">
    <w:abstractNumId w:val="24"/>
  </w:num>
  <w:num w:numId="16">
    <w:abstractNumId w:val="32"/>
  </w:num>
  <w:num w:numId="17">
    <w:abstractNumId w:val="42"/>
  </w:num>
  <w:num w:numId="18">
    <w:abstractNumId w:val="22"/>
  </w:num>
  <w:num w:numId="19">
    <w:abstractNumId w:val="8"/>
  </w:num>
  <w:num w:numId="20">
    <w:abstractNumId w:val="7"/>
  </w:num>
  <w:num w:numId="21">
    <w:abstractNumId w:val="9"/>
  </w:num>
  <w:num w:numId="22">
    <w:abstractNumId w:val="40"/>
  </w:num>
  <w:num w:numId="23">
    <w:abstractNumId w:val="31"/>
  </w:num>
  <w:num w:numId="24">
    <w:abstractNumId w:val="11"/>
  </w:num>
  <w:num w:numId="25">
    <w:abstractNumId w:val="35"/>
  </w:num>
  <w:num w:numId="26">
    <w:abstractNumId w:val="5"/>
  </w:num>
  <w:num w:numId="27">
    <w:abstractNumId w:val="44"/>
  </w:num>
  <w:num w:numId="28">
    <w:abstractNumId w:val="45"/>
  </w:num>
  <w:num w:numId="29">
    <w:abstractNumId w:val="16"/>
  </w:num>
  <w:num w:numId="30">
    <w:abstractNumId w:val="39"/>
  </w:num>
  <w:num w:numId="31">
    <w:abstractNumId w:val="20"/>
  </w:num>
  <w:num w:numId="32">
    <w:abstractNumId w:val="17"/>
  </w:num>
  <w:num w:numId="33">
    <w:abstractNumId w:val="2"/>
  </w:num>
  <w:num w:numId="34">
    <w:abstractNumId w:val="29"/>
  </w:num>
  <w:num w:numId="35">
    <w:abstractNumId w:val="1"/>
  </w:num>
  <w:num w:numId="36">
    <w:abstractNumId w:val="4"/>
  </w:num>
  <w:num w:numId="37">
    <w:abstractNumId w:val="26"/>
  </w:num>
  <w:num w:numId="38">
    <w:abstractNumId w:val="27"/>
  </w:num>
  <w:num w:numId="39">
    <w:abstractNumId w:val="11"/>
  </w:num>
  <w:num w:numId="40">
    <w:abstractNumId w:val="28"/>
  </w:num>
  <w:num w:numId="41">
    <w:abstractNumId w:val="43"/>
  </w:num>
  <w:num w:numId="42">
    <w:abstractNumId w:val="25"/>
  </w:num>
  <w:num w:numId="43">
    <w:abstractNumId w:val="23"/>
  </w:num>
  <w:num w:numId="44">
    <w:abstractNumId w:val="41"/>
  </w:num>
  <w:num w:numId="45">
    <w:abstractNumId w:val="6"/>
  </w:num>
  <w:num w:numId="46">
    <w:abstractNumId w:val="37"/>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76C6A"/>
    <w:rsid w:val="00177E3C"/>
    <w:rsid w:val="00182264"/>
    <w:rsid w:val="00183111"/>
    <w:rsid w:val="00184829"/>
    <w:rsid w:val="001870A9"/>
    <w:rsid w:val="001A2F73"/>
    <w:rsid w:val="001A33B8"/>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28A9"/>
    <w:rsid w:val="00295497"/>
    <w:rsid w:val="00297535"/>
    <w:rsid w:val="00297642"/>
    <w:rsid w:val="002A29B9"/>
    <w:rsid w:val="002A7531"/>
    <w:rsid w:val="002B6F26"/>
    <w:rsid w:val="002C3C7B"/>
    <w:rsid w:val="002C75E7"/>
    <w:rsid w:val="002E1A12"/>
    <w:rsid w:val="002E21C5"/>
    <w:rsid w:val="002E4648"/>
    <w:rsid w:val="002F1F1A"/>
    <w:rsid w:val="002F1F2A"/>
    <w:rsid w:val="002F4D95"/>
    <w:rsid w:val="0030202A"/>
    <w:rsid w:val="00303670"/>
    <w:rsid w:val="00305A97"/>
    <w:rsid w:val="00307EB6"/>
    <w:rsid w:val="00321B56"/>
    <w:rsid w:val="00344F7E"/>
    <w:rsid w:val="0035162D"/>
    <w:rsid w:val="0037735C"/>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1A5"/>
    <w:rsid w:val="004377FF"/>
    <w:rsid w:val="00441456"/>
    <w:rsid w:val="00441A80"/>
    <w:rsid w:val="0044295E"/>
    <w:rsid w:val="004468CE"/>
    <w:rsid w:val="00447C4F"/>
    <w:rsid w:val="00447D21"/>
    <w:rsid w:val="004541D8"/>
    <w:rsid w:val="004569FB"/>
    <w:rsid w:val="004578F5"/>
    <w:rsid w:val="00461DAD"/>
    <w:rsid w:val="004630B3"/>
    <w:rsid w:val="0046470D"/>
    <w:rsid w:val="0046474F"/>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116E7"/>
    <w:rsid w:val="0052294F"/>
    <w:rsid w:val="00532514"/>
    <w:rsid w:val="00532FDE"/>
    <w:rsid w:val="0055255A"/>
    <w:rsid w:val="00555C7A"/>
    <w:rsid w:val="0056468A"/>
    <w:rsid w:val="005672EE"/>
    <w:rsid w:val="005755F1"/>
    <w:rsid w:val="005766D3"/>
    <w:rsid w:val="00576FDF"/>
    <w:rsid w:val="00577553"/>
    <w:rsid w:val="00590276"/>
    <w:rsid w:val="00590F7F"/>
    <w:rsid w:val="0059418E"/>
    <w:rsid w:val="005955DC"/>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1554"/>
    <w:rsid w:val="006F306B"/>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16B7"/>
    <w:rsid w:val="0079464A"/>
    <w:rsid w:val="00795E47"/>
    <w:rsid w:val="007B7B94"/>
    <w:rsid w:val="007E5A30"/>
    <w:rsid w:val="007E5DE9"/>
    <w:rsid w:val="007E684B"/>
    <w:rsid w:val="007F2E9C"/>
    <w:rsid w:val="008142BB"/>
    <w:rsid w:val="00820208"/>
    <w:rsid w:val="00820FEA"/>
    <w:rsid w:val="00823434"/>
    <w:rsid w:val="00823F40"/>
    <w:rsid w:val="0082574A"/>
    <w:rsid w:val="008356D8"/>
    <w:rsid w:val="00837534"/>
    <w:rsid w:val="00837BD1"/>
    <w:rsid w:val="00837FEC"/>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D04BE"/>
    <w:rsid w:val="009D7A13"/>
    <w:rsid w:val="009F1BBB"/>
    <w:rsid w:val="009F6F87"/>
    <w:rsid w:val="00A00AF3"/>
    <w:rsid w:val="00A025D5"/>
    <w:rsid w:val="00A0359B"/>
    <w:rsid w:val="00A06B12"/>
    <w:rsid w:val="00A1339B"/>
    <w:rsid w:val="00A158D9"/>
    <w:rsid w:val="00A21A75"/>
    <w:rsid w:val="00A23D6B"/>
    <w:rsid w:val="00A35D95"/>
    <w:rsid w:val="00A429E1"/>
    <w:rsid w:val="00A4581F"/>
    <w:rsid w:val="00A53015"/>
    <w:rsid w:val="00A540A2"/>
    <w:rsid w:val="00A5745C"/>
    <w:rsid w:val="00A607DE"/>
    <w:rsid w:val="00A81BAE"/>
    <w:rsid w:val="00A90A06"/>
    <w:rsid w:val="00A92896"/>
    <w:rsid w:val="00A96729"/>
    <w:rsid w:val="00A97267"/>
    <w:rsid w:val="00AB3B3C"/>
    <w:rsid w:val="00AB5F16"/>
    <w:rsid w:val="00AC070B"/>
    <w:rsid w:val="00AC36F2"/>
    <w:rsid w:val="00AD1064"/>
    <w:rsid w:val="00AD4D5D"/>
    <w:rsid w:val="00AD54AF"/>
    <w:rsid w:val="00AE02DC"/>
    <w:rsid w:val="00AE2E52"/>
    <w:rsid w:val="00AF0CC3"/>
    <w:rsid w:val="00AF24EA"/>
    <w:rsid w:val="00AF2C47"/>
    <w:rsid w:val="00AF50E4"/>
    <w:rsid w:val="00B10378"/>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D52F8"/>
    <w:rsid w:val="00BD5576"/>
    <w:rsid w:val="00BE15E2"/>
    <w:rsid w:val="00BE1A11"/>
    <w:rsid w:val="00BE2092"/>
    <w:rsid w:val="00BE4BDD"/>
    <w:rsid w:val="00BE5EF1"/>
    <w:rsid w:val="00BF2B3C"/>
    <w:rsid w:val="00BF5CCB"/>
    <w:rsid w:val="00BF5DB0"/>
    <w:rsid w:val="00C012A3"/>
    <w:rsid w:val="00C0343F"/>
    <w:rsid w:val="00C05CE1"/>
    <w:rsid w:val="00C073B3"/>
    <w:rsid w:val="00C11874"/>
    <w:rsid w:val="00C127AF"/>
    <w:rsid w:val="00C241B9"/>
    <w:rsid w:val="00C27430"/>
    <w:rsid w:val="00C27A55"/>
    <w:rsid w:val="00C3120E"/>
    <w:rsid w:val="00C36BC1"/>
    <w:rsid w:val="00C47DED"/>
    <w:rsid w:val="00C52C7D"/>
    <w:rsid w:val="00C60A3D"/>
    <w:rsid w:val="00C733DA"/>
    <w:rsid w:val="00C85D88"/>
    <w:rsid w:val="00C903F6"/>
    <w:rsid w:val="00CB0D2B"/>
    <w:rsid w:val="00CB203C"/>
    <w:rsid w:val="00CB2DD6"/>
    <w:rsid w:val="00CC0300"/>
    <w:rsid w:val="00CC5FF1"/>
    <w:rsid w:val="00CD5737"/>
    <w:rsid w:val="00CE59F8"/>
    <w:rsid w:val="00CE69A0"/>
    <w:rsid w:val="00CF0C08"/>
    <w:rsid w:val="00CF5AE9"/>
    <w:rsid w:val="00D01AF3"/>
    <w:rsid w:val="00D03B3E"/>
    <w:rsid w:val="00D10F07"/>
    <w:rsid w:val="00D14608"/>
    <w:rsid w:val="00D158DA"/>
    <w:rsid w:val="00D212B6"/>
    <w:rsid w:val="00D23B82"/>
    <w:rsid w:val="00D244C6"/>
    <w:rsid w:val="00D25640"/>
    <w:rsid w:val="00D30BAD"/>
    <w:rsid w:val="00D42177"/>
    <w:rsid w:val="00D548BE"/>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90A"/>
    <w:rsid w:val="00DF46A1"/>
    <w:rsid w:val="00E06018"/>
    <w:rsid w:val="00E06A29"/>
    <w:rsid w:val="00E07158"/>
    <w:rsid w:val="00E13C55"/>
    <w:rsid w:val="00E1588A"/>
    <w:rsid w:val="00E1733F"/>
    <w:rsid w:val="00E24923"/>
    <w:rsid w:val="00E270D4"/>
    <w:rsid w:val="00E31791"/>
    <w:rsid w:val="00E3491E"/>
    <w:rsid w:val="00E35EAD"/>
    <w:rsid w:val="00E46AE6"/>
    <w:rsid w:val="00E574B8"/>
    <w:rsid w:val="00E62FC7"/>
    <w:rsid w:val="00E6518D"/>
    <w:rsid w:val="00E67A97"/>
    <w:rsid w:val="00E7228D"/>
    <w:rsid w:val="00E7520F"/>
    <w:rsid w:val="00E81C2D"/>
    <w:rsid w:val="00E959F9"/>
    <w:rsid w:val="00EA185B"/>
    <w:rsid w:val="00EA5227"/>
    <w:rsid w:val="00EA59A0"/>
    <w:rsid w:val="00EA6A35"/>
    <w:rsid w:val="00EB460D"/>
    <w:rsid w:val="00EC2687"/>
    <w:rsid w:val="00EC45E2"/>
    <w:rsid w:val="00EC7B37"/>
    <w:rsid w:val="00ED2EF7"/>
    <w:rsid w:val="00ED3BAE"/>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5265"/>
    <w:rsid w:val="00F735CA"/>
    <w:rsid w:val="00F80532"/>
    <w:rsid w:val="00F829EA"/>
    <w:rsid w:val="00F82E57"/>
    <w:rsid w:val="00F9018F"/>
    <w:rsid w:val="00F9117D"/>
    <w:rsid w:val="00F97672"/>
    <w:rsid w:val="00FA275C"/>
    <w:rsid w:val="00FB1CD7"/>
    <w:rsid w:val="00FB2ACB"/>
    <w:rsid w:val="00FB338A"/>
    <w:rsid w:val="00FB474C"/>
    <w:rsid w:val="00FC0388"/>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4ECC0E7"/>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Textoennegrita">
    <w:name w:val="Strong"/>
    <w:basedOn w:val="Fuentedeprrafopredeter"/>
    <w:uiPriority w:val="22"/>
    <w:qFormat/>
    <w:rsid w:val="0037735C"/>
    <w:rPr>
      <w:b/>
      <w:bCs/>
    </w:rPr>
  </w:style>
  <w:style w:type="character" w:customStyle="1" w:styleId="whitespace-normal">
    <w:name w:val="whitespace-normal"/>
    <w:basedOn w:val="Fuentedeprrafopredeter"/>
    <w:rsid w:val="00377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1961259236">
      <w:bodyDiv w:val="1"/>
      <w:marLeft w:val="0"/>
      <w:marRight w:val="0"/>
      <w:marTop w:val="0"/>
      <w:marBottom w:val="0"/>
      <w:divBdr>
        <w:top w:val="none" w:sz="0" w:space="0" w:color="auto"/>
        <w:left w:val="none" w:sz="0" w:space="0" w:color="auto"/>
        <w:bottom w:val="none" w:sz="0" w:space="0" w:color="auto"/>
        <w:right w:val="none" w:sz="0" w:space="0" w:color="auto"/>
      </w:divBdr>
      <w:divsChild>
        <w:div w:id="1518693039">
          <w:marLeft w:val="0"/>
          <w:marRight w:val="0"/>
          <w:marTop w:val="0"/>
          <w:marBottom w:val="0"/>
          <w:divBdr>
            <w:top w:val="none" w:sz="0" w:space="0" w:color="auto"/>
            <w:left w:val="none" w:sz="0" w:space="0" w:color="auto"/>
            <w:bottom w:val="none" w:sz="0" w:space="0" w:color="auto"/>
            <w:right w:val="none" w:sz="0" w:space="0" w:color="auto"/>
          </w:divBdr>
          <w:divsChild>
            <w:div w:id="154224190">
              <w:marLeft w:val="0"/>
              <w:marRight w:val="0"/>
              <w:marTop w:val="0"/>
              <w:marBottom w:val="0"/>
              <w:divBdr>
                <w:top w:val="none" w:sz="0" w:space="0" w:color="auto"/>
                <w:left w:val="none" w:sz="0" w:space="0" w:color="auto"/>
                <w:bottom w:val="none" w:sz="0" w:space="0" w:color="auto"/>
                <w:right w:val="none" w:sz="0" w:space="0" w:color="auto"/>
              </w:divBdr>
              <w:divsChild>
                <w:div w:id="69430803">
                  <w:marLeft w:val="0"/>
                  <w:marRight w:val="0"/>
                  <w:marTop w:val="0"/>
                  <w:marBottom w:val="0"/>
                  <w:divBdr>
                    <w:top w:val="none" w:sz="0" w:space="0" w:color="auto"/>
                    <w:left w:val="none" w:sz="0" w:space="0" w:color="auto"/>
                    <w:bottom w:val="none" w:sz="0" w:space="0" w:color="auto"/>
                    <w:right w:val="none" w:sz="0" w:space="0" w:color="auto"/>
                  </w:divBdr>
                  <w:divsChild>
                    <w:div w:id="1373844974">
                      <w:marLeft w:val="0"/>
                      <w:marRight w:val="0"/>
                      <w:marTop w:val="0"/>
                      <w:marBottom w:val="0"/>
                      <w:divBdr>
                        <w:top w:val="none" w:sz="0" w:space="0" w:color="auto"/>
                        <w:left w:val="none" w:sz="0" w:space="0" w:color="auto"/>
                        <w:bottom w:val="none" w:sz="0" w:space="0" w:color="auto"/>
                        <w:right w:val="none" w:sz="0" w:space="0" w:color="auto"/>
                      </w:divBdr>
                      <w:divsChild>
                        <w:div w:id="1863198912">
                          <w:marLeft w:val="0"/>
                          <w:marRight w:val="0"/>
                          <w:marTop w:val="0"/>
                          <w:marBottom w:val="0"/>
                          <w:divBdr>
                            <w:top w:val="none" w:sz="0" w:space="0" w:color="auto"/>
                            <w:left w:val="none" w:sz="0" w:space="0" w:color="auto"/>
                            <w:bottom w:val="none" w:sz="0" w:space="0" w:color="auto"/>
                            <w:right w:val="none" w:sz="0" w:space="0" w:color="auto"/>
                          </w:divBdr>
                          <w:divsChild>
                            <w:div w:id="13552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5913A-080E-4A07-B47D-0F84118E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2399</Words>
  <Characters>13197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31</cp:revision>
  <dcterms:created xsi:type="dcterms:W3CDTF">2024-12-18T22:50:00Z</dcterms:created>
  <dcterms:modified xsi:type="dcterms:W3CDTF">2026-09-03T15:39:00Z</dcterms:modified>
</cp:coreProperties>
</file>