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666E" w:rsidRPr="008772D4" w:rsidRDefault="008772D4" w:rsidP="008772D4">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CAMINO </w:t>
      </w:r>
      <w:r w:rsidR="00DF15C8">
        <w:rPr>
          <w:rFonts w:ascii="Arial Narrow" w:hAnsi="Arial Narrow"/>
          <w:b/>
          <w:color w:val="C00000"/>
          <w:sz w:val="36"/>
          <w:szCs w:val="28"/>
        </w:rPr>
        <w:t>EN BICICLETA</w:t>
      </w:r>
    </w:p>
    <w:p w:rsidR="00AB0EB8" w:rsidRDefault="00DF15C8" w:rsidP="00AB0EB8">
      <w:pPr>
        <w:spacing w:after="0" w:line="240" w:lineRule="auto"/>
        <w:jc w:val="center"/>
        <w:rPr>
          <w:rFonts w:ascii="Arial Narrow" w:hAnsi="Arial Narrow"/>
          <w:b/>
          <w:color w:val="C00000"/>
          <w:sz w:val="28"/>
          <w:szCs w:val="28"/>
        </w:rPr>
      </w:pPr>
      <w:r>
        <w:rPr>
          <w:rFonts w:ascii="Arial Narrow" w:eastAsia="Arial Narrow" w:hAnsi="Arial Narrow" w:cs="Arial Narrow"/>
          <w:b/>
          <w:color w:val="C00000"/>
          <w:sz w:val="20"/>
          <w:lang w:eastAsia="es-CO"/>
        </w:rPr>
        <w:t>León -</w:t>
      </w:r>
      <w:r w:rsidR="009701B6">
        <w:rPr>
          <w:rFonts w:ascii="Arial Narrow" w:eastAsia="Arial Narrow" w:hAnsi="Arial Narrow" w:cs="Arial Narrow"/>
          <w:b/>
          <w:color w:val="C00000"/>
          <w:sz w:val="20"/>
          <w:lang w:eastAsia="es-CO"/>
        </w:rPr>
        <w:t xml:space="preserve"> </w:t>
      </w:r>
      <w:r w:rsidR="009701B6" w:rsidRPr="009701B6">
        <w:rPr>
          <w:rFonts w:ascii="Arial Narrow" w:eastAsia="Arial Narrow" w:hAnsi="Arial Narrow" w:cs="Arial Narrow"/>
          <w:b/>
          <w:color w:val="C00000"/>
          <w:sz w:val="20"/>
          <w:lang w:eastAsia="es-CO"/>
        </w:rPr>
        <w:t>Rabanal Del Camino</w:t>
      </w:r>
      <w:r w:rsidR="009701B6">
        <w:rPr>
          <w:rFonts w:ascii="Arial Narrow" w:eastAsia="Arial Narrow" w:hAnsi="Arial Narrow" w:cs="Arial Narrow"/>
          <w:b/>
          <w:color w:val="C00000"/>
          <w:sz w:val="20"/>
          <w:lang w:eastAsia="es-CO"/>
        </w:rPr>
        <w:t xml:space="preserve"> - </w:t>
      </w:r>
      <w:r w:rsidR="009701B6" w:rsidRPr="009701B6">
        <w:rPr>
          <w:rFonts w:ascii="Arial Narrow" w:eastAsia="Arial Narrow" w:hAnsi="Arial Narrow" w:cs="Arial Narrow"/>
          <w:b/>
          <w:color w:val="C00000"/>
          <w:sz w:val="20"/>
          <w:lang w:eastAsia="es-CO"/>
        </w:rPr>
        <w:t>Villafranca del Bierzo</w:t>
      </w:r>
      <w:r w:rsidR="009701B6">
        <w:rPr>
          <w:rFonts w:ascii="Arial Narrow" w:eastAsia="Arial Narrow" w:hAnsi="Arial Narrow" w:cs="Arial Narrow"/>
          <w:b/>
          <w:color w:val="C00000"/>
          <w:sz w:val="20"/>
          <w:lang w:eastAsia="es-CO"/>
        </w:rPr>
        <w:t xml:space="preserve"> -</w:t>
      </w:r>
      <w:r w:rsidR="009701B6" w:rsidRPr="009701B6">
        <w:rPr>
          <w:rFonts w:ascii="Arial Narrow" w:eastAsia="Adobe Fangsong Std R" w:hAnsi="Arial Narrow"/>
          <w:b/>
          <w:bCs/>
          <w:color w:val="C00000"/>
          <w:sz w:val="24"/>
          <w:szCs w:val="24"/>
        </w:rPr>
        <w:t xml:space="preserve"> </w:t>
      </w:r>
      <w:proofErr w:type="spellStart"/>
      <w:r w:rsidR="00DD17AA" w:rsidRPr="00DD17AA">
        <w:rPr>
          <w:rFonts w:ascii="Arial Narrow" w:eastAsia="Arial Narrow" w:hAnsi="Arial Narrow" w:cs="Arial Narrow"/>
          <w:b/>
          <w:color w:val="C00000"/>
          <w:sz w:val="20"/>
          <w:lang w:eastAsia="es-CO"/>
        </w:rPr>
        <w:t>Triacastela</w:t>
      </w:r>
      <w:proofErr w:type="spellEnd"/>
      <w:r w:rsidR="00DD17AA" w:rsidRPr="0006295C">
        <w:rPr>
          <w:rFonts w:ascii="Arial Narrow" w:eastAsia="Adobe Fangsong Std R" w:hAnsi="Arial Narrow"/>
          <w:b/>
          <w:bCs/>
          <w:color w:val="C00000"/>
          <w:sz w:val="24"/>
          <w:szCs w:val="24"/>
        </w:rPr>
        <w:t xml:space="preserve"> </w:t>
      </w:r>
      <w:r w:rsidR="0074530A" w:rsidRPr="0074530A">
        <w:rPr>
          <w:rFonts w:ascii="Arial Narrow" w:eastAsia="Arial Narrow" w:hAnsi="Arial Narrow" w:cs="Arial Narrow"/>
          <w:b/>
          <w:color w:val="C00000"/>
          <w:sz w:val="20"/>
          <w:lang w:val="es-ES" w:eastAsia="es-CO"/>
        </w:rPr>
        <w:t xml:space="preserve">- Palas De </w:t>
      </w:r>
      <w:proofErr w:type="spellStart"/>
      <w:r w:rsidR="0074530A" w:rsidRPr="0074530A">
        <w:rPr>
          <w:rFonts w:ascii="Arial Narrow" w:eastAsia="Arial Narrow" w:hAnsi="Arial Narrow" w:cs="Arial Narrow"/>
          <w:b/>
          <w:color w:val="C00000"/>
          <w:sz w:val="20"/>
          <w:lang w:val="es-ES" w:eastAsia="es-CO"/>
        </w:rPr>
        <w:t>Rei</w:t>
      </w:r>
      <w:proofErr w:type="spellEnd"/>
      <w:r w:rsidR="0074530A" w:rsidRPr="0074530A">
        <w:rPr>
          <w:rFonts w:ascii="Arial Narrow" w:eastAsia="Arial Narrow" w:hAnsi="Arial Narrow" w:cs="Arial Narrow"/>
          <w:b/>
          <w:color w:val="C00000"/>
          <w:sz w:val="20"/>
          <w:lang w:val="es-ES" w:eastAsia="es-CO"/>
        </w:rPr>
        <w:t xml:space="preserve"> - Santiago De Compostela</w:t>
      </w:r>
    </w:p>
    <w:p w:rsidR="00554DB0" w:rsidRDefault="00554DB0" w:rsidP="00553373">
      <w:pPr>
        <w:spacing w:after="0" w:line="240" w:lineRule="auto"/>
        <w:jc w:val="center"/>
        <w:rPr>
          <w:rFonts w:ascii="Arial Narrow" w:hAnsi="Arial Narrow"/>
          <w:b/>
          <w:color w:val="C00000"/>
          <w:sz w:val="28"/>
          <w:szCs w:val="28"/>
        </w:rPr>
      </w:pPr>
    </w:p>
    <w:p w:rsidR="0078754C" w:rsidRPr="00554DB0" w:rsidRDefault="008772D4" w:rsidP="00554DB0">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31B1B" w:rsidRDefault="00731B1B" w:rsidP="00731B1B">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rsidR="0074530A" w:rsidRDefault="0074530A" w:rsidP="001E0E27">
      <w:pPr>
        <w:spacing w:after="0" w:line="240" w:lineRule="auto"/>
        <w:rPr>
          <w:rFonts w:ascii="Arial Narrow" w:eastAsia="Adobe Fangsong Std R" w:hAnsi="Arial Narrow"/>
          <w:b/>
          <w:bCs/>
          <w:color w:val="C00000"/>
          <w:sz w:val="24"/>
          <w:szCs w:val="24"/>
        </w:rPr>
      </w:pPr>
    </w:p>
    <w:p w:rsidR="00DF15C8" w:rsidRDefault="001E0E27" w:rsidP="00A10ACE">
      <w:pPr>
        <w:spacing w:after="0" w:line="240" w:lineRule="auto"/>
        <w:rPr>
          <w:rFonts w:ascii="Arial Narrow" w:eastAsia="Adobe Fangsong Std R" w:hAnsi="Arial Narrow"/>
          <w:b/>
          <w:bCs/>
          <w:color w:val="C00000"/>
          <w:sz w:val="20"/>
          <w:szCs w:val="24"/>
        </w:rPr>
      </w:pPr>
      <w:r w:rsidRPr="001E0E27">
        <w:rPr>
          <w:rFonts w:ascii="Arial Narrow" w:eastAsia="Adobe Fangsong Std R" w:hAnsi="Arial Narrow"/>
          <w:b/>
          <w:bCs/>
          <w:color w:val="C00000"/>
          <w:sz w:val="20"/>
          <w:szCs w:val="24"/>
        </w:rPr>
        <w:t>Salidas diarias</w:t>
      </w:r>
    </w:p>
    <w:p w:rsidR="00A10ACE" w:rsidRPr="00A10ACE" w:rsidRDefault="00A10ACE" w:rsidP="00A10ACE">
      <w:pPr>
        <w:spacing w:after="0" w:line="240" w:lineRule="auto"/>
        <w:rPr>
          <w:rFonts w:ascii="Arial Narrow" w:eastAsia="Adobe Fangsong Std R" w:hAnsi="Arial Narrow"/>
          <w:b/>
          <w:bCs/>
          <w:color w:val="C00000"/>
          <w:sz w:val="20"/>
          <w:szCs w:val="24"/>
        </w:rPr>
      </w:pPr>
    </w:p>
    <w:p w:rsidR="00823434" w:rsidRPr="00DF15C8" w:rsidRDefault="00823434" w:rsidP="00DF15C8">
      <w:pPr>
        <w:pStyle w:val="Ttulo2"/>
        <w:shd w:val="clear" w:color="auto" w:fill="FFFFFF"/>
        <w:spacing w:before="48"/>
        <w:rPr>
          <w:rFonts w:ascii="Arial Narrow" w:eastAsia="Adobe Fangsong Std R" w:hAnsi="Arial Narrow" w:cstheme="minorBidi"/>
          <w:b/>
          <w:bCs/>
          <w:color w:val="C00000"/>
          <w:sz w:val="24"/>
          <w:szCs w:val="24"/>
        </w:rPr>
      </w:pPr>
      <w:r w:rsidRPr="00823434">
        <w:rPr>
          <w:rFonts w:ascii="Arial Narrow" w:eastAsia="Adobe Fangsong Std R" w:hAnsi="Arial Narrow" w:cstheme="minorBidi"/>
          <w:b/>
          <w:bCs/>
          <w:color w:val="C00000"/>
          <w:sz w:val="24"/>
          <w:szCs w:val="24"/>
        </w:rPr>
        <w:t xml:space="preserve">Día </w:t>
      </w:r>
      <w:r w:rsidR="008772D4">
        <w:rPr>
          <w:rFonts w:ascii="Arial Narrow" w:eastAsia="Adobe Fangsong Std R" w:hAnsi="Arial Narrow" w:cstheme="minorBidi"/>
          <w:b/>
          <w:bCs/>
          <w:color w:val="C00000"/>
          <w:sz w:val="24"/>
          <w:szCs w:val="24"/>
        </w:rPr>
        <w:t xml:space="preserve">1 – </w:t>
      </w:r>
      <w:r w:rsidR="00DF15C8" w:rsidRPr="00DF15C8">
        <w:rPr>
          <w:rFonts w:ascii="Arial Narrow" w:eastAsia="Adobe Fangsong Std R" w:hAnsi="Arial Narrow" w:cstheme="minorBidi"/>
          <w:b/>
          <w:bCs/>
          <w:color w:val="C00000"/>
          <w:sz w:val="24"/>
          <w:szCs w:val="24"/>
        </w:rPr>
        <w:t>LLEGADA A LEÓN</w:t>
      </w:r>
    </w:p>
    <w:p w:rsidR="00DF15C8" w:rsidRDefault="00DF15C8" w:rsidP="00C128B6">
      <w:pPr>
        <w:pStyle w:val="western"/>
        <w:jc w:val="both"/>
        <w:rPr>
          <w:rFonts w:ascii="Arial Narrow" w:eastAsia="Adobe Fangsong Std R" w:hAnsi="Arial Narrow" w:cstheme="minorBidi"/>
          <w:bCs/>
          <w:kern w:val="0"/>
          <w:sz w:val="24"/>
          <w:szCs w:val="24"/>
          <w:lang w:val="es-ES" w:eastAsia="en-US"/>
        </w:rPr>
      </w:pPr>
      <w:r w:rsidRPr="00DF15C8">
        <w:rPr>
          <w:rFonts w:ascii="Arial Narrow" w:eastAsia="Adobe Fangsong Std R" w:hAnsi="Arial Narrow" w:cstheme="minorBidi"/>
          <w:bCs/>
          <w:kern w:val="0"/>
          <w:sz w:val="24"/>
          <w:szCs w:val="24"/>
          <w:lang w:val="es-ES" w:eastAsia="en-US"/>
        </w:rPr>
        <w:t>Llegada a la estación de tren de León y traslado al hotel. Tiempo libre.</w:t>
      </w:r>
      <w:r w:rsidRPr="00DF15C8">
        <w:rPr>
          <w:rFonts w:ascii="Arial Narrow" w:eastAsia="Adobe Fangsong Std R" w:hAnsi="Arial Narrow" w:cstheme="minorBidi"/>
          <w:bCs/>
          <w:kern w:val="0"/>
          <w:sz w:val="24"/>
          <w:szCs w:val="24"/>
          <w:lang w:val="es-ES" w:eastAsia="en-US"/>
        </w:rPr>
        <w:br/>
        <w:t>En León podrán visitar lugares emblemáticos como la Catedral de León, el Barrio Húmedo (zona de tapeo), la Plaza Mayor, la Colegiata de San Isidoro o el Museo de Arte Contemporáneo de Castilla y León. Alojamiento en León.</w:t>
      </w:r>
    </w:p>
    <w:p w:rsidR="00C128B6" w:rsidRPr="004156D8" w:rsidRDefault="00C128B6" w:rsidP="00C128B6">
      <w:pPr>
        <w:pStyle w:val="western"/>
        <w:jc w:val="both"/>
        <w:rPr>
          <w:rFonts w:ascii="Arial Narrow" w:eastAsia="Adobe Fangsong Std R" w:hAnsi="Arial Narrow" w:cstheme="minorBidi"/>
          <w:bCs/>
          <w:kern w:val="0"/>
          <w:sz w:val="24"/>
          <w:szCs w:val="24"/>
          <w:lang w:val="es-ES" w:eastAsia="en-US"/>
        </w:rPr>
      </w:pPr>
    </w:p>
    <w:p w:rsidR="00C128B6" w:rsidRPr="00DF15C8" w:rsidRDefault="00401BF2" w:rsidP="00DF15C8">
      <w:pPr>
        <w:pStyle w:val="Ttulo2"/>
        <w:shd w:val="clear" w:color="auto" w:fill="FFFFFF"/>
        <w:spacing w:before="48"/>
        <w:rPr>
          <w:rFonts w:ascii="Arial Narrow" w:eastAsia="Adobe Fangsong Std R" w:hAnsi="Arial Narrow" w:cstheme="minorBidi"/>
          <w:b/>
          <w:bCs/>
          <w:color w:val="C00000"/>
          <w:sz w:val="24"/>
          <w:szCs w:val="24"/>
        </w:rPr>
      </w:pPr>
      <w:r>
        <w:rPr>
          <w:rFonts w:ascii="Arial Narrow" w:eastAsia="Adobe Fangsong Std R" w:hAnsi="Arial Narrow" w:cstheme="minorBidi"/>
          <w:b/>
          <w:bCs/>
          <w:color w:val="C00000"/>
          <w:sz w:val="24"/>
          <w:szCs w:val="24"/>
        </w:rPr>
        <w:t>Día 2</w:t>
      </w:r>
      <w:r w:rsidRPr="00823434">
        <w:rPr>
          <w:rFonts w:ascii="Arial Narrow" w:eastAsia="Adobe Fangsong Std R" w:hAnsi="Arial Narrow" w:cstheme="minorBidi"/>
          <w:b/>
          <w:bCs/>
          <w:color w:val="C00000"/>
          <w:sz w:val="24"/>
          <w:szCs w:val="24"/>
        </w:rPr>
        <w:t xml:space="preserve"> </w:t>
      </w:r>
      <w:r w:rsidR="00DF15C8" w:rsidRPr="00823434">
        <w:rPr>
          <w:rFonts w:ascii="Arial Narrow" w:eastAsia="Adobe Fangsong Std R" w:hAnsi="Arial Narrow" w:cstheme="minorBidi"/>
          <w:b/>
          <w:bCs/>
          <w:color w:val="C00000"/>
          <w:sz w:val="24"/>
          <w:szCs w:val="24"/>
        </w:rPr>
        <w:t xml:space="preserve">– </w:t>
      </w:r>
      <w:r w:rsidR="00DF15C8" w:rsidRPr="00DF15C8">
        <w:rPr>
          <w:rFonts w:ascii="Arial Narrow" w:eastAsia="Adobe Fangsong Std R" w:hAnsi="Arial Narrow" w:cstheme="minorBidi"/>
          <w:b/>
          <w:bCs/>
          <w:color w:val="C00000"/>
          <w:sz w:val="24"/>
          <w:szCs w:val="24"/>
        </w:rPr>
        <w:t>L</w:t>
      </w:r>
      <w:r w:rsidR="00DF15C8">
        <w:rPr>
          <w:rFonts w:ascii="Arial Narrow" w:eastAsia="Adobe Fangsong Std R" w:hAnsi="Arial Narrow" w:cstheme="minorBidi"/>
          <w:b/>
          <w:bCs/>
          <w:color w:val="C00000"/>
          <w:sz w:val="24"/>
          <w:szCs w:val="24"/>
        </w:rPr>
        <w:t>EÓN – RABANAL DEL CAMINO (69</w:t>
      </w:r>
      <w:r w:rsidR="00C128B6" w:rsidRPr="00C128B6">
        <w:rPr>
          <w:rFonts w:ascii="Arial Narrow" w:eastAsia="Adobe Fangsong Std R" w:hAnsi="Arial Narrow" w:cstheme="minorBidi"/>
          <w:b/>
          <w:bCs/>
          <w:color w:val="C00000"/>
          <w:sz w:val="24"/>
          <w:szCs w:val="24"/>
        </w:rPr>
        <w:t xml:space="preserve"> Km)</w:t>
      </w:r>
    </w:p>
    <w:p w:rsidR="009701B6" w:rsidRPr="00C128B6" w:rsidRDefault="009701B6" w:rsidP="00C128B6">
      <w:pPr>
        <w:spacing w:after="0" w:line="240" w:lineRule="auto"/>
        <w:jc w:val="both"/>
        <w:rPr>
          <w:rFonts w:ascii="Arial Narrow" w:eastAsia="SimSun" w:hAnsi="Arial Narrow" w:cs="Arial"/>
          <w:bCs/>
          <w:color w:val="000000"/>
          <w:kern w:val="2"/>
          <w:sz w:val="24"/>
          <w:szCs w:val="20"/>
          <w:lang w:eastAsia="zh-CN"/>
        </w:rPr>
      </w:pPr>
      <w:r w:rsidRPr="009701B6">
        <w:rPr>
          <w:rFonts w:ascii="Arial Narrow" w:eastAsia="SimSun" w:hAnsi="Arial Narrow" w:cs="Arial"/>
          <w:bCs/>
          <w:color w:val="000000"/>
          <w:kern w:val="2"/>
          <w:sz w:val="24"/>
          <w:szCs w:val="20"/>
          <w:lang w:eastAsia="zh-CN"/>
        </w:rPr>
        <w:t xml:space="preserve">Desayuno en León. Comenzarán el Camino Francés desde León, con una etapa en bicicleta hasta Rabanal del Camino. Cruzarán los municipios de </w:t>
      </w:r>
      <w:proofErr w:type="spellStart"/>
      <w:r w:rsidRPr="009701B6">
        <w:rPr>
          <w:rFonts w:ascii="Arial Narrow" w:eastAsia="SimSun" w:hAnsi="Arial Narrow" w:cs="Arial"/>
          <w:bCs/>
          <w:color w:val="000000"/>
          <w:kern w:val="2"/>
          <w:sz w:val="24"/>
          <w:szCs w:val="20"/>
          <w:lang w:eastAsia="zh-CN"/>
        </w:rPr>
        <w:t>Villadangos</w:t>
      </w:r>
      <w:proofErr w:type="spellEnd"/>
      <w:r w:rsidRPr="009701B6">
        <w:rPr>
          <w:rFonts w:ascii="Arial Narrow" w:eastAsia="SimSun" w:hAnsi="Arial Narrow" w:cs="Arial"/>
          <w:bCs/>
          <w:color w:val="000000"/>
          <w:kern w:val="2"/>
          <w:sz w:val="24"/>
          <w:szCs w:val="20"/>
          <w:lang w:eastAsia="zh-CN"/>
        </w:rPr>
        <w:t xml:space="preserve"> del Páramo y Astorga. En el primer pueblo podrán visitar la Iglesia de Santiago Apóstol (de finales del S.XVII y principios del XVIII), y en Astorga podrán contemplar tanto la Catedral como el Palacio Episcopal, así como el legado romano que mantiene esta ciudad. Además, también podrán degustar la gastronomía tradicional de la zona, en especial el Cocido Maragato. Alojamiento en Rabanal del Camino.</w:t>
      </w:r>
    </w:p>
    <w:p w:rsidR="00C128B6" w:rsidRDefault="00C128B6" w:rsidP="00366EE5">
      <w:pPr>
        <w:pStyle w:val="western"/>
        <w:jc w:val="both"/>
        <w:rPr>
          <w:rFonts w:ascii="Arial Narrow" w:eastAsia="Adobe Fangsong Std R" w:hAnsi="Arial Narrow" w:cstheme="minorBidi"/>
          <w:b/>
          <w:bCs/>
          <w:color w:val="C00000"/>
          <w:kern w:val="0"/>
          <w:sz w:val="24"/>
          <w:szCs w:val="24"/>
          <w:lang w:val="es-CO" w:eastAsia="en-US"/>
        </w:rPr>
      </w:pPr>
    </w:p>
    <w:p w:rsidR="00DB5ECE" w:rsidRPr="00C25823" w:rsidRDefault="00016580" w:rsidP="009701B6">
      <w:pPr>
        <w:pStyle w:val="Ttulo2"/>
        <w:shd w:val="clear" w:color="auto" w:fill="FFFFFF"/>
        <w:spacing w:before="48"/>
        <w:rPr>
          <w:rFonts w:ascii="Arial Narrow" w:eastAsia="Adobe Fangsong Std R" w:hAnsi="Arial Narrow" w:cstheme="minorBidi"/>
          <w:b/>
          <w:bCs/>
          <w:color w:val="C00000"/>
          <w:sz w:val="24"/>
          <w:szCs w:val="24"/>
        </w:rPr>
      </w:pPr>
      <w:r w:rsidRPr="00DB5ECE">
        <w:rPr>
          <w:rFonts w:ascii="Arial Narrow" w:eastAsia="Adobe Fangsong Std R" w:hAnsi="Arial Narrow" w:cstheme="minorBidi"/>
          <w:b/>
          <w:bCs/>
          <w:color w:val="C00000"/>
          <w:sz w:val="24"/>
          <w:szCs w:val="24"/>
        </w:rPr>
        <w:t xml:space="preserve">Día 3 – </w:t>
      </w:r>
      <w:r w:rsidR="009701B6" w:rsidRPr="009701B6">
        <w:rPr>
          <w:rFonts w:ascii="Arial Narrow" w:eastAsia="Adobe Fangsong Std R" w:hAnsi="Arial Narrow" w:cstheme="minorBidi"/>
          <w:b/>
          <w:bCs/>
          <w:color w:val="C00000"/>
          <w:sz w:val="24"/>
          <w:szCs w:val="24"/>
        </w:rPr>
        <w:t xml:space="preserve">RABANAL DEL CAMINO – VILLAFRANCA DEL BIERZO </w:t>
      </w:r>
      <w:r w:rsidR="009701B6">
        <w:rPr>
          <w:rFonts w:ascii="Arial Narrow" w:eastAsia="Adobe Fangsong Std R" w:hAnsi="Arial Narrow" w:cstheme="minorBidi"/>
          <w:b/>
          <w:bCs/>
          <w:color w:val="C00000"/>
          <w:sz w:val="24"/>
          <w:szCs w:val="24"/>
        </w:rPr>
        <w:t>(68</w:t>
      </w:r>
      <w:r w:rsidR="00C25823">
        <w:rPr>
          <w:rFonts w:ascii="Arial Narrow" w:eastAsia="Adobe Fangsong Std R" w:hAnsi="Arial Narrow" w:cstheme="minorBidi"/>
          <w:b/>
          <w:bCs/>
          <w:color w:val="C00000"/>
          <w:sz w:val="24"/>
          <w:szCs w:val="24"/>
        </w:rPr>
        <w:t xml:space="preserve"> KM)</w:t>
      </w:r>
    </w:p>
    <w:p w:rsidR="009701B6" w:rsidRPr="0006295C" w:rsidRDefault="009701B6" w:rsidP="0006295C">
      <w:pPr>
        <w:pStyle w:val="western"/>
        <w:jc w:val="both"/>
        <w:rPr>
          <w:rFonts w:ascii="Arial Narrow" w:hAnsi="Arial Narrow" w:cs="Arial"/>
          <w:bCs/>
          <w:color w:val="000000"/>
          <w:sz w:val="24"/>
          <w:szCs w:val="24"/>
          <w:lang w:val="es-CO"/>
        </w:rPr>
      </w:pPr>
      <w:r w:rsidRPr="009701B6">
        <w:rPr>
          <w:rFonts w:ascii="Arial Narrow" w:hAnsi="Arial Narrow" w:cs="Arial"/>
          <w:bCs/>
          <w:color w:val="000000"/>
          <w:sz w:val="24"/>
          <w:szCs w:val="24"/>
          <w:lang w:val="es-CO"/>
        </w:rPr>
        <w:t xml:space="preserve">Desayuno en Rabanal del Camino. La etapa correspondiente a este día será desde Rabanal del Camino hasta Villafranca del Bierzo. En este trayecto, pasarán por el pueblo de </w:t>
      </w:r>
      <w:proofErr w:type="spellStart"/>
      <w:r w:rsidRPr="009701B6">
        <w:rPr>
          <w:rFonts w:ascii="Arial Narrow" w:hAnsi="Arial Narrow" w:cs="Arial"/>
          <w:bCs/>
          <w:color w:val="000000"/>
          <w:sz w:val="24"/>
          <w:szCs w:val="24"/>
          <w:lang w:val="es-CO"/>
        </w:rPr>
        <w:t>Molinaseca</w:t>
      </w:r>
      <w:proofErr w:type="spellEnd"/>
      <w:r w:rsidRPr="009701B6">
        <w:rPr>
          <w:rFonts w:ascii="Arial Narrow" w:hAnsi="Arial Narrow" w:cs="Arial"/>
          <w:bCs/>
          <w:color w:val="000000"/>
          <w:sz w:val="24"/>
          <w:szCs w:val="24"/>
          <w:lang w:val="es-CO"/>
        </w:rPr>
        <w:t>, punto de referencia en el Camino con lugares de interés turístico como el Santuario de Nuestra Señora de las Angustias, la Iglesia de San Nicolás de Bari, el Puente de los Peregrinos o el Crucero de Santo Cristo. Una vez en Villafranca, podrán visitar la Iglesia de Santiago, La Anunciada, San Nicolás, la Colegiata, el Castillo, La Alameda, la Plaza Mayor y otros muchos lugares. Alojamiento en Villafranca del Bierzo.</w:t>
      </w:r>
    </w:p>
    <w:p w:rsidR="00C128B6" w:rsidRPr="00C25823" w:rsidRDefault="00C128B6" w:rsidP="00C128B6">
      <w:pPr>
        <w:pStyle w:val="western"/>
        <w:jc w:val="both"/>
        <w:rPr>
          <w:rFonts w:ascii="Arial Narrow" w:hAnsi="Arial Narrow" w:cs="Arial"/>
          <w:bCs/>
          <w:color w:val="000000"/>
          <w:sz w:val="24"/>
          <w:szCs w:val="24"/>
          <w:lang w:val="es-ES"/>
        </w:rPr>
      </w:pPr>
    </w:p>
    <w:p w:rsidR="005957E7" w:rsidRPr="006A6EEF" w:rsidRDefault="00BA360B" w:rsidP="00DD17AA">
      <w:pPr>
        <w:pStyle w:val="Ttulo2"/>
        <w:shd w:val="clear" w:color="auto" w:fill="FFFFFF"/>
        <w:spacing w:before="48"/>
        <w:rPr>
          <w:rFonts w:ascii="Arial Narrow" w:eastAsia="Adobe Fangsong Std R" w:hAnsi="Arial Narrow" w:cstheme="minorBidi"/>
          <w:b/>
          <w:bCs/>
          <w:color w:val="C00000"/>
          <w:sz w:val="24"/>
          <w:szCs w:val="24"/>
        </w:rPr>
      </w:pPr>
      <w:r>
        <w:rPr>
          <w:rFonts w:ascii="Arial Narrow" w:eastAsia="Adobe Fangsong Std R" w:hAnsi="Arial Narrow" w:cstheme="minorBidi"/>
          <w:b/>
          <w:bCs/>
          <w:color w:val="C00000"/>
          <w:sz w:val="24"/>
          <w:szCs w:val="24"/>
        </w:rPr>
        <w:t>Día 4</w:t>
      </w:r>
      <w:r w:rsidR="005957E7" w:rsidRPr="00DB5ECE">
        <w:rPr>
          <w:rFonts w:ascii="Arial Narrow" w:eastAsia="Adobe Fangsong Std R" w:hAnsi="Arial Narrow" w:cstheme="minorBidi"/>
          <w:b/>
          <w:bCs/>
          <w:color w:val="C00000"/>
          <w:sz w:val="24"/>
          <w:szCs w:val="24"/>
        </w:rPr>
        <w:t xml:space="preserve"> – </w:t>
      </w:r>
      <w:r w:rsidR="00DD17AA" w:rsidRPr="00DD17AA">
        <w:rPr>
          <w:rFonts w:ascii="Arial Narrow" w:eastAsia="Adobe Fangsong Std R" w:hAnsi="Arial Narrow" w:cstheme="minorBidi"/>
          <w:b/>
          <w:bCs/>
          <w:color w:val="C00000"/>
          <w:sz w:val="24"/>
          <w:szCs w:val="24"/>
        </w:rPr>
        <w:t xml:space="preserve">VILLAFRANCA </w:t>
      </w:r>
      <w:r w:rsidR="00DD17AA">
        <w:rPr>
          <w:rFonts w:ascii="Arial Narrow" w:eastAsia="Adobe Fangsong Std R" w:hAnsi="Arial Narrow" w:cstheme="minorBidi"/>
          <w:b/>
          <w:bCs/>
          <w:color w:val="C00000"/>
          <w:sz w:val="24"/>
          <w:szCs w:val="24"/>
        </w:rPr>
        <w:t>DEL BIERZO – TRIACASTELA</w:t>
      </w:r>
      <w:r w:rsidR="00DD17AA" w:rsidRPr="0006295C">
        <w:rPr>
          <w:rFonts w:ascii="Arial Narrow" w:eastAsia="Adobe Fangsong Std R" w:hAnsi="Arial Narrow" w:cstheme="minorBidi"/>
          <w:b/>
          <w:bCs/>
          <w:color w:val="C00000"/>
          <w:sz w:val="24"/>
          <w:szCs w:val="24"/>
        </w:rPr>
        <w:t xml:space="preserve"> </w:t>
      </w:r>
      <w:r w:rsidR="00DD17AA">
        <w:rPr>
          <w:rFonts w:ascii="Arial Narrow" w:eastAsia="Adobe Fangsong Std R" w:hAnsi="Arial Narrow" w:cstheme="minorBidi"/>
          <w:b/>
          <w:bCs/>
          <w:color w:val="C00000"/>
          <w:sz w:val="24"/>
          <w:szCs w:val="24"/>
        </w:rPr>
        <w:t>(56</w:t>
      </w:r>
      <w:r w:rsidR="0006295C" w:rsidRPr="0006295C">
        <w:rPr>
          <w:rFonts w:ascii="Arial Narrow" w:eastAsia="Adobe Fangsong Std R" w:hAnsi="Arial Narrow" w:cstheme="minorBidi"/>
          <w:b/>
          <w:bCs/>
          <w:color w:val="C00000"/>
          <w:sz w:val="24"/>
          <w:szCs w:val="24"/>
        </w:rPr>
        <w:t xml:space="preserve"> Km)</w:t>
      </w:r>
    </w:p>
    <w:p w:rsidR="009701B6" w:rsidRDefault="009701B6" w:rsidP="0006295C">
      <w:pPr>
        <w:spacing w:after="0" w:line="240" w:lineRule="auto"/>
        <w:jc w:val="both"/>
        <w:rPr>
          <w:rFonts w:ascii="Arial Narrow" w:eastAsia="Times New Roman" w:hAnsi="Arial Narrow" w:cs="Arial"/>
          <w:bCs/>
          <w:color w:val="000000"/>
          <w:sz w:val="24"/>
          <w:szCs w:val="20"/>
          <w:lang w:val="es-ES"/>
        </w:rPr>
      </w:pPr>
      <w:r w:rsidRPr="009701B6">
        <w:rPr>
          <w:rFonts w:ascii="Arial Narrow" w:eastAsia="Times New Roman" w:hAnsi="Arial Narrow" w:cs="Arial"/>
          <w:bCs/>
          <w:color w:val="000000"/>
          <w:sz w:val="24"/>
          <w:szCs w:val="20"/>
          <w:lang w:val="es-ES"/>
        </w:rPr>
        <w:t xml:space="preserve">Desayuno en Villafranca del Bierzo. Desde Villafranca del Bierzo partirán hacia </w:t>
      </w:r>
      <w:proofErr w:type="spellStart"/>
      <w:r w:rsidRPr="009701B6">
        <w:rPr>
          <w:rFonts w:ascii="Arial Narrow" w:eastAsia="Times New Roman" w:hAnsi="Arial Narrow" w:cs="Arial"/>
          <w:bCs/>
          <w:color w:val="000000"/>
          <w:sz w:val="24"/>
          <w:szCs w:val="20"/>
          <w:lang w:val="es-ES"/>
        </w:rPr>
        <w:t>Triacastela</w:t>
      </w:r>
      <w:proofErr w:type="spellEnd"/>
      <w:r w:rsidRPr="009701B6">
        <w:rPr>
          <w:rFonts w:ascii="Arial Narrow" w:eastAsia="Times New Roman" w:hAnsi="Arial Narrow" w:cs="Arial"/>
          <w:bCs/>
          <w:color w:val="000000"/>
          <w:sz w:val="24"/>
          <w:szCs w:val="20"/>
          <w:lang w:val="es-ES"/>
        </w:rPr>
        <w:t xml:space="preserve">, pasando por O </w:t>
      </w:r>
      <w:proofErr w:type="spellStart"/>
      <w:r w:rsidRPr="009701B6">
        <w:rPr>
          <w:rFonts w:ascii="Arial Narrow" w:eastAsia="Times New Roman" w:hAnsi="Arial Narrow" w:cs="Arial"/>
          <w:bCs/>
          <w:color w:val="000000"/>
          <w:sz w:val="24"/>
          <w:szCs w:val="20"/>
          <w:lang w:val="es-ES"/>
        </w:rPr>
        <w:t>Cebreiro</w:t>
      </w:r>
      <w:proofErr w:type="spellEnd"/>
      <w:r w:rsidRPr="009701B6">
        <w:rPr>
          <w:rFonts w:ascii="Arial Narrow" w:eastAsia="Times New Roman" w:hAnsi="Arial Narrow" w:cs="Arial"/>
          <w:bCs/>
          <w:color w:val="000000"/>
          <w:sz w:val="24"/>
          <w:szCs w:val="20"/>
          <w:lang w:val="es-ES"/>
        </w:rPr>
        <w:t xml:space="preserve">. En este último encontrarán la iglesia de Santa María La Real del </w:t>
      </w:r>
      <w:proofErr w:type="spellStart"/>
      <w:r w:rsidRPr="009701B6">
        <w:rPr>
          <w:rFonts w:ascii="Arial Narrow" w:eastAsia="Times New Roman" w:hAnsi="Arial Narrow" w:cs="Arial"/>
          <w:bCs/>
          <w:color w:val="000000"/>
          <w:sz w:val="24"/>
          <w:szCs w:val="20"/>
          <w:lang w:val="es-ES"/>
        </w:rPr>
        <w:t>Cebreiro</w:t>
      </w:r>
      <w:proofErr w:type="spellEnd"/>
      <w:r w:rsidRPr="009701B6">
        <w:rPr>
          <w:rFonts w:ascii="Arial Narrow" w:eastAsia="Times New Roman" w:hAnsi="Arial Narrow" w:cs="Arial"/>
          <w:bCs/>
          <w:color w:val="000000"/>
          <w:sz w:val="24"/>
          <w:szCs w:val="20"/>
          <w:lang w:val="es-ES"/>
        </w:rPr>
        <w:t xml:space="preserve">, de estilo prerrománico, así como el Museo Etnográfico de O </w:t>
      </w:r>
      <w:proofErr w:type="spellStart"/>
      <w:r w:rsidRPr="009701B6">
        <w:rPr>
          <w:rFonts w:ascii="Arial Narrow" w:eastAsia="Times New Roman" w:hAnsi="Arial Narrow" w:cs="Arial"/>
          <w:bCs/>
          <w:color w:val="000000"/>
          <w:sz w:val="24"/>
          <w:szCs w:val="20"/>
          <w:lang w:val="es-ES"/>
        </w:rPr>
        <w:t>Cebreiro</w:t>
      </w:r>
      <w:proofErr w:type="spellEnd"/>
      <w:r w:rsidRPr="009701B6">
        <w:rPr>
          <w:rFonts w:ascii="Arial Narrow" w:eastAsia="Times New Roman" w:hAnsi="Arial Narrow" w:cs="Arial"/>
          <w:bCs/>
          <w:color w:val="000000"/>
          <w:sz w:val="24"/>
          <w:szCs w:val="20"/>
          <w:lang w:val="es-ES"/>
        </w:rPr>
        <w:t xml:space="preserve">. En </w:t>
      </w:r>
      <w:proofErr w:type="spellStart"/>
      <w:r w:rsidRPr="009701B6">
        <w:rPr>
          <w:rFonts w:ascii="Arial Narrow" w:eastAsia="Times New Roman" w:hAnsi="Arial Narrow" w:cs="Arial"/>
          <w:bCs/>
          <w:color w:val="000000"/>
          <w:sz w:val="24"/>
          <w:szCs w:val="20"/>
          <w:lang w:val="es-ES"/>
        </w:rPr>
        <w:t>Triacastela</w:t>
      </w:r>
      <w:proofErr w:type="spellEnd"/>
      <w:r w:rsidRPr="009701B6">
        <w:rPr>
          <w:rFonts w:ascii="Arial Narrow" w:eastAsia="Times New Roman" w:hAnsi="Arial Narrow" w:cs="Arial"/>
          <w:bCs/>
          <w:color w:val="000000"/>
          <w:sz w:val="24"/>
          <w:szCs w:val="20"/>
          <w:lang w:val="es-ES"/>
        </w:rPr>
        <w:t xml:space="preserve"> podrán visitar una Iglesia del S.XI, además de otros templos que también se encuentran en el municipio. Alojamiento en </w:t>
      </w:r>
      <w:proofErr w:type="spellStart"/>
      <w:r w:rsidRPr="009701B6">
        <w:rPr>
          <w:rFonts w:ascii="Arial Narrow" w:eastAsia="Times New Roman" w:hAnsi="Arial Narrow" w:cs="Arial"/>
          <w:bCs/>
          <w:color w:val="000000"/>
          <w:sz w:val="24"/>
          <w:szCs w:val="20"/>
          <w:lang w:val="es-ES"/>
        </w:rPr>
        <w:t>Triacastela</w:t>
      </w:r>
      <w:proofErr w:type="spellEnd"/>
      <w:r w:rsidRPr="009701B6">
        <w:rPr>
          <w:rFonts w:ascii="Arial Narrow" w:eastAsia="Times New Roman" w:hAnsi="Arial Narrow" w:cs="Arial"/>
          <w:bCs/>
          <w:color w:val="000000"/>
          <w:sz w:val="24"/>
          <w:szCs w:val="20"/>
          <w:lang w:val="es-ES"/>
        </w:rPr>
        <w:t>.</w:t>
      </w:r>
    </w:p>
    <w:p w:rsidR="0006295C" w:rsidRDefault="0006295C" w:rsidP="0006295C">
      <w:pPr>
        <w:spacing w:after="0" w:line="240" w:lineRule="auto"/>
        <w:jc w:val="both"/>
        <w:rPr>
          <w:rFonts w:ascii="Arial Narrow" w:eastAsia="Times New Roman" w:hAnsi="Arial Narrow" w:cs="Arial"/>
          <w:bCs/>
          <w:color w:val="000000"/>
          <w:sz w:val="24"/>
          <w:szCs w:val="20"/>
          <w:lang w:val="es-ES"/>
        </w:rPr>
      </w:pPr>
    </w:p>
    <w:p w:rsidR="00955687" w:rsidRDefault="00955687" w:rsidP="004C1C90">
      <w:pPr>
        <w:pStyle w:val="Ttulo2"/>
        <w:shd w:val="clear" w:color="auto" w:fill="FFFFFF"/>
        <w:spacing w:before="48"/>
        <w:rPr>
          <w:rFonts w:ascii="Arial Narrow" w:eastAsia="Adobe Fangsong Std R" w:hAnsi="Arial Narrow" w:cstheme="minorBidi"/>
          <w:b/>
          <w:bCs/>
          <w:color w:val="C00000"/>
          <w:sz w:val="24"/>
          <w:szCs w:val="24"/>
        </w:rPr>
      </w:pPr>
      <w:r>
        <w:rPr>
          <w:rFonts w:ascii="Arial Narrow" w:eastAsia="Adobe Fangsong Std R" w:hAnsi="Arial Narrow" w:cstheme="minorBidi"/>
          <w:b/>
          <w:bCs/>
          <w:color w:val="C00000"/>
          <w:sz w:val="24"/>
          <w:szCs w:val="24"/>
        </w:rPr>
        <w:t>Día 5</w:t>
      </w:r>
      <w:r w:rsidRPr="00DB5ECE">
        <w:rPr>
          <w:rFonts w:ascii="Arial Narrow" w:eastAsia="Adobe Fangsong Std R" w:hAnsi="Arial Narrow" w:cstheme="minorBidi"/>
          <w:b/>
          <w:bCs/>
          <w:color w:val="C00000"/>
          <w:sz w:val="24"/>
          <w:szCs w:val="24"/>
        </w:rPr>
        <w:t xml:space="preserve"> – </w:t>
      </w:r>
      <w:r w:rsidR="004C1C90" w:rsidRPr="004C1C90">
        <w:rPr>
          <w:rFonts w:ascii="Arial Narrow" w:eastAsia="Adobe Fangsong Std R" w:hAnsi="Arial Narrow" w:cstheme="minorBidi"/>
          <w:b/>
          <w:bCs/>
          <w:color w:val="C00000"/>
          <w:sz w:val="24"/>
          <w:szCs w:val="24"/>
        </w:rPr>
        <w:t>TRIACASTELA – PALAS DE REI</w:t>
      </w:r>
      <w:r w:rsidR="004C1C90" w:rsidRPr="00955687">
        <w:rPr>
          <w:rFonts w:ascii="Arial Narrow" w:eastAsia="Adobe Fangsong Std R" w:hAnsi="Arial Narrow" w:cstheme="minorBidi"/>
          <w:b/>
          <w:bCs/>
          <w:color w:val="C00000"/>
          <w:sz w:val="24"/>
          <w:szCs w:val="24"/>
        </w:rPr>
        <w:t xml:space="preserve"> </w:t>
      </w:r>
      <w:r w:rsidR="004C1C90">
        <w:rPr>
          <w:rFonts w:ascii="Arial Narrow" w:eastAsia="Adobe Fangsong Std R" w:hAnsi="Arial Narrow" w:cstheme="minorBidi"/>
          <w:b/>
          <w:bCs/>
          <w:color w:val="C00000"/>
          <w:sz w:val="24"/>
          <w:szCs w:val="24"/>
        </w:rPr>
        <w:t>(71</w:t>
      </w:r>
      <w:r w:rsidR="00FA5EB7">
        <w:rPr>
          <w:rFonts w:ascii="Arial Narrow" w:eastAsia="Adobe Fangsong Std R" w:hAnsi="Arial Narrow" w:cstheme="minorBidi"/>
          <w:b/>
          <w:bCs/>
          <w:color w:val="C00000"/>
          <w:sz w:val="24"/>
          <w:szCs w:val="24"/>
        </w:rPr>
        <w:t xml:space="preserve"> </w:t>
      </w:r>
      <w:r w:rsidRPr="00955687">
        <w:rPr>
          <w:rFonts w:ascii="Arial Narrow" w:eastAsia="Adobe Fangsong Std R" w:hAnsi="Arial Narrow" w:cstheme="minorBidi"/>
          <w:b/>
          <w:bCs/>
          <w:color w:val="C00000"/>
          <w:sz w:val="24"/>
          <w:szCs w:val="24"/>
        </w:rPr>
        <w:t>KM)</w:t>
      </w:r>
    </w:p>
    <w:p w:rsidR="00DD17AA" w:rsidRDefault="00DD17AA" w:rsidP="0006295C">
      <w:pPr>
        <w:pStyle w:val="western"/>
        <w:jc w:val="both"/>
        <w:rPr>
          <w:rFonts w:ascii="Arial Narrow" w:eastAsia="Adobe Fangsong Std R" w:hAnsi="Arial Narrow" w:cstheme="minorBidi"/>
          <w:bCs/>
          <w:kern w:val="0"/>
          <w:sz w:val="24"/>
          <w:szCs w:val="24"/>
          <w:lang w:val="es-CO" w:eastAsia="en-US"/>
        </w:rPr>
      </w:pPr>
      <w:r w:rsidRPr="00DD17AA">
        <w:rPr>
          <w:rFonts w:ascii="Arial Narrow" w:eastAsia="Adobe Fangsong Std R" w:hAnsi="Arial Narrow" w:cstheme="minorBidi"/>
          <w:bCs/>
          <w:kern w:val="0"/>
          <w:sz w:val="24"/>
          <w:szCs w:val="24"/>
          <w:lang w:val="es-CO" w:eastAsia="en-US"/>
        </w:rPr>
        <w:t xml:space="preserve">Desayuno en </w:t>
      </w:r>
      <w:proofErr w:type="spellStart"/>
      <w:r w:rsidRPr="00DD17AA">
        <w:rPr>
          <w:rFonts w:ascii="Arial Narrow" w:eastAsia="Adobe Fangsong Std R" w:hAnsi="Arial Narrow" w:cstheme="minorBidi"/>
          <w:bCs/>
          <w:kern w:val="0"/>
          <w:sz w:val="24"/>
          <w:szCs w:val="24"/>
          <w:lang w:val="es-CO" w:eastAsia="en-US"/>
        </w:rPr>
        <w:t>Triacastela</w:t>
      </w:r>
      <w:proofErr w:type="spellEnd"/>
      <w:r w:rsidRPr="00DD17AA">
        <w:rPr>
          <w:rFonts w:ascii="Arial Narrow" w:eastAsia="Adobe Fangsong Std R" w:hAnsi="Arial Narrow" w:cstheme="minorBidi"/>
          <w:bCs/>
          <w:kern w:val="0"/>
          <w:sz w:val="24"/>
          <w:szCs w:val="24"/>
          <w:lang w:val="es-CO" w:eastAsia="en-US"/>
        </w:rPr>
        <w:t xml:space="preserve">. Saliendo de </w:t>
      </w:r>
      <w:proofErr w:type="spellStart"/>
      <w:r w:rsidRPr="00DD17AA">
        <w:rPr>
          <w:rFonts w:ascii="Arial Narrow" w:eastAsia="Adobe Fangsong Std R" w:hAnsi="Arial Narrow" w:cstheme="minorBidi"/>
          <w:bCs/>
          <w:kern w:val="0"/>
          <w:sz w:val="24"/>
          <w:szCs w:val="24"/>
          <w:lang w:val="es-CO" w:eastAsia="en-US"/>
        </w:rPr>
        <w:t>Triascastela</w:t>
      </w:r>
      <w:proofErr w:type="spellEnd"/>
      <w:r w:rsidRPr="00DD17AA">
        <w:rPr>
          <w:rFonts w:ascii="Arial Narrow" w:eastAsia="Adobe Fangsong Std R" w:hAnsi="Arial Narrow" w:cstheme="minorBidi"/>
          <w:bCs/>
          <w:kern w:val="0"/>
          <w:sz w:val="24"/>
          <w:szCs w:val="24"/>
          <w:lang w:val="es-CO" w:eastAsia="en-US"/>
        </w:rPr>
        <w:t xml:space="preserve">, la nueva etapa los llevará hasta Palas de </w:t>
      </w:r>
      <w:proofErr w:type="spellStart"/>
      <w:r w:rsidRPr="00DD17AA">
        <w:rPr>
          <w:rFonts w:ascii="Arial Narrow" w:eastAsia="Adobe Fangsong Std R" w:hAnsi="Arial Narrow" w:cstheme="minorBidi"/>
          <w:bCs/>
          <w:kern w:val="0"/>
          <w:sz w:val="24"/>
          <w:szCs w:val="24"/>
          <w:lang w:val="es-CO" w:eastAsia="en-US"/>
        </w:rPr>
        <w:t>Rei</w:t>
      </w:r>
      <w:proofErr w:type="spellEnd"/>
      <w:r w:rsidRPr="00DD17AA">
        <w:rPr>
          <w:rFonts w:ascii="Arial Narrow" w:eastAsia="Adobe Fangsong Std R" w:hAnsi="Arial Narrow" w:cstheme="minorBidi"/>
          <w:bCs/>
          <w:kern w:val="0"/>
          <w:sz w:val="24"/>
          <w:szCs w:val="24"/>
          <w:lang w:val="es-CO" w:eastAsia="en-US"/>
        </w:rPr>
        <w:t xml:space="preserve">. De camino a Palas, podrán ver los pueblos de Sarria y </w:t>
      </w:r>
      <w:proofErr w:type="spellStart"/>
      <w:r w:rsidRPr="00DD17AA">
        <w:rPr>
          <w:rFonts w:ascii="Arial Narrow" w:eastAsia="Adobe Fangsong Std R" w:hAnsi="Arial Narrow" w:cstheme="minorBidi"/>
          <w:bCs/>
          <w:kern w:val="0"/>
          <w:sz w:val="24"/>
          <w:szCs w:val="24"/>
          <w:lang w:val="es-CO" w:eastAsia="en-US"/>
        </w:rPr>
        <w:t>Portomarín</w:t>
      </w:r>
      <w:proofErr w:type="spellEnd"/>
      <w:r w:rsidRPr="00DD17AA">
        <w:rPr>
          <w:rFonts w:ascii="Arial Narrow" w:eastAsia="Adobe Fangsong Std R" w:hAnsi="Arial Narrow" w:cstheme="minorBidi"/>
          <w:bCs/>
          <w:kern w:val="0"/>
          <w:sz w:val="24"/>
          <w:szCs w:val="24"/>
          <w:lang w:val="es-CO" w:eastAsia="en-US"/>
        </w:rPr>
        <w:t xml:space="preserve">. Sarria es el punto escogido por muchos peregrinos para comenzar el Camino, y cuenta con lugares interesantes para visitar, como la Iglesia Parroquial de Santa </w:t>
      </w:r>
      <w:proofErr w:type="spellStart"/>
      <w:r w:rsidRPr="00DD17AA">
        <w:rPr>
          <w:rFonts w:ascii="Arial Narrow" w:eastAsia="Adobe Fangsong Std R" w:hAnsi="Arial Narrow" w:cstheme="minorBidi"/>
          <w:bCs/>
          <w:kern w:val="0"/>
          <w:sz w:val="24"/>
          <w:szCs w:val="24"/>
          <w:lang w:val="es-CO" w:eastAsia="en-US"/>
        </w:rPr>
        <w:t>Mariña</w:t>
      </w:r>
      <w:proofErr w:type="spellEnd"/>
      <w:r w:rsidRPr="00DD17AA">
        <w:rPr>
          <w:rFonts w:ascii="Arial Narrow" w:eastAsia="Adobe Fangsong Std R" w:hAnsi="Arial Narrow" w:cstheme="minorBidi"/>
          <w:bCs/>
          <w:kern w:val="0"/>
          <w:sz w:val="24"/>
          <w:szCs w:val="24"/>
          <w:lang w:val="es-CO" w:eastAsia="en-US"/>
        </w:rPr>
        <w:t xml:space="preserve">, la Iglesia del Salvador y el Convento de la Magdalena. En </w:t>
      </w:r>
      <w:proofErr w:type="spellStart"/>
      <w:r w:rsidRPr="00DD17AA">
        <w:rPr>
          <w:rFonts w:ascii="Arial Narrow" w:eastAsia="Adobe Fangsong Std R" w:hAnsi="Arial Narrow" w:cstheme="minorBidi"/>
          <w:bCs/>
          <w:kern w:val="0"/>
          <w:sz w:val="24"/>
          <w:szCs w:val="24"/>
          <w:lang w:val="es-CO" w:eastAsia="en-US"/>
        </w:rPr>
        <w:t>Portomarín</w:t>
      </w:r>
      <w:proofErr w:type="spellEnd"/>
      <w:r w:rsidRPr="00DD17AA">
        <w:rPr>
          <w:rFonts w:ascii="Arial Narrow" w:eastAsia="Adobe Fangsong Std R" w:hAnsi="Arial Narrow" w:cstheme="minorBidi"/>
          <w:bCs/>
          <w:kern w:val="0"/>
          <w:sz w:val="24"/>
          <w:szCs w:val="24"/>
          <w:lang w:val="es-CO" w:eastAsia="en-US"/>
        </w:rPr>
        <w:t xml:space="preserve">, que se sitúa junto al río Miño, encontrarán la capilla de la Virgen de las Nieves, la iglesia-fortaleza de San Nicolás, la iglesia de San Pedro y los pazos del Conde da Maza y dos Pimentales. Finalmente, </w:t>
      </w:r>
      <w:r w:rsidRPr="00DD17AA">
        <w:rPr>
          <w:rFonts w:ascii="Arial Narrow" w:eastAsia="Adobe Fangsong Std R" w:hAnsi="Arial Narrow" w:cstheme="minorBidi"/>
          <w:bCs/>
          <w:kern w:val="0"/>
          <w:sz w:val="24"/>
          <w:szCs w:val="24"/>
          <w:lang w:val="es-CO" w:eastAsia="en-US"/>
        </w:rPr>
        <w:lastRenderedPageBreak/>
        <w:t xml:space="preserve">Palas de </w:t>
      </w:r>
      <w:proofErr w:type="spellStart"/>
      <w:r w:rsidRPr="00DD17AA">
        <w:rPr>
          <w:rFonts w:ascii="Arial Narrow" w:eastAsia="Adobe Fangsong Std R" w:hAnsi="Arial Narrow" w:cstheme="minorBidi"/>
          <w:bCs/>
          <w:kern w:val="0"/>
          <w:sz w:val="24"/>
          <w:szCs w:val="24"/>
          <w:lang w:val="es-CO" w:eastAsia="en-US"/>
        </w:rPr>
        <w:t>Rei</w:t>
      </w:r>
      <w:proofErr w:type="spellEnd"/>
      <w:r w:rsidRPr="00DD17AA">
        <w:rPr>
          <w:rFonts w:ascii="Arial Narrow" w:eastAsia="Adobe Fangsong Std R" w:hAnsi="Arial Narrow" w:cstheme="minorBidi"/>
          <w:bCs/>
          <w:kern w:val="0"/>
          <w:sz w:val="24"/>
          <w:szCs w:val="24"/>
          <w:lang w:val="es-CO" w:eastAsia="en-US"/>
        </w:rPr>
        <w:t xml:space="preserve"> cuenta con un “</w:t>
      </w:r>
      <w:proofErr w:type="spellStart"/>
      <w:r w:rsidRPr="00DD17AA">
        <w:rPr>
          <w:rFonts w:ascii="Arial Narrow" w:eastAsia="Adobe Fangsong Std R" w:hAnsi="Arial Narrow" w:cstheme="minorBidi"/>
          <w:bCs/>
          <w:kern w:val="0"/>
          <w:sz w:val="24"/>
          <w:szCs w:val="24"/>
          <w:lang w:val="es-CO" w:eastAsia="en-US"/>
        </w:rPr>
        <w:t>concello</w:t>
      </w:r>
      <w:proofErr w:type="spellEnd"/>
      <w:r w:rsidRPr="00DD17AA">
        <w:rPr>
          <w:rFonts w:ascii="Arial Narrow" w:eastAsia="Adobe Fangsong Std R" w:hAnsi="Arial Narrow" w:cstheme="minorBidi"/>
          <w:bCs/>
          <w:kern w:val="0"/>
          <w:sz w:val="24"/>
          <w:szCs w:val="24"/>
          <w:lang w:val="es-CO" w:eastAsia="en-US"/>
        </w:rPr>
        <w:t xml:space="preserve">” de suma riqueza artística, como bien demuestran la iglesia de San Tirso, el castillo de </w:t>
      </w:r>
      <w:proofErr w:type="spellStart"/>
      <w:r w:rsidRPr="00DD17AA">
        <w:rPr>
          <w:rFonts w:ascii="Arial Narrow" w:eastAsia="Adobe Fangsong Std R" w:hAnsi="Arial Narrow" w:cstheme="minorBidi"/>
          <w:bCs/>
          <w:kern w:val="0"/>
          <w:sz w:val="24"/>
          <w:szCs w:val="24"/>
          <w:lang w:val="es-CO" w:eastAsia="en-US"/>
        </w:rPr>
        <w:t>Pambre</w:t>
      </w:r>
      <w:proofErr w:type="spellEnd"/>
      <w:r w:rsidRPr="00DD17AA">
        <w:rPr>
          <w:rFonts w:ascii="Arial Narrow" w:eastAsia="Adobe Fangsong Std R" w:hAnsi="Arial Narrow" w:cstheme="minorBidi"/>
          <w:bCs/>
          <w:kern w:val="0"/>
          <w:sz w:val="24"/>
          <w:szCs w:val="24"/>
          <w:lang w:val="es-CO" w:eastAsia="en-US"/>
        </w:rPr>
        <w:t xml:space="preserve"> y el Pazo de Ulloa. Alojamiento en Palas de Rei.</w:t>
      </w:r>
    </w:p>
    <w:p w:rsidR="0006295C" w:rsidRDefault="0006295C" w:rsidP="0006295C">
      <w:pPr>
        <w:pStyle w:val="western"/>
        <w:jc w:val="both"/>
        <w:rPr>
          <w:rFonts w:ascii="Arial Narrow" w:eastAsia="Adobe Fangsong Std R" w:hAnsi="Arial Narrow" w:cstheme="minorBidi"/>
          <w:bCs/>
          <w:kern w:val="0"/>
          <w:sz w:val="24"/>
          <w:szCs w:val="24"/>
          <w:lang w:val="es-CO" w:eastAsia="en-US"/>
        </w:rPr>
      </w:pPr>
    </w:p>
    <w:p w:rsidR="0006295C" w:rsidRDefault="00EA6D73" w:rsidP="004C1C90">
      <w:pPr>
        <w:pStyle w:val="Ttulo2"/>
        <w:shd w:val="clear" w:color="auto" w:fill="FFFFFF"/>
        <w:spacing w:before="48"/>
        <w:rPr>
          <w:rFonts w:ascii="Arial Narrow" w:eastAsia="Adobe Fangsong Std R" w:hAnsi="Arial Narrow" w:cstheme="minorBidi"/>
          <w:b/>
          <w:bCs/>
          <w:color w:val="C00000"/>
          <w:sz w:val="24"/>
          <w:szCs w:val="24"/>
        </w:rPr>
      </w:pPr>
      <w:r>
        <w:rPr>
          <w:rFonts w:ascii="Arial Narrow" w:eastAsia="Adobe Fangsong Std R" w:hAnsi="Arial Narrow" w:cstheme="minorBidi"/>
          <w:b/>
          <w:bCs/>
          <w:color w:val="C00000"/>
          <w:sz w:val="24"/>
          <w:szCs w:val="24"/>
        </w:rPr>
        <w:t>Día 6</w:t>
      </w:r>
      <w:r w:rsidRPr="00DB5ECE">
        <w:rPr>
          <w:rFonts w:ascii="Arial Narrow" w:eastAsia="Adobe Fangsong Std R" w:hAnsi="Arial Narrow" w:cstheme="minorBidi"/>
          <w:b/>
          <w:bCs/>
          <w:color w:val="C00000"/>
          <w:sz w:val="24"/>
          <w:szCs w:val="24"/>
        </w:rPr>
        <w:t xml:space="preserve"> – </w:t>
      </w:r>
      <w:r w:rsidR="00F63251" w:rsidRPr="004C1C90">
        <w:rPr>
          <w:rFonts w:ascii="Arial Narrow" w:eastAsia="Adobe Fangsong Std R" w:hAnsi="Arial Narrow" w:cstheme="minorBidi"/>
          <w:b/>
          <w:bCs/>
          <w:color w:val="C00000"/>
          <w:sz w:val="24"/>
          <w:szCs w:val="24"/>
        </w:rPr>
        <w:t xml:space="preserve">PALAS DE REI </w:t>
      </w:r>
      <w:r w:rsidR="00F63251">
        <w:rPr>
          <w:rFonts w:ascii="Arial Narrow" w:eastAsia="Adobe Fangsong Std R" w:hAnsi="Arial Narrow" w:cstheme="minorBidi"/>
          <w:b/>
          <w:bCs/>
          <w:color w:val="C00000"/>
          <w:sz w:val="24"/>
          <w:szCs w:val="24"/>
        </w:rPr>
        <w:t xml:space="preserve">– SANTIAGO DE COMPOSTELA </w:t>
      </w:r>
      <w:r w:rsidR="004C1C90">
        <w:rPr>
          <w:rFonts w:ascii="Arial Narrow" w:eastAsia="Adobe Fangsong Std R" w:hAnsi="Arial Narrow" w:cstheme="minorBidi"/>
          <w:b/>
          <w:bCs/>
          <w:color w:val="C00000"/>
          <w:sz w:val="24"/>
          <w:szCs w:val="24"/>
        </w:rPr>
        <w:t>(69</w:t>
      </w:r>
      <w:r w:rsidR="0006295C" w:rsidRPr="0006295C">
        <w:rPr>
          <w:rFonts w:ascii="Arial Narrow" w:eastAsia="Adobe Fangsong Std R" w:hAnsi="Arial Narrow" w:cstheme="minorBidi"/>
          <w:b/>
          <w:bCs/>
          <w:color w:val="C00000"/>
          <w:sz w:val="24"/>
          <w:szCs w:val="24"/>
        </w:rPr>
        <w:t xml:space="preserve"> Km)</w:t>
      </w:r>
    </w:p>
    <w:p w:rsidR="00F63251" w:rsidRDefault="00F63251" w:rsidP="0006295C">
      <w:pPr>
        <w:pStyle w:val="western"/>
        <w:jc w:val="both"/>
        <w:rPr>
          <w:rFonts w:ascii="Arial Narrow" w:eastAsia="Adobe Fangsong Std R" w:hAnsi="Arial Narrow" w:cstheme="minorBidi"/>
          <w:bCs/>
          <w:kern w:val="0"/>
          <w:sz w:val="24"/>
          <w:szCs w:val="24"/>
          <w:lang w:val="es-CO" w:eastAsia="en-US"/>
        </w:rPr>
      </w:pPr>
      <w:r w:rsidRPr="00F63251">
        <w:rPr>
          <w:rFonts w:ascii="Arial Narrow" w:eastAsia="Adobe Fangsong Std R" w:hAnsi="Arial Narrow" w:cstheme="minorBidi"/>
          <w:bCs/>
          <w:kern w:val="0"/>
          <w:sz w:val="24"/>
          <w:szCs w:val="24"/>
          <w:lang w:val="es-CO" w:eastAsia="en-US"/>
        </w:rPr>
        <w:t xml:space="preserve">Desayuno en Palas de </w:t>
      </w:r>
      <w:proofErr w:type="spellStart"/>
      <w:r w:rsidRPr="00F63251">
        <w:rPr>
          <w:rFonts w:ascii="Arial Narrow" w:eastAsia="Adobe Fangsong Std R" w:hAnsi="Arial Narrow" w:cstheme="minorBidi"/>
          <w:bCs/>
          <w:kern w:val="0"/>
          <w:sz w:val="24"/>
          <w:szCs w:val="24"/>
          <w:lang w:val="es-CO" w:eastAsia="en-US"/>
        </w:rPr>
        <w:t>Rei</w:t>
      </w:r>
      <w:proofErr w:type="spellEnd"/>
      <w:r w:rsidRPr="00F63251">
        <w:rPr>
          <w:rFonts w:ascii="Arial Narrow" w:eastAsia="Adobe Fangsong Std R" w:hAnsi="Arial Narrow" w:cstheme="minorBidi"/>
          <w:bCs/>
          <w:kern w:val="0"/>
          <w:sz w:val="24"/>
          <w:szCs w:val="24"/>
          <w:lang w:val="es-CO" w:eastAsia="en-US"/>
        </w:rPr>
        <w:t xml:space="preserve">. Preparados para la última etapa, esta vez saldrán desde Palas de </w:t>
      </w:r>
      <w:proofErr w:type="spellStart"/>
      <w:r w:rsidRPr="00F63251">
        <w:rPr>
          <w:rFonts w:ascii="Arial Narrow" w:eastAsia="Adobe Fangsong Std R" w:hAnsi="Arial Narrow" w:cstheme="minorBidi"/>
          <w:bCs/>
          <w:kern w:val="0"/>
          <w:sz w:val="24"/>
          <w:szCs w:val="24"/>
          <w:lang w:val="es-CO" w:eastAsia="en-US"/>
        </w:rPr>
        <w:t>Rei</w:t>
      </w:r>
      <w:proofErr w:type="spellEnd"/>
      <w:r w:rsidRPr="00F63251">
        <w:rPr>
          <w:rFonts w:ascii="Arial Narrow" w:eastAsia="Adobe Fangsong Std R" w:hAnsi="Arial Narrow" w:cstheme="minorBidi"/>
          <w:bCs/>
          <w:kern w:val="0"/>
          <w:sz w:val="24"/>
          <w:szCs w:val="24"/>
          <w:lang w:val="es-CO" w:eastAsia="en-US"/>
        </w:rPr>
        <w:t xml:space="preserve"> con destino a Santiago de Compostela. Por el camino, tanto </w:t>
      </w:r>
      <w:proofErr w:type="spellStart"/>
      <w:r w:rsidRPr="00F63251">
        <w:rPr>
          <w:rFonts w:ascii="Arial Narrow" w:eastAsia="Adobe Fangsong Std R" w:hAnsi="Arial Narrow" w:cstheme="minorBidi"/>
          <w:bCs/>
          <w:kern w:val="0"/>
          <w:sz w:val="24"/>
          <w:szCs w:val="24"/>
          <w:lang w:val="es-CO" w:eastAsia="en-US"/>
        </w:rPr>
        <w:t>Arzúa</w:t>
      </w:r>
      <w:proofErr w:type="spellEnd"/>
      <w:r w:rsidRPr="00F63251">
        <w:rPr>
          <w:rFonts w:ascii="Arial Narrow" w:eastAsia="Adobe Fangsong Std R" w:hAnsi="Arial Narrow" w:cstheme="minorBidi"/>
          <w:bCs/>
          <w:kern w:val="0"/>
          <w:sz w:val="24"/>
          <w:szCs w:val="24"/>
          <w:lang w:val="es-CO" w:eastAsia="en-US"/>
        </w:rPr>
        <w:t xml:space="preserve"> como O </w:t>
      </w:r>
      <w:proofErr w:type="spellStart"/>
      <w:r w:rsidRPr="00F63251">
        <w:rPr>
          <w:rFonts w:ascii="Arial Narrow" w:eastAsia="Adobe Fangsong Std R" w:hAnsi="Arial Narrow" w:cstheme="minorBidi"/>
          <w:bCs/>
          <w:kern w:val="0"/>
          <w:sz w:val="24"/>
          <w:szCs w:val="24"/>
          <w:lang w:val="es-CO" w:eastAsia="en-US"/>
        </w:rPr>
        <w:t>Pedrouzo</w:t>
      </w:r>
      <w:proofErr w:type="spellEnd"/>
      <w:r w:rsidRPr="00F63251">
        <w:rPr>
          <w:rFonts w:ascii="Arial Narrow" w:eastAsia="Adobe Fangsong Std R" w:hAnsi="Arial Narrow" w:cstheme="minorBidi"/>
          <w:bCs/>
          <w:kern w:val="0"/>
          <w:sz w:val="24"/>
          <w:szCs w:val="24"/>
          <w:lang w:val="es-CO" w:eastAsia="en-US"/>
        </w:rPr>
        <w:t xml:space="preserve">, los dos puntos principales antes de llegar a Santiago, ofrecen lugares para conocer. En </w:t>
      </w:r>
      <w:proofErr w:type="spellStart"/>
      <w:r w:rsidRPr="00F63251">
        <w:rPr>
          <w:rFonts w:ascii="Arial Narrow" w:eastAsia="Adobe Fangsong Std R" w:hAnsi="Arial Narrow" w:cstheme="minorBidi"/>
          <w:bCs/>
          <w:kern w:val="0"/>
          <w:sz w:val="24"/>
          <w:szCs w:val="24"/>
          <w:lang w:val="es-CO" w:eastAsia="en-US"/>
        </w:rPr>
        <w:t>Arzúa</w:t>
      </w:r>
      <w:proofErr w:type="spellEnd"/>
      <w:r w:rsidRPr="00F63251">
        <w:rPr>
          <w:rFonts w:ascii="Arial Narrow" w:eastAsia="Adobe Fangsong Std R" w:hAnsi="Arial Narrow" w:cstheme="minorBidi"/>
          <w:bCs/>
          <w:kern w:val="0"/>
          <w:sz w:val="24"/>
          <w:szCs w:val="24"/>
          <w:lang w:val="es-CO" w:eastAsia="en-US"/>
        </w:rPr>
        <w:t xml:space="preserve">, el antiguo Convento de la Magdalena y la iglesia parroquial de Santiago; en O </w:t>
      </w:r>
      <w:proofErr w:type="spellStart"/>
      <w:r w:rsidRPr="00F63251">
        <w:rPr>
          <w:rFonts w:ascii="Arial Narrow" w:eastAsia="Adobe Fangsong Std R" w:hAnsi="Arial Narrow" w:cstheme="minorBidi"/>
          <w:bCs/>
          <w:kern w:val="0"/>
          <w:sz w:val="24"/>
          <w:szCs w:val="24"/>
          <w:lang w:val="es-CO" w:eastAsia="en-US"/>
        </w:rPr>
        <w:t>Pedrouzo</w:t>
      </w:r>
      <w:proofErr w:type="spellEnd"/>
      <w:r w:rsidRPr="00F63251">
        <w:rPr>
          <w:rFonts w:ascii="Arial Narrow" w:eastAsia="Adobe Fangsong Std R" w:hAnsi="Arial Narrow" w:cstheme="minorBidi"/>
          <w:bCs/>
          <w:kern w:val="0"/>
          <w:sz w:val="24"/>
          <w:szCs w:val="24"/>
          <w:lang w:val="es-CO" w:eastAsia="en-US"/>
        </w:rPr>
        <w:t xml:space="preserve">, perteneciente al </w:t>
      </w:r>
      <w:proofErr w:type="spellStart"/>
      <w:r w:rsidRPr="00F63251">
        <w:rPr>
          <w:rFonts w:ascii="Arial Narrow" w:eastAsia="Adobe Fangsong Std R" w:hAnsi="Arial Narrow" w:cstheme="minorBidi"/>
          <w:bCs/>
          <w:kern w:val="0"/>
          <w:sz w:val="24"/>
          <w:szCs w:val="24"/>
          <w:lang w:val="es-CO" w:eastAsia="en-US"/>
        </w:rPr>
        <w:t>concello</w:t>
      </w:r>
      <w:proofErr w:type="spellEnd"/>
      <w:r w:rsidRPr="00F63251">
        <w:rPr>
          <w:rFonts w:ascii="Arial Narrow" w:eastAsia="Adobe Fangsong Std R" w:hAnsi="Arial Narrow" w:cstheme="minorBidi"/>
          <w:bCs/>
          <w:kern w:val="0"/>
          <w:sz w:val="24"/>
          <w:szCs w:val="24"/>
          <w:lang w:val="es-CO" w:eastAsia="en-US"/>
        </w:rPr>
        <w:t xml:space="preserve"> de O Pino, la ermita de Santa Irene. Ya en Santiago de Compostela, se les ofrece un sinfín de lugares para visitar. La principal atracción la Catedral y la Plaza del </w:t>
      </w:r>
      <w:proofErr w:type="spellStart"/>
      <w:r w:rsidRPr="00F63251">
        <w:rPr>
          <w:rFonts w:ascii="Arial Narrow" w:eastAsia="Adobe Fangsong Std R" w:hAnsi="Arial Narrow" w:cstheme="minorBidi"/>
          <w:bCs/>
          <w:kern w:val="0"/>
          <w:sz w:val="24"/>
          <w:szCs w:val="24"/>
          <w:lang w:val="es-CO" w:eastAsia="en-US"/>
        </w:rPr>
        <w:t>Obradoiro</w:t>
      </w:r>
      <w:proofErr w:type="spellEnd"/>
      <w:r w:rsidRPr="00F63251">
        <w:rPr>
          <w:rFonts w:ascii="Arial Narrow" w:eastAsia="Adobe Fangsong Std R" w:hAnsi="Arial Narrow" w:cstheme="minorBidi"/>
          <w:bCs/>
          <w:kern w:val="0"/>
          <w:sz w:val="24"/>
          <w:szCs w:val="24"/>
          <w:lang w:val="es-CO" w:eastAsia="en-US"/>
        </w:rPr>
        <w:t xml:space="preserve">, pero no es el único sitio para ver, puesto que también es recomendable darse un paseo por el Casco Antiguo, degustar la oferta culinaria y visitar otros edificios emblemáticos como el Hostal de los Reyes Católicos, el Monasterio de San Martín </w:t>
      </w:r>
      <w:proofErr w:type="spellStart"/>
      <w:r w:rsidRPr="00F63251">
        <w:rPr>
          <w:rFonts w:ascii="Arial Narrow" w:eastAsia="Adobe Fangsong Std R" w:hAnsi="Arial Narrow" w:cstheme="minorBidi"/>
          <w:bCs/>
          <w:kern w:val="0"/>
          <w:sz w:val="24"/>
          <w:szCs w:val="24"/>
          <w:lang w:val="es-CO" w:eastAsia="en-US"/>
        </w:rPr>
        <w:t>Pinario</w:t>
      </w:r>
      <w:proofErr w:type="spellEnd"/>
      <w:r w:rsidRPr="00F63251">
        <w:rPr>
          <w:rFonts w:ascii="Arial Narrow" w:eastAsia="Adobe Fangsong Std R" w:hAnsi="Arial Narrow" w:cstheme="minorBidi"/>
          <w:bCs/>
          <w:kern w:val="0"/>
          <w:sz w:val="24"/>
          <w:szCs w:val="24"/>
          <w:lang w:val="es-CO" w:eastAsia="en-US"/>
        </w:rPr>
        <w:t xml:space="preserve"> o el Pazo de </w:t>
      </w:r>
      <w:proofErr w:type="spellStart"/>
      <w:r w:rsidRPr="00F63251">
        <w:rPr>
          <w:rFonts w:ascii="Arial Narrow" w:eastAsia="Adobe Fangsong Std R" w:hAnsi="Arial Narrow" w:cstheme="minorBidi"/>
          <w:bCs/>
          <w:kern w:val="0"/>
          <w:sz w:val="24"/>
          <w:szCs w:val="24"/>
          <w:lang w:val="es-CO" w:eastAsia="en-US"/>
        </w:rPr>
        <w:t>Raxoi</w:t>
      </w:r>
      <w:proofErr w:type="spellEnd"/>
      <w:r w:rsidRPr="00F63251">
        <w:rPr>
          <w:rFonts w:ascii="Arial Narrow" w:eastAsia="Adobe Fangsong Std R" w:hAnsi="Arial Narrow" w:cstheme="minorBidi"/>
          <w:bCs/>
          <w:kern w:val="0"/>
          <w:sz w:val="24"/>
          <w:szCs w:val="24"/>
          <w:lang w:val="es-CO" w:eastAsia="en-US"/>
        </w:rPr>
        <w:t>. Alojamiento en Santiago de Compostela.</w:t>
      </w:r>
    </w:p>
    <w:p w:rsidR="0006295C" w:rsidRDefault="0006295C" w:rsidP="0006295C">
      <w:pPr>
        <w:pStyle w:val="western"/>
        <w:jc w:val="both"/>
        <w:rPr>
          <w:rFonts w:ascii="Arial Narrow" w:eastAsia="Adobe Fangsong Std R" w:hAnsi="Arial Narrow" w:cstheme="minorBidi"/>
          <w:bCs/>
          <w:kern w:val="0"/>
          <w:sz w:val="24"/>
          <w:szCs w:val="24"/>
          <w:lang w:val="es-CO" w:eastAsia="en-US"/>
        </w:rPr>
      </w:pPr>
    </w:p>
    <w:p w:rsidR="002B3C19" w:rsidRDefault="002B3C19" w:rsidP="00366EE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SANTIAGO DE </w:t>
      </w:r>
      <w:r w:rsidRPr="00EA6D73">
        <w:rPr>
          <w:rFonts w:ascii="Arial Narrow" w:eastAsia="Adobe Fangsong Std R" w:hAnsi="Arial Narrow" w:cstheme="minorBidi"/>
          <w:b/>
          <w:bCs/>
          <w:color w:val="C00000"/>
          <w:kern w:val="0"/>
          <w:sz w:val="24"/>
          <w:szCs w:val="24"/>
          <w:lang w:val="es-CO" w:eastAsia="en-US"/>
        </w:rPr>
        <w:t xml:space="preserve">COMPOSTELA </w:t>
      </w:r>
    </w:p>
    <w:p w:rsidR="005957E7" w:rsidRPr="00B93782" w:rsidRDefault="00B319A3" w:rsidP="00B93782">
      <w:pPr>
        <w:pStyle w:val="western"/>
        <w:jc w:val="both"/>
        <w:rPr>
          <w:rFonts w:ascii="Arial Narrow" w:eastAsia="Adobe Fangsong Std R" w:hAnsi="Arial Narrow" w:cstheme="minorBidi"/>
          <w:bCs/>
          <w:kern w:val="0"/>
          <w:sz w:val="24"/>
          <w:szCs w:val="24"/>
          <w:lang w:val="es-CO" w:eastAsia="en-US"/>
        </w:rPr>
      </w:pPr>
      <w:r>
        <w:rPr>
          <w:rFonts w:ascii="Arial Narrow" w:eastAsia="Adobe Fangsong Std R" w:hAnsi="Arial Narrow" w:cstheme="minorBidi"/>
          <w:bCs/>
          <w:kern w:val="0"/>
          <w:sz w:val="24"/>
          <w:szCs w:val="24"/>
          <w:lang w:val="es-CO" w:eastAsia="en-US"/>
        </w:rPr>
        <w:t>Desayuno. A la hora indicada traslado al aeropuerto</w:t>
      </w:r>
      <w:r w:rsidR="00B93782">
        <w:rPr>
          <w:rFonts w:ascii="Arial Narrow" w:eastAsia="Adobe Fangsong Std R" w:hAnsi="Arial Narrow" w:cstheme="minorBidi"/>
          <w:bCs/>
          <w:kern w:val="0"/>
          <w:sz w:val="24"/>
          <w:szCs w:val="24"/>
          <w:lang w:val="es-CO" w:eastAsia="en-US"/>
        </w:rPr>
        <w:t xml:space="preserve"> para tomar el vuelo a s</w:t>
      </w:r>
      <w:r w:rsidR="004156D8">
        <w:rPr>
          <w:rFonts w:ascii="Arial Narrow" w:eastAsia="Adobe Fangsong Std R" w:hAnsi="Arial Narrow" w:cstheme="minorBidi"/>
          <w:bCs/>
          <w:kern w:val="0"/>
          <w:sz w:val="24"/>
          <w:szCs w:val="24"/>
          <w:lang w:val="es-CO" w:eastAsia="en-US"/>
        </w:rPr>
        <w:t>u país</w:t>
      </w:r>
      <w:r>
        <w:rPr>
          <w:rFonts w:ascii="Arial Narrow" w:eastAsia="Adobe Fangsong Std R" w:hAnsi="Arial Narrow" w:cstheme="minorBidi"/>
          <w:bCs/>
          <w:kern w:val="0"/>
          <w:sz w:val="24"/>
          <w:szCs w:val="24"/>
          <w:lang w:val="es-CO" w:eastAsia="en-US"/>
        </w:rPr>
        <w:t xml:space="preserve"> de origen. </w:t>
      </w:r>
    </w:p>
    <w:p w:rsidR="00A10ACE" w:rsidRDefault="00A10ACE" w:rsidP="003C4436">
      <w:pPr>
        <w:spacing w:after="0" w:line="240" w:lineRule="auto"/>
        <w:jc w:val="right"/>
        <w:rPr>
          <w:rFonts w:ascii="Arial Narrow" w:hAnsi="Arial Narrow"/>
          <w:b/>
          <w:bCs/>
          <w:color w:val="C00000"/>
          <w:sz w:val="24"/>
          <w:szCs w:val="24"/>
        </w:rPr>
      </w:pP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B93782" w:rsidRDefault="00B93782" w:rsidP="0035162D">
      <w:pPr>
        <w:pStyle w:val="wordsection1"/>
        <w:spacing w:before="0" w:beforeAutospacing="0" w:after="0" w:afterAutospacing="0"/>
        <w:rPr>
          <w:rFonts w:ascii="Arial Narrow" w:hAnsi="Arial Narrow" w:cs="Calibri"/>
          <w:b/>
          <w:bCs/>
          <w:color w:val="C00000"/>
          <w:lang w:val="es-ES"/>
        </w:rPr>
      </w:pPr>
    </w:p>
    <w:p w:rsidR="00B93782" w:rsidRDefault="00B93782"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Traslado de llegada en León desde la estación de tren o de bus al hotel.</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Traslado de salida en Santiago de Compostela desde el hotel al Aeropuerto o a la estación de tren.</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6 noches de alojamiento en habitación doble con desayuno.</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Alquiler de bicicleta para realizar todo el itinerario.</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Transporte de Equipaje entre etapas (1 maleta 20 kg por persona máximo).</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Seguro de viaje.</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Itinerario completo de la ruta.</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Credenciales de Peregrino.</w:t>
      </w:r>
    </w:p>
    <w:p w:rsidR="00D63C46" w:rsidRDefault="00BD0CBB" w:rsidP="00BD0CBB">
      <w:pPr>
        <w:numPr>
          <w:ilvl w:val="0"/>
          <w:numId w:val="3"/>
        </w:numPr>
        <w:spacing w:after="0" w:line="240" w:lineRule="auto"/>
        <w:jc w:val="both"/>
        <w:rPr>
          <w:rStyle w:val="StyleSquare"/>
          <w:rFonts w:ascii="Arial Narrow" w:eastAsiaTheme="minorHAnsi" w:hAnsi="Arial Narrow"/>
          <w:color w:val="auto"/>
          <w:sz w:val="24"/>
          <w:szCs w:val="24"/>
        </w:rPr>
      </w:pPr>
      <w:r w:rsidRPr="00BD0CBB">
        <w:rPr>
          <w:rStyle w:val="StyleSquare"/>
          <w:rFonts w:ascii="Arial Narrow" w:eastAsiaTheme="minorHAnsi" w:hAnsi="Arial Narrow"/>
          <w:color w:val="auto"/>
          <w:sz w:val="24"/>
          <w:szCs w:val="24"/>
        </w:rPr>
        <w:t>Asistencia telefónica en ruta.</w:t>
      </w:r>
    </w:p>
    <w:p w:rsidR="00D63C46" w:rsidRPr="00B93782" w:rsidRDefault="00D63C46" w:rsidP="00D63C46">
      <w:pPr>
        <w:numPr>
          <w:ilvl w:val="0"/>
          <w:numId w:val="3"/>
        </w:numPr>
        <w:spacing w:after="0" w:line="240" w:lineRule="auto"/>
        <w:jc w:val="both"/>
        <w:rPr>
          <w:rStyle w:val="StyleSquare"/>
          <w:rFonts w:ascii="Arial Narrow" w:eastAsiaTheme="minorHAnsi" w:hAnsi="Arial Narrow"/>
          <w:color w:val="auto"/>
          <w:sz w:val="24"/>
          <w:szCs w:val="24"/>
        </w:rPr>
      </w:pPr>
      <w:r w:rsidRPr="00B93782">
        <w:rPr>
          <w:rStyle w:val="StyleSquare"/>
          <w:rFonts w:ascii="Arial Narrow" w:eastAsiaTheme="minorHAnsi" w:hAnsi="Arial Narrow"/>
          <w:color w:val="auto"/>
          <w:sz w:val="24"/>
          <w:szCs w:val="24"/>
        </w:rPr>
        <w:t>Asistencia telefónica para</w:t>
      </w:r>
      <w:r>
        <w:rPr>
          <w:rStyle w:val="StyleSquare"/>
          <w:rFonts w:ascii="Arial Narrow" w:eastAsiaTheme="minorHAnsi" w:hAnsi="Arial Narrow"/>
          <w:color w:val="auto"/>
          <w:sz w:val="24"/>
          <w:szCs w:val="24"/>
        </w:rPr>
        <w:t xml:space="preserve"> </w:t>
      </w:r>
      <w:r w:rsidRPr="00B93782">
        <w:rPr>
          <w:rStyle w:val="StyleSquare"/>
          <w:rFonts w:ascii="Arial Narrow" w:eastAsiaTheme="minorHAnsi" w:hAnsi="Arial Narrow"/>
          <w:color w:val="auto"/>
          <w:sz w:val="24"/>
          <w:szCs w:val="24"/>
        </w:rPr>
        <w:t>emergencias 24 hrs.</w:t>
      </w:r>
    </w:p>
    <w:p w:rsidR="00D63C46" w:rsidRDefault="00D63C46" w:rsidP="00D63C46">
      <w:pPr>
        <w:numPr>
          <w:ilvl w:val="0"/>
          <w:numId w:val="3"/>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de hasta 60.000 USD (consulte suplemento mayor de 75 años)</w:t>
      </w:r>
    </w:p>
    <w:p w:rsidR="00BD0CBB" w:rsidRPr="00D63C46" w:rsidRDefault="00BD0CBB" w:rsidP="00D63C46">
      <w:pPr>
        <w:numPr>
          <w:ilvl w:val="0"/>
          <w:numId w:val="3"/>
        </w:numPr>
        <w:spacing w:after="0" w:line="240" w:lineRule="auto"/>
        <w:jc w:val="both"/>
        <w:rPr>
          <w:rStyle w:val="StyleSquare"/>
          <w:rFonts w:ascii="Arial Narrow" w:eastAsiaTheme="minorHAnsi" w:hAnsi="Arial Narrow"/>
          <w:color w:val="auto"/>
          <w:sz w:val="24"/>
          <w:szCs w:val="24"/>
        </w:rPr>
      </w:pPr>
      <w:r w:rsidRPr="00D63C46">
        <w:rPr>
          <w:rStyle w:val="StyleSquare"/>
          <w:rFonts w:ascii="Arial Narrow" w:eastAsiaTheme="minorHAnsi" w:hAnsi="Arial Narrow"/>
          <w:color w:val="auto"/>
          <w:sz w:val="24"/>
          <w:szCs w:val="24"/>
        </w:rPr>
        <w:t>Impuestos.</w:t>
      </w:r>
    </w:p>
    <w:p w:rsidR="001D43A0" w:rsidRDefault="001D43A0" w:rsidP="001D43A0">
      <w:pPr>
        <w:spacing w:after="0" w:line="240" w:lineRule="auto"/>
        <w:jc w:val="both"/>
        <w:rPr>
          <w:rFonts w:ascii="Arial Narrow" w:hAnsi="Arial Narrow" w:cs="Calibri"/>
          <w:sz w:val="24"/>
          <w:szCs w:val="24"/>
        </w:rPr>
      </w:pPr>
    </w:p>
    <w:p w:rsidR="00D63C46" w:rsidRDefault="00D63C46" w:rsidP="001D43A0">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B93782">
        <w:rPr>
          <w:rStyle w:val="StyleSquare"/>
          <w:rFonts w:ascii="Arial Narrow" w:hAnsi="Arial Narrow"/>
          <w:color w:val="auto"/>
          <w:sz w:val="24"/>
          <w:szCs w:val="24"/>
        </w:rPr>
        <w:t xml:space="preserve"> internacionales</w:t>
      </w:r>
    </w:p>
    <w:p w:rsidR="00B93782" w:rsidRPr="00B93782" w:rsidRDefault="00B93782" w:rsidP="00B93782">
      <w:pPr>
        <w:pStyle w:val="P-Styleguiado"/>
        <w:numPr>
          <w:ilvl w:val="0"/>
          <w:numId w:val="2"/>
        </w:numPr>
        <w:rPr>
          <w:rStyle w:val="StyleSquare"/>
          <w:rFonts w:ascii="Arial Narrow" w:hAnsi="Arial Narrow"/>
          <w:color w:val="auto"/>
          <w:sz w:val="24"/>
          <w:szCs w:val="24"/>
        </w:rPr>
      </w:pPr>
      <w:r w:rsidRPr="00B93782">
        <w:rPr>
          <w:rStyle w:val="StyleSquare"/>
          <w:rFonts w:ascii="Arial Narrow" w:hAnsi="Arial Narrow"/>
          <w:color w:val="auto"/>
          <w:sz w:val="24"/>
          <w:szCs w:val="24"/>
        </w:rPr>
        <w:t>Guía acompañante ni transporte durante</w:t>
      </w:r>
      <w:r>
        <w:rPr>
          <w:rStyle w:val="StyleSquare"/>
          <w:rFonts w:ascii="Arial Narrow" w:hAnsi="Arial Narrow"/>
          <w:color w:val="auto"/>
          <w:sz w:val="24"/>
          <w:szCs w:val="24"/>
        </w:rPr>
        <w:t xml:space="preserve"> </w:t>
      </w:r>
      <w:r w:rsidRPr="00B93782">
        <w:rPr>
          <w:rStyle w:val="StyleSquare"/>
          <w:rFonts w:ascii="Arial Narrow" w:hAnsi="Arial Narrow"/>
          <w:color w:val="auto"/>
          <w:sz w:val="24"/>
          <w:szCs w:val="24"/>
        </w:rPr>
        <w:t>el camino.</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lastRenderedPageBreak/>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1022D9" w:rsidRDefault="001022D9" w:rsidP="00B93D06">
      <w:pPr>
        <w:tabs>
          <w:tab w:val="left" w:pos="2700"/>
        </w:tabs>
        <w:spacing w:after="0" w:line="240" w:lineRule="auto"/>
        <w:jc w:val="both"/>
        <w:rPr>
          <w:rFonts w:ascii="Arial Narrow" w:eastAsia="Adobe Fangsong Std R" w:hAnsi="Arial Narrow"/>
          <w:sz w:val="24"/>
          <w:szCs w:val="24"/>
        </w:rPr>
      </w:pPr>
    </w:p>
    <w:p w:rsidR="001D43A0" w:rsidRDefault="001D43A0" w:rsidP="00B93D06">
      <w:pPr>
        <w:tabs>
          <w:tab w:val="left" w:pos="2700"/>
        </w:tabs>
        <w:spacing w:after="0" w:line="240" w:lineRule="auto"/>
        <w:jc w:val="both"/>
        <w:rPr>
          <w:rFonts w:ascii="Arial Narrow" w:eastAsia="Adobe Fangsong Std R" w:hAnsi="Arial Narrow"/>
          <w:sz w:val="24"/>
          <w:szCs w:val="24"/>
        </w:rPr>
      </w:pPr>
    </w:p>
    <w:p w:rsidR="009B791C" w:rsidRPr="00CD72B4" w:rsidRDefault="009B791C"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72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481"/>
        <w:gridCol w:w="1425"/>
        <w:gridCol w:w="1108"/>
        <w:gridCol w:w="1108"/>
        <w:gridCol w:w="1108"/>
        <w:gridCol w:w="1235"/>
        <w:gridCol w:w="1257"/>
      </w:tblGrid>
      <w:tr w:rsidR="00554DB0" w:rsidTr="00386990">
        <w:trPr>
          <w:trHeight w:val="728"/>
          <w:jc w:val="center"/>
        </w:trPr>
        <w:tc>
          <w:tcPr>
            <w:tcW w:w="3481" w:type="dxa"/>
            <w:vMerge w:val="restart"/>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7241" w:type="dxa"/>
            <w:gridSpan w:val="6"/>
            <w:tcBorders>
              <w:bottom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p>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554DB0" w:rsidTr="00386990">
        <w:trPr>
          <w:trHeight w:val="390"/>
          <w:jc w:val="center"/>
        </w:trPr>
        <w:tc>
          <w:tcPr>
            <w:tcW w:w="3481" w:type="dxa"/>
            <w:vMerge/>
            <w:tcBorders>
              <w:right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p>
        </w:tc>
        <w:tc>
          <w:tcPr>
            <w:tcW w:w="14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1108" w:type="dxa"/>
            <w:tcBorders>
              <w:left w:val="single" w:sz="4" w:space="0" w:color="auto"/>
              <w:bottom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SGL</w:t>
            </w:r>
          </w:p>
        </w:tc>
        <w:tc>
          <w:tcPr>
            <w:tcW w:w="1108" w:type="dxa"/>
            <w:tcBorders>
              <w:bottom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108" w:type="dxa"/>
            <w:tcBorders>
              <w:bottom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35" w:type="dxa"/>
            <w:tcBorders>
              <w:bottom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SGL</w:t>
            </w:r>
          </w:p>
        </w:tc>
        <w:tc>
          <w:tcPr>
            <w:tcW w:w="1257" w:type="dxa"/>
            <w:tcBorders>
              <w:bottom w:val="single" w:sz="4" w:space="0" w:color="auto"/>
            </w:tcBorders>
            <w:shd w:val="clear" w:color="auto" w:fill="E7E6E6" w:themeFill="background2"/>
            <w:vAlign w:val="center"/>
          </w:tcPr>
          <w:p w:rsidR="00554DB0" w:rsidRDefault="00554DB0" w:rsidP="0038699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MEDIA PENSIÓN</w:t>
            </w:r>
          </w:p>
        </w:tc>
      </w:tr>
      <w:tr w:rsidR="00554DB0" w:rsidRPr="0083775A" w:rsidTr="00386990">
        <w:trPr>
          <w:trHeight w:val="525"/>
          <w:jc w:val="center"/>
        </w:trPr>
        <w:tc>
          <w:tcPr>
            <w:tcW w:w="3481" w:type="dxa"/>
            <w:vMerge w:val="restart"/>
            <w:tcBorders>
              <w:top w:val="single" w:sz="8" w:space="0" w:color="auto"/>
              <w:left w:val="single" w:sz="8" w:space="0" w:color="auto"/>
              <w:right w:val="single" w:sz="4" w:space="0" w:color="auto"/>
            </w:tcBorders>
            <w:shd w:val="clear" w:color="auto" w:fill="auto"/>
            <w:vAlign w:val="center"/>
          </w:tcPr>
          <w:p w:rsidR="00554DB0" w:rsidRPr="00AB46EB" w:rsidRDefault="00554DB0" w:rsidP="00554DB0">
            <w:pPr>
              <w:jc w:val="center"/>
              <w:rPr>
                <w:rFonts w:ascii="Arial Narrow" w:hAnsi="Arial Narrow" w:cs="Calibri"/>
                <w:b/>
                <w:bCs/>
              </w:rPr>
            </w:pPr>
            <w:r>
              <w:rPr>
                <w:rFonts w:ascii="Arial Narrow" w:hAnsi="Arial Narrow" w:cs="Calibri"/>
                <w:b/>
                <w:bCs/>
                <w:sz w:val="22"/>
                <w:szCs w:val="22"/>
              </w:rPr>
              <w:t>1 ENE AL 31 DIC 2026</w:t>
            </w:r>
          </w:p>
        </w:tc>
        <w:tc>
          <w:tcPr>
            <w:tcW w:w="1425" w:type="dxa"/>
            <w:tcBorders>
              <w:top w:val="single" w:sz="4" w:space="0" w:color="auto"/>
              <w:left w:val="nil"/>
              <w:bottom w:val="single" w:sz="4" w:space="0" w:color="auto"/>
              <w:right w:val="single" w:sz="4" w:space="0" w:color="auto"/>
            </w:tcBorders>
            <w:vAlign w:val="center"/>
          </w:tcPr>
          <w:p w:rsidR="00554DB0" w:rsidRPr="00AB46EB" w:rsidRDefault="00554DB0" w:rsidP="00554DB0">
            <w:pPr>
              <w:jc w:val="center"/>
              <w:rPr>
                <w:rFonts w:ascii="Arial Narrow" w:hAnsi="Arial Narrow" w:cs="Calibri"/>
                <w:b/>
                <w:color w:val="000000"/>
                <w:sz w:val="22"/>
              </w:rPr>
            </w:pPr>
            <w:r w:rsidRPr="00AB46EB">
              <w:rPr>
                <w:rFonts w:ascii="Arial Narrow" w:hAnsi="Arial Narrow" w:cs="Calibri"/>
                <w:b/>
                <w:color w:val="000000"/>
                <w:sz w:val="22"/>
              </w:rPr>
              <w:t>T</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108" w:type="dxa"/>
            <w:tcBorders>
              <w:top w:val="single" w:sz="4" w:space="0" w:color="auto"/>
              <w:left w:val="nil"/>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2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2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260</w:t>
            </w:r>
          </w:p>
        </w:tc>
      </w:tr>
      <w:tr w:rsidR="00554DB0" w:rsidRPr="0083775A" w:rsidTr="00386990">
        <w:trPr>
          <w:trHeight w:val="525"/>
          <w:jc w:val="center"/>
        </w:trPr>
        <w:tc>
          <w:tcPr>
            <w:tcW w:w="3481" w:type="dxa"/>
            <w:vMerge/>
            <w:tcBorders>
              <w:left w:val="single" w:sz="8" w:space="0" w:color="auto"/>
              <w:right w:val="single" w:sz="4" w:space="0" w:color="auto"/>
            </w:tcBorders>
            <w:shd w:val="clear" w:color="auto" w:fill="auto"/>
            <w:vAlign w:val="center"/>
          </w:tcPr>
          <w:p w:rsidR="00554DB0" w:rsidRDefault="00554DB0" w:rsidP="00554DB0">
            <w:pPr>
              <w:jc w:val="center"/>
              <w:rPr>
                <w:rFonts w:ascii="Arial Narrow" w:hAnsi="Arial Narrow" w:cs="Arial"/>
                <w:b/>
                <w:bCs/>
                <w:color w:val="000000" w:themeColor="text1"/>
                <w:sz w:val="24"/>
                <w:szCs w:val="24"/>
                <w:lang w:val="es-ES" w:eastAsia="es-ES"/>
              </w:rPr>
            </w:pPr>
          </w:p>
        </w:tc>
        <w:tc>
          <w:tcPr>
            <w:tcW w:w="1425" w:type="dxa"/>
            <w:tcBorders>
              <w:top w:val="single" w:sz="4" w:space="0" w:color="auto"/>
              <w:left w:val="nil"/>
              <w:bottom w:val="single" w:sz="4" w:space="0" w:color="auto"/>
              <w:right w:val="single" w:sz="4" w:space="0" w:color="auto"/>
            </w:tcBorders>
            <w:vAlign w:val="center"/>
          </w:tcPr>
          <w:p w:rsidR="00554DB0" w:rsidRPr="00AB46EB" w:rsidRDefault="00554DB0" w:rsidP="00554DB0">
            <w:pPr>
              <w:jc w:val="center"/>
              <w:rPr>
                <w:rFonts w:ascii="Arial Narrow" w:hAnsi="Arial Narrow"/>
                <w:b/>
                <w:color w:val="000000"/>
                <w:sz w:val="22"/>
              </w:rPr>
            </w:pPr>
            <w:r w:rsidRPr="00AB46EB">
              <w:rPr>
                <w:rFonts w:ascii="Arial Narrow" w:hAnsi="Arial Narrow"/>
                <w:b/>
                <w:color w:val="000000"/>
                <w:sz w:val="22"/>
              </w:rPr>
              <w:t>A</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108" w:type="dxa"/>
            <w:tcBorders>
              <w:top w:val="single" w:sz="4" w:space="0" w:color="auto"/>
              <w:left w:val="nil"/>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1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2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12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54DB0" w:rsidRDefault="00554DB0" w:rsidP="00554DB0">
            <w:pPr>
              <w:jc w:val="center"/>
              <w:rPr>
                <w:rFonts w:ascii="Arial Narrow" w:hAnsi="Arial Narrow" w:cs="Calibri"/>
                <w:color w:val="000000"/>
                <w:sz w:val="22"/>
                <w:szCs w:val="22"/>
              </w:rPr>
            </w:pPr>
            <w:r>
              <w:rPr>
                <w:rFonts w:ascii="Arial Narrow" w:hAnsi="Arial Narrow" w:cs="Calibri"/>
                <w:color w:val="000000"/>
                <w:sz w:val="22"/>
                <w:szCs w:val="22"/>
              </w:rPr>
              <w:t>340</w:t>
            </w:r>
          </w:p>
        </w:tc>
      </w:tr>
    </w:tbl>
    <w:p w:rsidR="00554DB0" w:rsidRDefault="00554DB0" w:rsidP="00554DB0">
      <w:pPr>
        <w:spacing w:after="0"/>
        <w:jc w:val="both"/>
        <w:rPr>
          <w:rStyle w:val="StyleSquare"/>
          <w:rFonts w:ascii="Arial Narrow" w:hAnsi="Arial Narrow"/>
          <w:b/>
          <w:color w:val="C00000"/>
          <w:sz w:val="22"/>
          <w:szCs w:val="24"/>
          <w:lang w:eastAsia="es-PE"/>
        </w:rPr>
      </w:pPr>
    </w:p>
    <w:p w:rsidR="00554DB0" w:rsidRPr="00770AFB" w:rsidRDefault="00554DB0" w:rsidP="00554DB0">
      <w:pPr>
        <w:spacing w:after="0"/>
        <w:jc w:val="both"/>
        <w:rPr>
          <w:rStyle w:val="StyleSquare"/>
          <w:rFonts w:ascii="Arial Narrow" w:hAnsi="Arial Narrow"/>
          <w:b/>
          <w:color w:val="C00000"/>
          <w:sz w:val="22"/>
          <w:szCs w:val="24"/>
          <w:lang w:eastAsia="es-PE"/>
        </w:rPr>
      </w:pPr>
      <w:r w:rsidRPr="00770AFB">
        <w:rPr>
          <w:rStyle w:val="StyleSquare"/>
          <w:rFonts w:ascii="Arial Narrow" w:hAnsi="Arial Narrow"/>
          <w:b/>
          <w:color w:val="C00000"/>
          <w:sz w:val="22"/>
          <w:szCs w:val="24"/>
          <w:lang w:eastAsia="es-PE"/>
        </w:rPr>
        <w:t>EL PRECIO BASE 1 PAX YA INCLUYE EL SUPL SGL</w:t>
      </w:r>
    </w:p>
    <w:p w:rsidR="00554DB0" w:rsidRDefault="00554DB0" w:rsidP="00554DB0">
      <w:pPr>
        <w:spacing w:after="0"/>
        <w:jc w:val="both"/>
        <w:rPr>
          <w:rStyle w:val="StyleSquare"/>
          <w:rFonts w:ascii="Arial Narrow" w:hAnsi="Arial Narrow"/>
          <w:b/>
          <w:color w:val="C00000"/>
          <w:sz w:val="22"/>
          <w:szCs w:val="24"/>
          <w:lang w:eastAsia="es-PE"/>
        </w:rPr>
      </w:pPr>
      <w:r w:rsidRPr="00770AFB">
        <w:rPr>
          <w:rStyle w:val="StyleSquare"/>
          <w:rFonts w:ascii="Arial Narrow" w:hAnsi="Arial Narrow"/>
          <w:b/>
          <w:color w:val="C00000"/>
          <w:sz w:val="22"/>
          <w:szCs w:val="24"/>
          <w:lang w:eastAsia="es-PE"/>
        </w:rPr>
        <w:t>EL SUPL M.P. (MEDIA PENSIÓN) INCLUYE 6 CENAS</w:t>
      </w:r>
    </w:p>
    <w:p w:rsidR="00554DB0" w:rsidRPr="00770AFB" w:rsidRDefault="00554DB0" w:rsidP="00554DB0">
      <w:pPr>
        <w:spacing w:after="0"/>
        <w:jc w:val="both"/>
        <w:rPr>
          <w:rStyle w:val="StyleSquare"/>
          <w:rFonts w:ascii="Arial Narrow" w:hAnsi="Arial Narrow"/>
          <w:b/>
          <w:color w:val="C00000"/>
          <w:sz w:val="22"/>
          <w:szCs w:val="24"/>
          <w:lang w:eastAsia="es-PE"/>
        </w:rPr>
      </w:pPr>
    </w:p>
    <w:tbl>
      <w:tblPr>
        <w:tblStyle w:val="Tablaconcuadrcula"/>
        <w:tblW w:w="10850" w:type="dxa"/>
        <w:jc w:val="center"/>
        <w:tblLook w:val="04A0" w:firstRow="1" w:lastRow="0" w:firstColumn="1" w:lastColumn="0" w:noHBand="0" w:noVBand="1"/>
      </w:tblPr>
      <w:tblGrid>
        <w:gridCol w:w="3615"/>
        <w:gridCol w:w="3616"/>
        <w:gridCol w:w="3619"/>
      </w:tblGrid>
      <w:tr w:rsidR="00554DB0" w:rsidTr="00386990">
        <w:trPr>
          <w:trHeight w:val="425"/>
          <w:jc w:val="center"/>
        </w:trPr>
        <w:tc>
          <w:tcPr>
            <w:tcW w:w="10850" w:type="dxa"/>
            <w:gridSpan w:val="3"/>
            <w:shd w:val="clear" w:color="auto" w:fill="E7E6E6" w:themeFill="background2"/>
            <w:vAlign w:val="center"/>
          </w:tcPr>
          <w:p w:rsidR="00554DB0" w:rsidRDefault="00554DB0" w:rsidP="00386990">
            <w:pPr>
              <w:jc w:val="center"/>
              <w:rPr>
                <w:rStyle w:val="StyleSquare"/>
                <w:rFonts w:ascii="Arial Narrow" w:hAnsi="Arial Narrow"/>
                <w:b/>
                <w:color w:val="C00000"/>
                <w:sz w:val="24"/>
                <w:szCs w:val="24"/>
                <w:lang w:eastAsia="es-PE"/>
              </w:rPr>
            </w:pPr>
            <w:r>
              <w:rPr>
                <w:rStyle w:val="StyleSquare"/>
                <w:rFonts w:ascii="Arial Narrow" w:hAnsi="Arial Narrow"/>
                <w:b/>
                <w:color w:val="C00000"/>
                <w:sz w:val="24"/>
                <w:szCs w:val="24"/>
                <w:lang w:eastAsia="es-PE"/>
              </w:rPr>
              <w:t>SUPLEMENTOS**</w:t>
            </w:r>
          </w:p>
        </w:tc>
      </w:tr>
      <w:tr w:rsidR="00554DB0" w:rsidTr="00386990">
        <w:trPr>
          <w:trHeight w:val="558"/>
          <w:jc w:val="center"/>
        </w:trPr>
        <w:tc>
          <w:tcPr>
            <w:tcW w:w="3615" w:type="dxa"/>
            <w:shd w:val="clear" w:color="auto" w:fill="E7E6E6" w:themeFill="background2"/>
            <w:vAlign w:val="center"/>
          </w:tcPr>
          <w:p w:rsidR="00554DB0" w:rsidRDefault="00554DB0" w:rsidP="00386990">
            <w:pPr>
              <w:jc w:val="center"/>
              <w:rPr>
                <w:rFonts w:ascii="Arial Narrow" w:hAnsi="Arial Narrow" w:cs="Calibri"/>
                <w:b/>
                <w:bCs/>
                <w:color w:val="C00000"/>
                <w:sz w:val="22"/>
                <w:szCs w:val="22"/>
              </w:rPr>
            </w:pPr>
            <w:r>
              <w:rPr>
                <w:rFonts w:ascii="Arial Narrow" w:hAnsi="Arial Narrow" w:cs="Calibri"/>
                <w:b/>
                <w:bCs/>
                <w:color w:val="C00000"/>
                <w:sz w:val="22"/>
                <w:szCs w:val="22"/>
              </w:rPr>
              <w:t>SUPLEMENTOS</w:t>
            </w:r>
          </w:p>
        </w:tc>
        <w:tc>
          <w:tcPr>
            <w:tcW w:w="3616" w:type="dxa"/>
            <w:shd w:val="clear" w:color="auto" w:fill="E7E6E6" w:themeFill="background2"/>
            <w:vAlign w:val="center"/>
          </w:tcPr>
          <w:p w:rsidR="00554DB0" w:rsidRDefault="00554DB0" w:rsidP="00386990">
            <w:pPr>
              <w:jc w:val="center"/>
              <w:rPr>
                <w:rFonts w:ascii="Arial Narrow" w:hAnsi="Arial Narrow" w:cs="Calibri"/>
                <w:b/>
                <w:bCs/>
                <w:color w:val="C00000"/>
                <w:sz w:val="22"/>
                <w:szCs w:val="22"/>
              </w:rPr>
            </w:pPr>
            <w:r>
              <w:rPr>
                <w:rFonts w:ascii="Arial Narrow" w:hAnsi="Arial Narrow" w:cs="Calibri"/>
                <w:b/>
                <w:bCs/>
                <w:color w:val="C00000"/>
                <w:sz w:val="22"/>
                <w:szCs w:val="22"/>
              </w:rPr>
              <w:t>PASAJEROS</w:t>
            </w:r>
          </w:p>
        </w:tc>
        <w:tc>
          <w:tcPr>
            <w:tcW w:w="3619" w:type="dxa"/>
            <w:shd w:val="clear" w:color="auto" w:fill="E7E6E6" w:themeFill="background2"/>
            <w:vAlign w:val="center"/>
          </w:tcPr>
          <w:p w:rsidR="00554DB0" w:rsidRDefault="00554DB0" w:rsidP="00386990">
            <w:pPr>
              <w:jc w:val="center"/>
              <w:rPr>
                <w:rFonts w:ascii="Arial Narrow" w:hAnsi="Arial Narrow" w:cs="Calibri"/>
                <w:b/>
                <w:bCs/>
                <w:color w:val="C00000"/>
                <w:sz w:val="22"/>
                <w:szCs w:val="22"/>
              </w:rPr>
            </w:pPr>
            <w:r>
              <w:rPr>
                <w:rFonts w:ascii="Arial Narrow" w:hAnsi="Arial Narrow" w:cs="Calibri"/>
                <w:b/>
                <w:bCs/>
                <w:color w:val="C00000"/>
                <w:sz w:val="22"/>
                <w:szCs w:val="22"/>
              </w:rPr>
              <w:t>PRECIO POR PERSONA EN EUROS</w:t>
            </w:r>
          </w:p>
        </w:tc>
      </w:tr>
      <w:tr w:rsidR="00554DB0" w:rsidTr="00386990">
        <w:trPr>
          <w:trHeight w:val="553"/>
          <w:jc w:val="center"/>
        </w:trPr>
        <w:tc>
          <w:tcPr>
            <w:tcW w:w="3615" w:type="dxa"/>
            <w:vAlign w:val="center"/>
          </w:tcPr>
          <w:p w:rsidR="00554DB0" w:rsidRPr="00A90212" w:rsidRDefault="00554DB0" w:rsidP="00386990">
            <w:pPr>
              <w:jc w:val="center"/>
              <w:rPr>
                <w:rFonts w:ascii="Arial Narrow" w:hAnsi="Arial Narrow" w:cs="Calibri"/>
                <w:b/>
                <w:bCs/>
                <w:color w:val="000000"/>
                <w:sz w:val="22"/>
              </w:rPr>
            </w:pPr>
            <w:r w:rsidRPr="00A90212">
              <w:rPr>
                <w:rFonts w:ascii="Arial Narrow" w:hAnsi="Arial Narrow" w:cs="Calibri"/>
                <w:b/>
                <w:bCs/>
                <w:color w:val="000000"/>
                <w:sz w:val="22"/>
              </w:rPr>
              <w:t>SUPL. 01/ENE-19/MAR + 25/OCT-31/DIC</w:t>
            </w:r>
          </w:p>
        </w:tc>
        <w:tc>
          <w:tcPr>
            <w:tcW w:w="3616" w:type="dxa"/>
            <w:vMerge w:val="restart"/>
            <w:vAlign w:val="center"/>
          </w:tcPr>
          <w:p w:rsidR="00554DB0" w:rsidRPr="00A90212" w:rsidRDefault="00554DB0" w:rsidP="00386990">
            <w:pPr>
              <w:jc w:val="center"/>
              <w:rPr>
                <w:rFonts w:ascii="Arial Narrow" w:hAnsi="Arial Narrow" w:cs="Calibri"/>
                <w:b/>
                <w:bCs/>
                <w:color w:val="000000"/>
                <w:sz w:val="22"/>
                <w:szCs w:val="22"/>
              </w:rPr>
            </w:pPr>
            <w:r w:rsidRPr="00A90212">
              <w:rPr>
                <w:rFonts w:ascii="Arial Narrow" w:hAnsi="Arial Narrow" w:cs="Calibri"/>
                <w:b/>
                <w:bCs/>
                <w:color w:val="000000"/>
                <w:sz w:val="22"/>
                <w:szCs w:val="22"/>
              </w:rPr>
              <w:t>1 -  6 PASAJEROS</w:t>
            </w:r>
          </w:p>
        </w:tc>
        <w:tc>
          <w:tcPr>
            <w:tcW w:w="3619" w:type="dxa"/>
            <w:vAlign w:val="center"/>
          </w:tcPr>
          <w:p w:rsidR="00554DB0" w:rsidRDefault="00554DB0" w:rsidP="00386990">
            <w:pPr>
              <w:jc w:val="center"/>
              <w:rPr>
                <w:rFonts w:ascii="Arial Narrow" w:hAnsi="Arial Narrow" w:cs="Calibri"/>
                <w:color w:val="000000"/>
                <w:sz w:val="22"/>
                <w:szCs w:val="22"/>
              </w:rPr>
            </w:pPr>
            <w:r>
              <w:rPr>
                <w:rFonts w:ascii="Arial Narrow" w:hAnsi="Arial Narrow" w:cs="Calibri"/>
                <w:color w:val="000000"/>
                <w:sz w:val="22"/>
                <w:szCs w:val="22"/>
              </w:rPr>
              <w:t>62</w:t>
            </w:r>
          </w:p>
        </w:tc>
      </w:tr>
      <w:tr w:rsidR="00554DB0" w:rsidTr="00386990">
        <w:trPr>
          <w:trHeight w:val="702"/>
          <w:jc w:val="center"/>
        </w:trPr>
        <w:tc>
          <w:tcPr>
            <w:tcW w:w="3615" w:type="dxa"/>
            <w:vAlign w:val="center"/>
          </w:tcPr>
          <w:p w:rsidR="00554DB0" w:rsidRPr="00A90212" w:rsidRDefault="00554DB0" w:rsidP="00386990">
            <w:pPr>
              <w:jc w:val="center"/>
              <w:rPr>
                <w:rStyle w:val="StyleSquare"/>
                <w:rFonts w:ascii="Arial Narrow" w:hAnsi="Arial Narrow"/>
                <w:b/>
                <w:color w:val="C00000"/>
                <w:sz w:val="22"/>
                <w:szCs w:val="24"/>
                <w:lang w:eastAsia="es-PE"/>
              </w:rPr>
            </w:pPr>
            <w:r w:rsidRPr="00A90212">
              <w:rPr>
                <w:rFonts w:ascii="Arial Narrow" w:hAnsi="Arial Narrow" w:cs="Calibri"/>
                <w:b/>
                <w:bCs/>
                <w:color w:val="000000"/>
                <w:sz w:val="22"/>
              </w:rPr>
              <w:t>SUPL. 20/MAR-05/ABR + 25/MAY-30/SEP</w:t>
            </w:r>
          </w:p>
        </w:tc>
        <w:tc>
          <w:tcPr>
            <w:tcW w:w="3616" w:type="dxa"/>
            <w:vMerge/>
            <w:vAlign w:val="center"/>
          </w:tcPr>
          <w:p w:rsidR="00554DB0" w:rsidRPr="00A90212" w:rsidRDefault="00554DB0" w:rsidP="00386990">
            <w:pPr>
              <w:jc w:val="center"/>
              <w:rPr>
                <w:rStyle w:val="StyleSquare"/>
                <w:rFonts w:ascii="Arial Narrow" w:hAnsi="Arial Narrow"/>
                <w:b/>
                <w:color w:val="C00000"/>
                <w:sz w:val="24"/>
                <w:szCs w:val="24"/>
                <w:lang w:eastAsia="es-PE"/>
              </w:rPr>
            </w:pPr>
          </w:p>
        </w:tc>
        <w:tc>
          <w:tcPr>
            <w:tcW w:w="3619" w:type="dxa"/>
            <w:vAlign w:val="center"/>
          </w:tcPr>
          <w:p w:rsidR="00554DB0" w:rsidRDefault="00554DB0" w:rsidP="00386990">
            <w:pPr>
              <w:jc w:val="center"/>
              <w:rPr>
                <w:rFonts w:ascii="Arial Narrow" w:hAnsi="Arial Narrow" w:cs="Calibri"/>
                <w:color w:val="000000"/>
                <w:sz w:val="22"/>
                <w:szCs w:val="22"/>
              </w:rPr>
            </w:pPr>
            <w:r>
              <w:rPr>
                <w:rFonts w:ascii="Arial Narrow" w:hAnsi="Arial Narrow" w:cs="Calibri"/>
                <w:color w:val="000000"/>
                <w:sz w:val="22"/>
                <w:szCs w:val="22"/>
              </w:rPr>
              <w:t>116</w:t>
            </w:r>
          </w:p>
        </w:tc>
      </w:tr>
      <w:tr w:rsidR="00554DB0" w:rsidTr="00386990">
        <w:trPr>
          <w:trHeight w:val="610"/>
          <w:jc w:val="center"/>
        </w:trPr>
        <w:tc>
          <w:tcPr>
            <w:tcW w:w="3615" w:type="dxa"/>
            <w:vAlign w:val="center"/>
          </w:tcPr>
          <w:p w:rsidR="00554DB0" w:rsidRPr="00A90212" w:rsidRDefault="00554DB0" w:rsidP="00386990">
            <w:pPr>
              <w:jc w:val="center"/>
              <w:rPr>
                <w:rStyle w:val="StyleSquare"/>
                <w:rFonts w:ascii="Arial Narrow" w:hAnsi="Arial Narrow"/>
                <w:b/>
                <w:color w:val="C00000"/>
                <w:sz w:val="22"/>
                <w:szCs w:val="24"/>
                <w:lang w:eastAsia="es-PE"/>
              </w:rPr>
            </w:pPr>
            <w:r w:rsidRPr="00A90212">
              <w:rPr>
                <w:rFonts w:ascii="Arial Narrow" w:hAnsi="Arial Narrow" w:cs="Calibri"/>
                <w:b/>
                <w:bCs/>
                <w:color w:val="000000"/>
                <w:sz w:val="22"/>
                <w:lang w:val="es-ES"/>
              </w:rPr>
              <w:t>SUPL. POR 1 MALETA ADICIONAL (3)</w:t>
            </w:r>
          </w:p>
        </w:tc>
        <w:tc>
          <w:tcPr>
            <w:tcW w:w="3616" w:type="dxa"/>
            <w:vMerge/>
            <w:vAlign w:val="center"/>
          </w:tcPr>
          <w:p w:rsidR="00554DB0" w:rsidRPr="00A90212" w:rsidRDefault="00554DB0" w:rsidP="00386990">
            <w:pPr>
              <w:jc w:val="center"/>
              <w:rPr>
                <w:rStyle w:val="StyleSquare"/>
                <w:rFonts w:ascii="Arial Narrow" w:hAnsi="Arial Narrow"/>
                <w:b/>
                <w:color w:val="C00000"/>
                <w:sz w:val="24"/>
                <w:szCs w:val="24"/>
                <w:lang w:eastAsia="es-PE"/>
              </w:rPr>
            </w:pPr>
          </w:p>
        </w:tc>
        <w:tc>
          <w:tcPr>
            <w:tcW w:w="3619" w:type="dxa"/>
            <w:vAlign w:val="center"/>
          </w:tcPr>
          <w:p w:rsidR="00554DB0" w:rsidRDefault="00554DB0" w:rsidP="00386990">
            <w:pPr>
              <w:jc w:val="center"/>
              <w:rPr>
                <w:rFonts w:ascii="Arial Narrow" w:hAnsi="Arial Narrow" w:cs="Calibri"/>
                <w:color w:val="000000"/>
                <w:sz w:val="22"/>
                <w:szCs w:val="22"/>
              </w:rPr>
            </w:pPr>
            <w:r>
              <w:rPr>
                <w:rFonts w:ascii="Arial Narrow" w:hAnsi="Arial Narrow" w:cs="Calibri"/>
                <w:color w:val="000000"/>
                <w:sz w:val="22"/>
                <w:szCs w:val="22"/>
              </w:rPr>
              <w:t>110</w:t>
            </w:r>
          </w:p>
        </w:tc>
      </w:tr>
    </w:tbl>
    <w:p w:rsidR="00770AFB" w:rsidRDefault="00770AFB" w:rsidP="00B93782">
      <w:pPr>
        <w:spacing w:after="0"/>
        <w:jc w:val="both"/>
        <w:rPr>
          <w:rStyle w:val="StyleSquare"/>
          <w:rFonts w:ascii="Arial Narrow" w:hAnsi="Arial Narrow"/>
          <w:b/>
          <w:color w:val="C00000"/>
          <w:sz w:val="24"/>
          <w:szCs w:val="24"/>
          <w:lang w:eastAsia="es-PE"/>
        </w:rPr>
      </w:pPr>
    </w:p>
    <w:p w:rsidR="00554DB0" w:rsidRDefault="00554DB0" w:rsidP="00B93782">
      <w:pPr>
        <w:spacing w:after="0"/>
        <w:jc w:val="both"/>
        <w:rPr>
          <w:rStyle w:val="StyleSquare"/>
          <w:rFonts w:ascii="Arial Narrow" w:hAnsi="Arial Narrow"/>
          <w:b/>
          <w:color w:val="C00000"/>
          <w:sz w:val="24"/>
          <w:szCs w:val="24"/>
          <w:lang w:eastAsia="es-PE"/>
        </w:rPr>
      </w:pPr>
    </w:p>
    <w:p w:rsidR="00B93782" w:rsidRDefault="00B93782" w:rsidP="00B93782">
      <w:pPr>
        <w:spacing w:after="0"/>
        <w:jc w:val="both"/>
        <w:rPr>
          <w:rStyle w:val="StyleSquare"/>
          <w:rFonts w:ascii="Arial Narrow" w:hAnsi="Arial Narrow"/>
          <w:b/>
          <w:color w:val="C00000"/>
          <w:sz w:val="24"/>
          <w:szCs w:val="24"/>
          <w:lang w:eastAsia="es-PE"/>
        </w:rPr>
      </w:pPr>
      <w:bookmarkStart w:id="0" w:name="_GoBack"/>
      <w:bookmarkEnd w:id="0"/>
      <w:r>
        <w:rPr>
          <w:rStyle w:val="StyleSquare"/>
          <w:rFonts w:ascii="Arial Narrow" w:hAnsi="Arial Narrow"/>
          <w:b/>
          <w:color w:val="C00000"/>
          <w:sz w:val="24"/>
          <w:szCs w:val="24"/>
          <w:lang w:eastAsia="es-PE"/>
        </w:rPr>
        <w:t>NOTAS IMPORTANTES</w:t>
      </w:r>
    </w:p>
    <w:p w:rsidR="00B93782" w:rsidRDefault="00B93782" w:rsidP="00B93782">
      <w:pPr>
        <w:pStyle w:val="Prrafodelista"/>
        <w:numPr>
          <w:ilvl w:val="0"/>
          <w:numId w:val="11"/>
        </w:numPr>
        <w:spacing w:after="0"/>
        <w:jc w:val="both"/>
        <w:rPr>
          <w:rStyle w:val="StyleSquare"/>
          <w:rFonts w:ascii="Arial Narrow" w:hAnsi="Arial Narrow"/>
          <w:color w:val="auto"/>
          <w:sz w:val="24"/>
          <w:szCs w:val="24"/>
          <w:lang w:eastAsia="es-PE"/>
        </w:rPr>
      </w:pPr>
      <w:r w:rsidRPr="00464753">
        <w:rPr>
          <w:rStyle w:val="StyleSquare"/>
          <w:rFonts w:ascii="Arial Narrow" w:hAnsi="Arial Narrow"/>
          <w:color w:val="auto"/>
          <w:sz w:val="24"/>
          <w:szCs w:val="24"/>
          <w:lang w:eastAsia="es-PE"/>
        </w:rPr>
        <w:t>Debido a la gran ocupación que ofrecen los hoteles de Santiago de Compostela en determinadas fechas por motivo de conciertos internacionales, ferias o congresos, existe la posibilidad de facturar un suplemento adicional al paquete base y/o a las noches extra. El suplemento se informará en el momento de la confirmación.</w:t>
      </w:r>
    </w:p>
    <w:p w:rsidR="002310F3" w:rsidRDefault="00B93782" w:rsidP="002310F3">
      <w:pPr>
        <w:pStyle w:val="Prrafodelista"/>
        <w:numPr>
          <w:ilvl w:val="0"/>
          <w:numId w:val="11"/>
        </w:numPr>
        <w:spacing w:after="0"/>
        <w:jc w:val="both"/>
        <w:rPr>
          <w:rStyle w:val="StyleSquare"/>
          <w:rFonts w:ascii="Arial Narrow" w:hAnsi="Arial Narrow"/>
          <w:color w:val="auto"/>
          <w:sz w:val="24"/>
          <w:szCs w:val="24"/>
          <w:lang w:eastAsia="es-PE"/>
        </w:rPr>
      </w:pPr>
      <w:r w:rsidRPr="00464753">
        <w:rPr>
          <w:rStyle w:val="StyleSquare"/>
          <w:rFonts w:ascii="Arial Narrow" w:hAnsi="Arial Narrow"/>
          <w:color w:val="auto"/>
          <w:sz w:val="24"/>
          <w:szCs w:val="24"/>
          <w:lang w:eastAsia="es-PE"/>
        </w:rPr>
        <w:t>El itinerario podrá ser modificado debido a la</w:t>
      </w:r>
      <w:r>
        <w:rPr>
          <w:rStyle w:val="StyleSquare"/>
          <w:rFonts w:ascii="Arial Narrow" w:hAnsi="Arial Narrow"/>
          <w:color w:val="auto"/>
          <w:sz w:val="24"/>
          <w:szCs w:val="24"/>
          <w:lang w:eastAsia="es-PE"/>
        </w:rPr>
        <w:t xml:space="preserve"> </w:t>
      </w:r>
      <w:r w:rsidRPr="00464753">
        <w:rPr>
          <w:rStyle w:val="StyleSquare"/>
          <w:rFonts w:ascii="Arial Narrow" w:hAnsi="Arial Narrow"/>
          <w:color w:val="auto"/>
          <w:sz w:val="24"/>
          <w:szCs w:val="24"/>
          <w:lang w:eastAsia="es-PE"/>
        </w:rPr>
        <w:t>poca capacidad hotelera de algunas de las</w:t>
      </w:r>
      <w:r>
        <w:rPr>
          <w:rStyle w:val="StyleSquare"/>
          <w:rFonts w:ascii="Arial Narrow" w:hAnsi="Arial Narrow"/>
          <w:color w:val="auto"/>
          <w:sz w:val="24"/>
          <w:szCs w:val="24"/>
          <w:lang w:eastAsia="es-PE"/>
        </w:rPr>
        <w:t xml:space="preserve"> </w:t>
      </w:r>
      <w:r w:rsidRPr="00464753">
        <w:rPr>
          <w:rStyle w:val="StyleSquare"/>
          <w:rFonts w:ascii="Arial Narrow" w:hAnsi="Arial Narrow"/>
          <w:color w:val="auto"/>
          <w:sz w:val="24"/>
          <w:szCs w:val="24"/>
          <w:lang w:eastAsia="es-PE"/>
        </w:rPr>
        <w:t>ciudades del camino.</w:t>
      </w:r>
    </w:p>
    <w:p w:rsidR="00B93782" w:rsidRDefault="00B93782" w:rsidP="002310F3">
      <w:pPr>
        <w:pStyle w:val="Prrafodelista"/>
        <w:numPr>
          <w:ilvl w:val="0"/>
          <w:numId w:val="11"/>
        </w:numPr>
        <w:spacing w:after="0"/>
        <w:jc w:val="both"/>
        <w:rPr>
          <w:rStyle w:val="StyleSquare"/>
          <w:rFonts w:ascii="Arial Narrow" w:hAnsi="Arial Narrow"/>
          <w:color w:val="auto"/>
          <w:sz w:val="24"/>
          <w:szCs w:val="24"/>
          <w:lang w:eastAsia="es-PE"/>
        </w:rPr>
      </w:pPr>
      <w:r w:rsidRPr="002310F3">
        <w:rPr>
          <w:rStyle w:val="StyleSquare"/>
          <w:rFonts w:ascii="Arial Narrow" w:hAnsi="Arial Narrow"/>
          <w:color w:val="auto"/>
          <w:sz w:val="24"/>
          <w:szCs w:val="24"/>
        </w:rPr>
        <w:t>Recordamos a nuestros clientes que solo está permitido viajar con 1 maleta por persona que no exceda de 20 kg</w:t>
      </w:r>
    </w:p>
    <w:p w:rsidR="00B5708E" w:rsidRDefault="00B5708E" w:rsidP="00B5708E">
      <w:pPr>
        <w:spacing w:after="0"/>
        <w:jc w:val="both"/>
        <w:rPr>
          <w:rFonts w:ascii="Arial Narrow" w:eastAsia="Calibri" w:hAnsi="Arial Narrow" w:cs="Calibri"/>
          <w:sz w:val="24"/>
          <w:szCs w:val="24"/>
          <w:lang w:eastAsia="es-PE"/>
        </w:rPr>
      </w:pPr>
    </w:p>
    <w:p w:rsidR="00B5708E" w:rsidRDefault="00B5708E" w:rsidP="00B5708E">
      <w:pPr>
        <w:spacing w:after="0"/>
        <w:jc w:val="both"/>
        <w:rPr>
          <w:rFonts w:ascii="Arial Narrow" w:eastAsia="Calibri" w:hAnsi="Arial Narrow" w:cs="Calibri"/>
          <w:sz w:val="24"/>
          <w:szCs w:val="24"/>
          <w:lang w:eastAsia="es-PE"/>
        </w:rPr>
      </w:pPr>
    </w:p>
    <w:p w:rsidR="00B5708E" w:rsidRPr="00B5708E" w:rsidRDefault="00B5708E" w:rsidP="00B5708E">
      <w:pPr>
        <w:spacing w:after="0"/>
        <w:jc w:val="both"/>
        <w:rPr>
          <w:rFonts w:ascii="Arial Narrow" w:eastAsia="Calibri" w:hAnsi="Arial Narrow" w:cs="Calibri"/>
          <w:sz w:val="24"/>
          <w:szCs w:val="24"/>
          <w:lang w:eastAsia="es-PE"/>
        </w:rPr>
      </w:pPr>
    </w:p>
    <w:p w:rsidR="00770AFB" w:rsidRDefault="00770AFB" w:rsidP="00770AFB">
      <w:pPr>
        <w:pStyle w:val="text"/>
        <w:rPr>
          <w:rFonts w:ascii="Arial Narrow" w:hAnsi="Arial Narrow"/>
          <w:b/>
          <w:color w:val="C00000"/>
          <w:sz w:val="24"/>
          <w:szCs w:val="24"/>
        </w:rPr>
      </w:pPr>
    </w:p>
    <w:p w:rsidR="00770AFB" w:rsidRDefault="00770AFB" w:rsidP="00770AFB">
      <w:pPr>
        <w:pStyle w:val="text"/>
        <w:rPr>
          <w:rFonts w:ascii="Arial Narrow" w:hAnsi="Arial Narrow"/>
          <w:b/>
          <w:color w:val="C00000"/>
          <w:sz w:val="24"/>
          <w:szCs w:val="24"/>
        </w:rPr>
      </w:pPr>
    </w:p>
    <w:p w:rsidR="001056E2" w:rsidRDefault="001056E2" w:rsidP="00770AFB">
      <w:pPr>
        <w:pStyle w:val="text"/>
        <w:rPr>
          <w:rFonts w:ascii="Arial Narrow" w:hAnsi="Arial Narrow"/>
          <w:b/>
          <w:color w:val="C00000"/>
          <w:sz w:val="24"/>
          <w:szCs w:val="24"/>
        </w:rPr>
      </w:pPr>
    </w:p>
    <w:p w:rsidR="004936D8" w:rsidRDefault="004936D8" w:rsidP="004936D8">
      <w:pPr>
        <w:rPr>
          <w:rStyle w:val="space1"/>
          <w:sz w:val="24"/>
          <w:szCs w:val="24"/>
        </w:rPr>
      </w:pPr>
      <w:r>
        <w:rPr>
          <w:rStyle w:val="space1"/>
          <w:rFonts w:ascii="Arial Narrow" w:hAnsi="Arial Narrow"/>
          <w:b/>
          <w:color w:val="C00000"/>
          <w:sz w:val="24"/>
          <w:szCs w:val="24"/>
        </w:rPr>
        <w:t>CONDICIONES GENERALES</w:t>
      </w:r>
    </w:p>
    <w:p w:rsidR="004936D8" w:rsidRDefault="004936D8" w:rsidP="004936D8">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1D43A0">
        <w:rPr>
          <w:rFonts w:ascii="Arial Narrow" w:eastAsia="Arial Narrow" w:hAnsi="Arial Narrow" w:cs="Arial Narrow"/>
          <w:sz w:val="24"/>
          <w:szCs w:val="24"/>
        </w:rPr>
        <w:t>euros</w:t>
      </w:r>
      <w:r>
        <w:rPr>
          <w:rFonts w:ascii="Arial Narrow" w:eastAsia="Arial Narrow" w:hAnsi="Arial Narrow" w:cs="Arial Narrow"/>
          <w:sz w:val="24"/>
          <w:szCs w:val="24"/>
        </w:rPr>
        <w:t xml:space="preserve"> con impuestos incluidos</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4936D8" w:rsidRDefault="004936D8" w:rsidP="004936D8">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4936D8" w:rsidRPr="00A673C9" w:rsidRDefault="004936D8" w:rsidP="004936D8">
      <w:pPr>
        <w:numPr>
          <w:ilvl w:val="0"/>
          <w:numId w:val="12"/>
        </w:numPr>
        <w:spacing w:after="0" w:line="252" w:lineRule="auto"/>
        <w:jc w:val="both"/>
        <w:rPr>
          <w:rFonts w:ascii="Arial Narrow" w:eastAsia="Arial Narrow" w:hAnsi="Arial Narrow" w:cs="Arial Narrow"/>
          <w:sz w:val="24"/>
          <w:szCs w:val="24"/>
          <w:lang w:val="en-US"/>
        </w:rPr>
      </w:pPr>
      <w:r w:rsidRPr="00A673C9">
        <w:rPr>
          <w:rFonts w:ascii="Arial Narrow" w:eastAsia="Arial Narrow" w:hAnsi="Arial Narrow" w:cs="Arial Narrow"/>
          <w:sz w:val="24"/>
          <w:szCs w:val="24"/>
          <w:lang w:val="en-US"/>
        </w:rPr>
        <w:t>Check in 15.00 y check out 12:00 p.m.</w:t>
      </w:r>
    </w:p>
    <w:p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w:t>
      </w:r>
      <w:r w:rsidR="00253F6D">
        <w:rPr>
          <w:rFonts w:ascii="Arial Narrow" w:eastAsia="Arial Narrow" w:hAnsi="Arial Narrow" w:cs="Arial Narrow"/>
          <w:sz w:val="24"/>
          <w:szCs w:val="24"/>
        </w:rPr>
        <w:t>euro</w:t>
      </w:r>
      <w:r>
        <w:rPr>
          <w:rFonts w:ascii="Arial Narrow" w:eastAsia="Arial Narrow" w:hAnsi="Arial Narrow" w:cs="Arial Narrow"/>
          <w:sz w:val="24"/>
          <w:szCs w:val="24"/>
        </w:rPr>
        <w:t xml:space="preserve"> se liquidará a la TRM del día en que se realice. </w:t>
      </w:r>
    </w:p>
    <w:p w:rsidR="004936D8" w:rsidRDefault="004936D8" w:rsidP="004936D8">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93782" w:rsidRDefault="00B93782" w:rsidP="00366EE5">
      <w:pPr>
        <w:pStyle w:val="text"/>
        <w:ind w:left="720"/>
        <w:rPr>
          <w:rFonts w:ascii="Arial Narrow" w:hAnsi="Arial Narrow"/>
          <w:b/>
          <w:color w:val="C00000"/>
          <w:sz w:val="24"/>
          <w:szCs w:val="24"/>
        </w:rPr>
      </w:pPr>
    </w:p>
    <w:p w:rsidR="00B93782" w:rsidRPr="00366EE5" w:rsidRDefault="00B93782" w:rsidP="00366EE5">
      <w:pPr>
        <w:pStyle w:val="text"/>
        <w:ind w:left="720"/>
        <w:rPr>
          <w:rFonts w:ascii="Arial Narrow" w:hAnsi="Arial Narrow"/>
          <w:b/>
          <w:color w:val="C00000"/>
          <w:sz w:val="24"/>
          <w:szCs w:val="24"/>
        </w:rPr>
      </w:pPr>
    </w:p>
    <w:p w:rsidR="005678C2" w:rsidRDefault="005678C2" w:rsidP="00240EE7">
      <w:pPr>
        <w:pStyle w:val="text"/>
        <w:rPr>
          <w:rFonts w:ascii="Arial Narrow" w:hAnsi="Arial Narrow"/>
          <w:b/>
          <w:color w:val="C00000"/>
          <w:sz w:val="24"/>
          <w:szCs w:val="24"/>
        </w:rPr>
      </w:pPr>
    </w:p>
    <w:p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EF776A" w:rsidRPr="00823434" w:rsidRDefault="00EF776A" w:rsidP="006C6587">
      <w:pPr>
        <w:pStyle w:val="text"/>
        <w:jc w:val="center"/>
        <w:rPr>
          <w:rFonts w:ascii="Arial Narrow" w:hAnsi="Arial Narrow"/>
          <w:b/>
          <w:sz w:val="24"/>
          <w:szCs w:val="24"/>
        </w:rPr>
      </w:pPr>
    </w:p>
    <w:p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rsidR="008960B0" w:rsidRPr="00357E37" w:rsidRDefault="00EF776A" w:rsidP="00784F0F">
      <w:pPr>
        <w:pStyle w:val="text"/>
        <w:rPr>
          <w:rFonts w:ascii="Arial Narrow" w:hAnsi="Arial Narrow"/>
          <w:sz w:val="18"/>
          <w:szCs w:val="22"/>
        </w:rPr>
      </w:pPr>
      <w:r w:rsidRPr="00357E37">
        <w:rPr>
          <w:rFonts w:ascii="Arial Narrow" w:hAnsi="Arial Narrow"/>
          <w:b/>
          <w:sz w:val="18"/>
          <w:szCs w:val="22"/>
        </w:rPr>
        <w:t xml:space="preserve">INNOVA </w:t>
      </w:r>
      <w:r w:rsidR="004936D8">
        <w:rPr>
          <w:rFonts w:ascii="Arial Narrow" w:hAnsi="Arial Narrow"/>
          <w:b/>
          <w:sz w:val="18"/>
          <w:szCs w:val="22"/>
        </w:rPr>
        <w:t>TRAVEL</w:t>
      </w:r>
      <w:r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Pr="00357E37">
        <w:rPr>
          <w:rFonts w:ascii="Arial Narrow" w:hAnsi="Arial Narrow"/>
          <w:sz w:val="18"/>
          <w:szCs w:val="22"/>
        </w:rPr>
        <w:t>2010 y</w:t>
      </w:r>
      <w:r w:rsidR="006C6587" w:rsidRPr="00357E37">
        <w:rPr>
          <w:rFonts w:ascii="Arial Narrow" w:hAnsi="Arial Narrow"/>
          <w:sz w:val="18"/>
          <w:szCs w:val="22"/>
        </w:rPr>
        <w:t xml:space="preserve"> demás decretos </w:t>
      </w:r>
      <w:r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Pr="00357E37">
        <w:rPr>
          <w:rFonts w:ascii="Arial Narrow" w:hAnsi="Arial Narrow"/>
          <w:sz w:val="18"/>
          <w:szCs w:val="22"/>
        </w:rPr>
        <w:t>dentro de</w:t>
      </w:r>
      <w:r w:rsidR="006C6587" w:rsidRPr="00357E37">
        <w:rPr>
          <w:rFonts w:ascii="Arial Narrow" w:hAnsi="Arial Narrow"/>
          <w:sz w:val="18"/>
          <w:szCs w:val="22"/>
        </w:rPr>
        <w:t xml:space="preserve"> los 30 días </w:t>
      </w:r>
      <w:r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Pr="00357E37">
        <w:rPr>
          <w:rFonts w:ascii="Arial Narrow" w:hAnsi="Arial Narrow"/>
          <w:sz w:val="18"/>
          <w:szCs w:val="22"/>
        </w:rPr>
        <w:t>asume responsabilidad</w:t>
      </w:r>
      <w:r w:rsidR="006C6587" w:rsidRPr="00357E37">
        <w:rPr>
          <w:rFonts w:ascii="Arial Narrow" w:hAnsi="Arial Narrow"/>
          <w:sz w:val="18"/>
          <w:szCs w:val="22"/>
        </w:rPr>
        <w:t xml:space="preserve"> </w:t>
      </w:r>
      <w:r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0F6B74">
        <w:rPr>
          <w:rFonts w:ascii="Arial Narrow" w:hAnsi="Arial Narrow"/>
          <w:sz w:val="18"/>
          <w:szCs w:val="22"/>
        </w:rPr>
        <w:t xml:space="preserve"> </w:t>
      </w:r>
      <w:r w:rsidR="006C6587"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006C6587"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0F6B74">
        <w:rPr>
          <w:rFonts w:ascii="Arial Narrow" w:hAnsi="Arial Narrow"/>
          <w:sz w:val="18"/>
          <w:szCs w:val="22"/>
        </w:rPr>
        <w:t xml:space="preserve"> </w:t>
      </w:r>
      <w:r w:rsidR="006C6587"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F6B74">
        <w:rPr>
          <w:rFonts w:ascii="Arial Narrow" w:hAnsi="Arial Narrow"/>
          <w:sz w:val="18"/>
          <w:szCs w:val="22"/>
        </w:rPr>
        <w:t xml:space="preserve"> </w:t>
      </w:r>
      <w:r w:rsidR="006C6587"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006C6587"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006C6587"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0F6B74">
        <w:rPr>
          <w:rFonts w:ascii="Arial Narrow" w:hAnsi="Arial Narrow"/>
          <w:sz w:val="18"/>
          <w:szCs w:val="22"/>
        </w:rPr>
        <w:t xml:space="preserve"> </w:t>
      </w:r>
      <w:r w:rsidR="006C6587"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F6B74">
        <w:rPr>
          <w:rFonts w:ascii="Arial Narrow" w:hAnsi="Arial Narrow"/>
          <w:sz w:val="18"/>
          <w:szCs w:val="22"/>
        </w:rPr>
        <w:t xml:space="preserve"> </w:t>
      </w:r>
      <w:r w:rsidR="004936D8">
        <w:rPr>
          <w:rFonts w:ascii="Arial Narrow" w:hAnsi="Arial Narrow"/>
          <w:b/>
          <w:sz w:val="18"/>
          <w:szCs w:val="22"/>
        </w:rPr>
        <w:t>RNT N°164397</w:t>
      </w:r>
      <w:r w:rsidR="000F6B74">
        <w:rPr>
          <w:rFonts w:ascii="Arial Narrow" w:hAnsi="Arial Narrow"/>
          <w:b/>
          <w:sz w:val="18"/>
          <w:szCs w:val="22"/>
        </w:rPr>
        <w:t xml:space="preserve"> </w:t>
      </w:r>
      <w:r w:rsidR="006C6587" w:rsidRPr="00357E37">
        <w:rPr>
          <w:rFonts w:ascii="Arial Narrow" w:hAnsi="Arial Narrow"/>
          <w:sz w:val="18"/>
          <w:szCs w:val="22"/>
        </w:rPr>
        <w:t xml:space="preserve">INNOVA </w:t>
      </w:r>
      <w:r w:rsidR="004936D8">
        <w:rPr>
          <w:rFonts w:ascii="Arial Narrow" w:hAnsi="Arial Narrow"/>
          <w:sz w:val="18"/>
          <w:szCs w:val="22"/>
        </w:rPr>
        <w:t>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rsidR="008960B0" w:rsidRPr="00823434" w:rsidRDefault="008960B0" w:rsidP="0046470D">
      <w:pPr>
        <w:pStyle w:val="P-Styleguiado"/>
        <w:rPr>
          <w:rFonts w:ascii="Arial Narrow" w:hAnsi="Arial Narrow"/>
          <w:sz w:val="22"/>
          <w:szCs w:val="22"/>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A712D"/>
    <w:multiLevelType w:val="hybridMultilevel"/>
    <w:tmpl w:val="53C4E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B1225D"/>
    <w:multiLevelType w:val="hybridMultilevel"/>
    <w:tmpl w:val="F2CC44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CD93F35"/>
    <w:multiLevelType w:val="multilevel"/>
    <w:tmpl w:val="3AE0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E613DD7"/>
    <w:multiLevelType w:val="hybridMultilevel"/>
    <w:tmpl w:val="4B8803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53C3DAB"/>
    <w:multiLevelType w:val="hybridMultilevel"/>
    <w:tmpl w:val="50E48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8"/>
  </w:num>
  <w:num w:numId="4">
    <w:abstractNumId w:val="3"/>
  </w:num>
  <w:num w:numId="5">
    <w:abstractNumId w:val="2"/>
  </w:num>
  <w:num w:numId="6">
    <w:abstractNumId w:val="11"/>
  </w:num>
  <w:num w:numId="7">
    <w:abstractNumId w:val="0"/>
  </w:num>
  <w:num w:numId="8">
    <w:abstractNumId w:val="7"/>
  </w:num>
  <w:num w:numId="9">
    <w:abstractNumId w:val="1"/>
  </w:num>
  <w:num w:numId="10">
    <w:abstractNumId w:val="10"/>
  </w:num>
  <w:num w:numId="11">
    <w:abstractNumId w:val="9"/>
  </w:num>
  <w:num w:numId="12">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45436"/>
    <w:rsid w:val="000457E5"/>
    <w:rsid w:val="0005057E"/>
    <w:rsid w:val="00050992"/>
    <w:rsid w:val="00051352"/>
    <w:rsid w:val="000544AD"/>
    <w:rsid w:val="00057C5F"/>
    <w:rsid w:val="0006295C"/>
    <w:rsid w:val="000657FD"/>
    <w:rsid w:val="00074C9D"/>
    <w:rsid w:val="00074F41"/>
    <w:rsid w:val="00082734"/>
    <w:rsid w:val="000864D4"/>
    <w:rsid w:val="00087F17"/>
    <w:rsid w:val="00093E01"/>
    <w:rsid w:val="00094C6F"/>
    <w:rsid w:val="000976A5"/>
    <w:rsid w:val="000A67E6"/>
    <w:rsid w:val="000B11D6"/>
    <w:rsid w:val="000B5D3C"/>
    <w:rsid w:val="000C4572"/>
    <w:rsid w:val="000C7C23"/>
    <w:rsid w:val="000D158B"/>
    <w:rsid w:val="000D4396"/>
    <w:rsid w:val="000E11E2"/>
    <w:rsid w:val="000E125F"/>
    <w:rsid w:val="000E2654"/>
    <w:rsid w:val="000E49A9"/>
    <w:rsid w:val="000E4BE4"/>
    <w:rsid w:val="000E665B"/>
    <w:rsid w:val="000E6AC5"/>
    <w:rsid w:val="000E6D75"/>
    <w:rsid w:val="000F6AB8"/>
    <w:rsid w:val="000F6B74"/>
    <w:rsid w:val="000F7381"/>
    <w:rsid w:val="001022D9"/>
    <w:rsid w:val="00102F7A"/>
    <w:rsid w:val="00103239"/>
    <w:rsid w:val="001056E2"/>
    <w:rsid w:val="00112313"/>
    <w:rsid w:val="00124D1E"/>
    <w:rsid w:val="001339EB"/>
    <w:rsid w:val="00137668"/>
    <w:rsid w:val="00137694"/>
    <w:rsid w:val="00142C1F"/>
    <w:rsid w:val="00176C6A"/>
    <w:rsid w:val="00177E3C"/>
    <w:rsid w:val="00182264"/>
    <w:rsid w:val="00184829"/>
    <w:rsid w:val="001A2F73"/>
    <w:rsid w:val="001A33B8"/>
    <w:rsid w:val="001C79E9"/>
    <w:rsid w:val="001D03C5"/>
    <w:rsid w:val="001D0894"/>
    <w:rsid w:val="001D43A0"/>
    <w:rsid w:val="001E0074"/>
    <w:rsid w:val="001E0E27"/>
    <w:rsid w:val="001E3372"/>
    <w:rsid w:val="001E78C3"/>
    <w:rsid w:val="001F0CA9"/>
    <w:rsid w:val="001F22B5"/>
    <w:rsid w:val="001F54CC"/>
    <w:rsid w:val="001F6616"/>
    <w:rsid w:val="00200B0E"/>
    <w:rsid w:val="00204BEA"/>
    <w:rsid w:val="0021329B"/>
    <w:rsid w:val="002223DB"/>
    <w:rsid w:val="00224133"/>
    <w:rsid w:val="00226BF8"/>
    <w:rsid w:val="00226E4A"/>
    <w:rsid w:val="0022753A"/>
    <w:rsid w:val="002310F3"/>
    <w:rsid w:val="00237F43"/>
    <w:rsid w:val="00240EE7"/>
    <w:rsid w:val="00242176"/>
    <w:rsid w:val="00242542"/>
    <w:rsid w:val="0024364C"/>
    <w:rsid w:val="002507DC"/>
    <w:rsid w:val="002532AC"/>
    <w:rsid w:val="00253F6D"/>
    <w:rsid w:val="0025791A"/>
    <w:rsid w:val="002755CB"/>
    <w:rsid w:val="00282F41"/>
    <w:rsid w:val="002838FE"/>
    <w:rsid w:val="00297642"/>
    <w:rsid w:val="002A29B9"/>
    <w:rsid w:val="002A7531"/>
    <w:rsid w:val="002B3C19"/>
    <w:rsid w:val="002B6F26"/>
    <w:rsid w:val="002C3C7B"/>
    <w:rsid w:val="002D6AFD"/>
    <w:rsid w:val="002E1A12"/>
    <w:rsid w:val="002E21C5"/>
    <w:rsid w:val="002E6EFE"/>
    <w:rsid w:val="002F1201"/>
    <w:rsid w:val="002F1F1A"/>
    <w:rsid w:val="002F3173"/>
    <w:rsid w:val="002F3A6C"/>
    <w:rsid w:val="002F4216"/>
    <w:rsid w:val="002F4D95"/>
    <w:rsid w:val="002F6A37"/>
    <w:rsid w:val="00305A97"/>
    <w:rsid w:val="00310FE4"/>
    <w:rsid w:val="00322471"/>
    <w:rsid w:val="0034261A"/>
    <w:rsid w:val="00342AD9"/>
    <w:rsid w:val="00344F7E"/>
    <w:rsid w:val="0035162D"/>
    <w:rsid w:val="00357E37"/>
    <w:rsid w:val="00366EE5"/>
    <w:rsid w:val="00375F3D"/>
    <w:rsid w:val="00377392"/>
    <w:rsid w:val="00384606"/>
    <w:rsid w:val="003853DA"/>
    <w:rsid w:val="00385F22"/>
    <w:rsid w:val="00386207"/>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73D"/>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156D8"/>
    <w:rsid w:val="00420A63"/>
    <w:rsid w:val="00424406"/>
    <w:rsid w:val="004246AB"/>
    <w:rsid w:val="0042530F"/>
    <w:rsid w:val="00430003"/>
    <w:rsid w:val="00433AC8"/>
    <w:rsid w:val="00433EF7"/>
    <w:rsid w:val="004342EB"/>
    <w:rsid w:val="004377FF"/>
    <w:rsid w:val="004406A3"/>
    <w:rsid w:val="00441456"/>
    <w:rsid w:val="00441A80"/>
    <w:rsid w:val="0044295E"/>
    <w:rsid w:val="004569FB"/>
    <w:rsid w:val="0045744F"/>
    <w:rsid w:val="004578F5"/>
    <w:rsid w:val="0046470D"/>
    <w:rsid w:val="00467B3C"/>
    <w:rsid w:val="00471853"/>
    <w:rsid w:val="00475686"/>
    <w:rsid w:val="00476747"/>
    <w:rsid w:val="0048302C"/>
    <w:rsid w:val="00487893"/>
    <w:rsid w:val="00492893"/>
    <w:rsid w:val="00492BD7"/>
    <w:rsid w:val="004936D8"/>
    <w:rsid w:val="00493E40"/>
    <w:rsid w:val="004B14EF"/>
    <w:rsid w:val="004B5D72"/>
    <w:rsid w:val="004C033F"/>
    <w:rsid w:val="004C1C90"/>
    <w:rsid w:val="004E0C36"/>
    <w:rsid w:val="004E1D8C"/>
    <w:rsid w:val="004F0AEA"/>
    <w:rsid w:val="004F3324"/>
    <w:rsid w:val="004F658D"/>
    <w:rsid w:val="005003E5"/>
    <w:rsid w:val="00500469"/>
    <w:rsid w:val="00502BD2"/>
    <w:rsid w:val="00506AE0"/>
    <w:rsid w:val="00506F9E"/>
    <w:rsid w:val="00507402"/>
    <w:rsid w:val="0052294F"/>
    <w:rsid w:val="00532514"/>
    <w:rsid w:val="00532FDE"/>
    <w:rsid w:val="005369AB"/>
    <w:rsid w:val="0053790E"/>
    <w:rsid w:val="00537DAE"/>
    <w:rsid w:val="0055255A"/>
    <w:rsid w:val="00553373"/>
    <w:rsid w:val="00554DB0"/>
    <w:rsid w:val="00555C7A"/>
    <w:rsid w:val="005672EE"/>
    <w:rsid w:val="005678C2"/>
    <w:rsid w:val="00575B5D"/>
    <w:rsid w:val="005766D3"/>
    <w:rsid w:val="00577553"/>
    <w:rsid w:val="00586CA8"/>
    <w:rsid w:val="00594347"/>
    <w:rsid w:val="005957E7"/>
    <w:rsid w:val="005A1C89"/>
    <w:rsid w:val="005A3FD3"/>
    <w:rsid w:val="005B7DB0"/>
    <w:rsid w:val="005C064A"/>
    <w:rsid w:val="005C0ACF"/>
    <w:rsid w:val="005C5B15"/>
    <w:rsid w:val="005C5E03"/>
    <w:rsid w:val="005C7BFC"/>
    <w:rsid w:val="005D0B4A"/>
    <w:rsid w:val="005D4358"/>
    <w:rsid w:val="005D60BD"/>
    <w:rsid w:val="005D71CA"/>
    <w:rsid w:val="005D7B4F"/>
    <w:rsid w:val="005F0F9B"/>
    <w:rsid w:val="005F18EE"/>
    <w:rsid w:val="005F32F7"/>
    <w:rsid w:val="005F369E"/>
    <w:rsid w:val="00620189"/>
    <w:rsid w:val="00621569"/>
    <w:rsid w:val="00623731"/>
    <w:rsid w:val="006242CE"/>
    <w:rsid w:val="006263E5"/>
    <w:rsid w:val="00632895"/>
    <w:rsid w:val="00641928"/>
    <w:rsid w:val="00652C9E"/>
    <w:rsid w:val="00653F99"/>
    <w:rsid w:val="00673E8E"/>
    <w:rsid w:val="00677E72"/>
    <w:rsid w:val="00680012"/>
    <w:rsid w:val="00683DB7"/>
    <w:rsid w:val="00686E03"/>
    <w:rsid w:val="006A27E9"/>
    <w:rsid w:val="006A63B8"/>
    <w:rsid w:val="006A6EEF"/>
    <w:rsid w:val="006A78A6"/>
    <w:rsid w:val="006B5502"/>
    <w:rsid w:val="006B6DD4"/>
    <w:rsid w:val="006C333B"/>
    <w:rsid w:val="006C44A1"/>
    <w:rsid w:val="006C4725"/>
    <w:rsid w:val="006C4ACA"/>
    <w:rsid w:val="006C5B50"/>
    <w:rsid w:val="006C5DF7"/>
    <w:rsid w:val="006C6587"/>
    <w:rsid w:val="006E062B"/>
    <w:rsid w:val="006E2A9D"/>
    <w:rsid w:val="006E2F94"/>
    <w:rsid w:val="006F6D08"/>
    <w:rsid w:val="007009AA"/>
    <w:rsid w:val="007019B0"/>
    <w:rsid w:val="00705265"/>
    <w:rsid w:val="00705F93"/>
    <w:rsid w:val="00710733"/>
    <w:rsid w:val="0071257C"/>
    <w:rsid w:val="0071458F"/>
    <w:rsid w:val="0071477C"/>
    <w:rsid w:val="00725E66"/>
    <w:rsid w:val="00731B1B"/>
    <w:rsid w:val="0073707C"/>
    <w:rsid w:val="007405FF"/>
    <w:rsid w:val="007406CE"/>
    <w:rsid w:val="00741726"/>
    <w:rsid w:val="00745061"/>
    <w:rsid w:val="0074530A"/>
    <w:rsid w:val="00751398"/>
    <w:rsid w:val="007535DD"/>
    <w:rsid w:val="00753954"/>
    <w:rsid w:val="00755E08"/>
    <w:rsid w:val="0076034D"/>
    <w:rsid w:val="00761045"/>
    <w:rsid w:val="00765708"/>
    <w:rsid w:val="00770AFB"/>
    <w:rsid w:val="00772E0D"/>
    <w:rsid w:val="007838FB"/>
    <w:rsid w:val="00784F0F"/>
    <w:rsid w:val="00785D7F"/>
    <w:rsid w:val="0078754C"/>
    <w:rsid w:val="00793F25"/>
    <w:rsid w:val="00795E47"/>
    <w:rsid w:val="007B7B94"/>
    <w:rsid w:val="007C7FBB"/>
    <w:rsid w:val="007E5DE9"/>
    <w:rsid w:val="007E5F15"/>
    <w:rsid w:val="007E684B"/>
    <w:rsid w:val="007F00BD"/>
    <w:rsid w:val="007F2E9C"/>
    <w:rsid w:val="00801D77"/>
    <w:rsid w:val="008028D3"/>
    <w:rsid w:val="0081348A"/>
    <w:rsid w:val="00817BF4"/>
    <w:rsid w:val="00820FEA"/>
    <w:rsid w:val="00821D7C"/>
    <w:rsid w:val="00823434"/>
    <w:rsid w:val="008356D8"/>
    <w:rsid w:val="0083775A"/>
    <w:rsid w:val="0084538B"/>
    <w:rsid w:val="00851DCC"/>
    <w:rsid w:val="008567BD"/>
    <w:rsid w:val="00856D5C"/>
    <w:rsid w:val="00862859"/>
    <w:rsid w:val="00874FEB"/>
    <w:rsid w:val="008772D4"/>
    <w:rsid w:val="00877742"/>
    <w:rsid w:val="00880B18"/>
    <w:rsid w:val="00882924"/>
    <w:rsid w:val="00884EDE"/>
    <w:rsid w:val="008960B0"/>
    <w:rsid w:val="008A6DB3"/>
    <w:rsid w:val="008B0BC1"/>
    <w:rsid w:val="008B0CF9"/>
    <w:rsid w:val="008B0D6A"/>
    <w:rsid w:val="008B30A4"/>
    <w:rsid w:val="008B382E"/>
    <w:rsid w:val="008C085E"/>
    <w:rsid w:val="008C4ED1"/>
    <w:rsid w:val="008C50D0"/>
    <w:rsid w:val="008C7109"/>
    <w:rsid w:val="008D079C"/>
    <w:rsid w:val="008D0DCB"/>
    <w:rsid w:val="008D2F40"/>
    <w:rsid w:val="008D6D44"/>
    <w:rsid w:val="008D74E0"/>
    <w:rsid w:val="008E1255"/>
    <w:rsid w:val="008F04F1"/>
    <w:rsid w:val="008F2CAC"/>
    <w:rsid w:val="008F33F4"/>
    <w:rsid w:val="008F76F7"/>
    <w:rsid w:val="00913AF1"/>
    <w:rsid w:val="00914458"/>
    <w:rsid w:val="00915943"/>
    <w:rsid w:val="00930D0E"/>
    <w:rsid w:val="00931ACD"/>
    <w:rsid w:val="009371AC"/>
    <w:rsid w:val="00941240"/>
    <w:rsid w:val="00947F64"/>
    <w:rsid w:val="00950229"/>
    <w:rsid w:val="00955687"/>
    <w:rsid w:val="00961C92"/>
    <w:rsid w:val="00965C26"/>
    <w:rsid w:val="009701B6"/>
    <w:rsid w:val="00976BFB"/>
    <w:rsid w:val="009776C6"/>
    <w:rsid w:val="009834A9"/>
    <w:rsid w:val="009849A7"/>
    <w:rsid w:val="009974B9"/>
    <w:rsid w:val="00997FF7"/>
    <w:rsid w:val="009A65E1"/>
    <w:rsid w:val="009B19CC"/>
    <w:rsid w:val="009B1C9C"/>
    <w:rsid w:val="009B4B17"/>
    <w:rsid w:val="009B791C"/>
    <w:rsid w:val="009C6722"/>
    <w:rsid w:val="009D04BE"/>
    <w:rsid w:val="009D2E50"/>
    <w:rsid w:val="009D743D"/>
    <w:rsid w:val="009D7A13"/>
    <w:rsid w:val="009E2140"/>
    <w:rsid w:val="009F1BBB"/>
    <w:rsid w:val="009F6F87"/>
    <w:rsid w:val="009F782F"/>
    <w:rsid w:val="00A00AF3"/>
    <w:rsid w:val="00A0359B"/>
    <w:rsid w:val="00A06B12"/>
    <w:rsid w:val="00A074F5"/>
    <w:rsid w:val="00A10ACE"/>
    <w:rsid w:val="00A13BFC"/>
    <w:rsid w:val="00A157F2"/>
    <w:rsid w:val="00A158D9"/>
    <w:rsid w:val="00A21A75"/>
    <w:rsid w:val="00A23D6B"/>
    <w:rsid w:val="00A35D95"/>
    <w:rsid w:val="00A372BB"/>
    <w:rsid w:val="00A4581F"/>
    <w:rsid w:val="00A53015"/>
    <w:rsid w:val="00A53653"/>
    <w:rsid w:val="00A5745C"/>
    <w:rsid w:val="00A607DE"/>
    <w:rsid w:val="00A6467E"/>
    <w:rsid w:val="00A662E0"/>
    <w:rsid w:val="00A673C9"/>
    <w:rsid w:val="00A73B1D"/>
    <w:rsid w:val="00A76E7A"/>
    <w:rsid w:val="00A81BAE"/>
    <w:rsid w:val="00A92896"/>
    <w:rsid w:val="00A96729"/>
    <w:rsid w:val="00AA295E"/>
    <w:rsid w:val="00AA32AE"/>
    <w:rsid w:val="00AB0EB8"/>
    <w:rsid w:val="00AB157C"/>
    <w:rsid w:val="00AB3B3C"/>
    <w:rsid w:val="00AC070B"/>
    <w:rsid w:val="00AC36F2"/>
    <w:rsid w:val="00AD0218"/>
    <w:rsid w:val="00AD4D5D"/>
    <w:rsid w:val="00AD54AF"/>
    <w:rsid w:val="00AE02DC"/>
    <w:rsid w:val="00AE1080"/>
    <w:rsid w:val="00AE33BD"/>
    <w:rsid w:val="00AE4855"/>
    <w:rsid w:val="00AF0CC3"/>
    <w:rsid w:val="00AF2C47"/>
    <w:rsid w:val="00AF4717"/>
    <w:rsid w:val="00AF50E4"/>
    <w:rsid w:val="00B1112F"/>
    <w:rsid w:val="00B14F58"/>
    <w:rsid w:val="00B15732"/>
    <w:rsid w:val="00B22521"/>
    <w:rsid w:val="00B2416B"/>
    <w:rsid w:val="00B275C5"/>
    <w:rsid w:val="00B30B41"/>
    <w:rsid w:val="00B319A3"/>
    <w:rsid w:val="00B31F1F"/>
    <w:rsid w:val="00B33D60"/>
    <w:rsid w:val="00B40C9E"/>
    <w:rsid w:val="00B50324"/>
    <w:rsid w:val="00B52270"/>
    <w:rsid w:val="00B53723"/>
    <w:rsid w:val="00B551D5"/>
    <w:rsid w:val="00B5708E"/>
    <w:rsid w:val="00B63AEB"/>
    <w:rsid w:val="00B7788F"/>
    <w:rsid w:val="00B81AD3"/>
    <w:rsid w:val="00B82DCE"/>
    <w:rsid w:val="00B93782"/>
    <w:rsid w:val="00B93D06"/>
    <w:rsid w:val="00B947EB"/>
    <w:rsid w:val="00B94EE9"/>
    <w:rsid w:val="00BA3338"/>
    <w:rsid w:val="00BA360B"/>
    <w:rsid w:val="00BA3BB3"/>
    <w:rsid w:val="00BA6EEF"/>
    <w:rsid w:val="00BB2FA6"/>
    <w:rsid w:val="00BB7E06"/>
    <w:rsid w:val="00BD0CBB"/>
    <w:rsid w:val="00BD12E6"/>
    <w:rsid w:val="00BD592F"/>
    <w:rsid w:val="00BD7ACF"/>
    <w:rsid w:val="00BE1A11"/>
    <w:rsid w:val="00BE2092"/>
    <w:rsid w:val="00BE2CFA"/>
    <w:rsid w:val="00BE4BDD"/>
    <w:rsid w:val="00BE5EF1"/>
    <w:rsid w:val="00BE6A96"/>
    <w:rsid w:val="00BF5D84"/>
    <w:rsid w:val="00BF5DB0"/>
    <w:rsid w:val="00C012A3"/>
    <w:rsid w:val="00C05CE1"/>
    <w:rsid w:val="00C066A2"/>
    <w:rsid w:val="00C11874"/>
    <w:rsid w:val="00C127AF"/>
    <w:rsid w:val="00C128B6"/>
    <w:rsid w:val="00C215C6"/>
    <w:rsid w:val="00C241B9"/>
    <w:rsid w:val="00C25823"/>
    <w:rsid w:val="00C25FAC"/>
    <w:rsid w:val="00C27A55"/>
    <w:rsid w:val="00C3120E"/>
    <w:rsid w:val="00C3666E"/>
    <w:rsid w:val="00C4428B"/>
    <w:rsid w:val="00C52C7D"/>
    <w:rsid w:val="00C60A3D"/>
    <w:rsid w:val="00C733DA"/>
    <w:rsid w:val="00C76DC8"/>
    <w:rsid w:val="00C85D88"/>
    <w:rsid w:val="00C903F6"/>
    <w:rsid w:val="00C92289"/>
    <w:rsid w:val="00CB0D2B"/>
    <w:rsid w:val="00CB113B"/>
    <w:rsid w:val="00CB1FC1"/>
    <w:rsid w:val="00CB203C"/>
    <w:rsid w:val="00CB2DD6"/>
    <w:rsid w:val="00CC1309"/>
    <w:rsid w:val="00CC3213"/>
    <w:rsid w:val="00CC4F0A"/>
    <w:rsid w:val="00CC517C"/>
    <w:rsid w:val="00CD5737"/>
    <w:rsid w:val="00CD72B4"/>
    <w:rsid w:val="00CE69A0"/>
    <w:rsid w:val="00CF0C08"/>
    <w:rsid w:val="00CF5AE9"/>
    <w:rsid w:val="00D03B3E"/>
    <w:rsid w:val="00D03B48"/>
    <w:rsid w:val="00D1093E"/>
    <w:rsid w:val="00D14608"/>
    <w:rsid w:val="00D158DA"/>
    <w:rsid w:val="00D212B6"/>
    <w:rsid w:val="00D244C6"/>
    <w:rsid w:val="00D25640"/>
    <w:rsid w:val="00D277DD"/>
    <w:rsid w:val="00D30BAD"/>
    <w:rsid w:val="00D548BE"/>
    <w:rsid w:val="00D63C46"/>
    <w:rsid w:val="00D70311"/>
    <w:rsid w:val="00D727C5"/>
    <w:rsid w:val="00D757DF"/>
    <w:rsid w:val="00D90473"/>
    <w:rsid w:val="00D91F06"/>
    <w:rsid w:val="00D9531C"/>
    <w:rsid w:val="00DA1BC2"/>
    <w:rsid w:val="00DA44E6"/>
    <w:rsid w:val="00DA6CB7"/>
    <w:rsid w:val="00DB5ECE"/>
    <w:rsid w:val="00DC54B7"/>
    <w:rsid w:val="00DD17AA"/>
    <w:rsid w:val="00DD2857"/>
    <w:rsid w:val="00DD31C6"/>
    <w:rsid w:val="00DD5882"/>
    <w:rsid w:val="00DE0BF6"/>
    <w:rsid w:val="00DF05DA"/>
    <w:rsid w:val="00DF15C8"/>
    <w:rsid w:val="00E008AB"/>
    <w:rsid w:val="00E025F0"/>
    <w:rsid w:val="00E06018"/>
    <w:rsid w:val="00E06A29"/>
    <w:rsid w:val="00E13C55"/>
    <w:rsid w:val="00E1588A"/>
    <w:rsid w:val="00E1733F"/>
    <w:rsid w:val="00E24923"/>
    <w:rsid w:val="00E24C33"/>
    <w:rsid w:val="00E25A9B"/>
    <w:rsid w:val="00E270D4"/>
    <w:rsid w:val="00E31791"/>
    <w:rsid w:val="00E33F94"/>
    <w:rsid w:val="00E3491E"/>
    <w:rsid w:val="00E35EAD"/>
    <w:rsid w:val="00E36100"/>
    <w:rsid w:val="00E46AE6"/>
    <w:rsid w:val="00E53D1E"/>
    <w:rsid w:val="00E574B8"/>
    <w:rsid w:val="00E62FC7"/>
    <w:rsid w:val="00E67A97"/>
    <w:rsid w:val="00E7228D"/>
    <w:rsid w:val="00E81C2D"/>
    <w:rsid w:val="00E8475A"/>
    <w:rsid w:val="00E87766"/>
    <w:rsid w:val="00E959F9"/>
    <w:rsid w:val="00EA11D8"/>
    <w:rsid w:val="00EA402C"/>
    <w:rsid w:val="00EA59A0"/>
    <w:rsid w:val="00EA6A35"/>
    <w:rsid w:val="00EA6D73"/>
    <w:rsid w:val="00EB3A6B"/>
    <w:rsid w:val="00EB460D"/>
    <w:rsid w:val="00EC027E"/>
    <w:rsid w:val="00EC2687"/>
    <w:rsid w:val="00ED2EF7"/>
    <w:rsid w:val="00EE03E8"/>
    <w:rsid w:val="00EF082B"/>
    <w:rsid w:val="00EF776A"/>
    <w:rsid w:val="00F01B4B"/>
    <w:rsid w:val="00F02970"/>
    <w:rsid w:val="00F04618"/>
    <w:rsid w:val="00F1010B"/>
    <w:rsid w:val="00F13ACB"/>
    <w:rsid w:val="00F14C9C"/>
    <w:rsid w:val="00F17D0D"/>
    <w:rsid w:val="00F17FFA"/>
    <w:rsid w:val="00F21827"/>
    <w:rsid w:val="00F242AB"/>
    <w:rsid w:val="00F274EB"/>
    <w:rsid w:val="00F316BD"/>
    <w:rsid w:val="00F41418"/>
    <w:rsid w:val="00F41597"/>
    <w:rsid w:val="00F520D1"/>
    <w:rsid w:val="00F55AF2"/>
    <w:rsid w:val="00F5656D"/>
    <w:rsid w:val="00F63251"/>
    <w:rsid w:val="00F65265"/>
    <w:rsid w:val="00F735CA"/>
    <w:rsid w:val="00F807CF"/>
    <w:rsid w:val="00F82E57"/>
    <w:rsid w:val="00F9018F"/>
    <w:rsid w:val="00F97672"/>
    <w:rsid w:val="00FA5EB7"/>
    <w:rsid w:val="00FB12CA"/>
    <w:rsid w:val="00FB1CD7"/>
    <w:rsid w:val="00FB2ACB"/>
    <w:rsid w:val="00FB338A"/>
    <w:rsid w:val="00FC0388"/>
    <w:rsid w:val="00FC2E19"/>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2A24662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DF15C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 w:type="character" w:styleId="Textoennegrita">
    <w:name w:val="Strong"/>
    <w:basedOn w:val="Fuentedeprrafopredeter"/>
    <w:uiPriority w:val="22"/>
    <w:qFormat/>
    <w:rsid w:val="001F22B5"/>
    <w:rPr>
      <w:b/>
      <w:bCs/>
    </w:rPr>
  </w:style>
  <w:style w:type="character" w:customStyle="1" w:styleId="Ttulo2Car">
    <w:name w:val="Título 2 Car"/>
    <w:basedOn w:val="Fuentedeprrafopredeter"/>
    <w:link w:val="Ttulo2"/>
    <w:uiPriority w:val="9"/>
    <w:rsid w:val="00DF15C8"/>
    <w:rPr>
      <w:rFonts w:asciiTheme="majorHAnsi" w:eastAsiaTheme="majorEastAsia" w:hAnsiTheme="majorHAnsi" w:cstheme="majorBidi"/>
      <w:color w:val="2E74B5" w:themeColor="accent1" w:themeShade="BF"/>
      <w:sz w:val="26"/>
      <w:szCs w:val="26"/>
    </w:rPr>
  </w:style>
  <w:style w:type="character" w:customStyle="1" w:styleId="itinerary-title">
    <w:name w:val="itinerary-title"/>
    <w:basedOn w:val="Fuentedeprrafopredeter"/>
    <w:rsid w:val="00DF15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0705343">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270984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66566442">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584746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792409">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71536281">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59238699">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53406073">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932424639">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FA907-0B09-4D33-A254-29679C13E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5</Pages>
  <Words>2217</Words>
  <Characters>12198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16</cp:revision>
  <dcterms:created xsi:type="dcterms:W3CDTF">2023-04-18T16:20:00Z</dcterms:created>
  <dcterms:modified xsi:type="dcterms:W3CDTF">2025-11-20T21:55:00Z</dcterms:modified>
</cp:coreProperties>
</file>