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34F8EF23" w:rsidR="006668B3" w:rsidRDefault="000C5186"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DE </w:t>
      </w:r>
      <w:r w:rsidR="00001E7E">
        <w:rPr>
          <w:rFonts w:ascii="Arial Narrow" w:hAnsi="Arial Narrow"/>
          <w:b/>
          <w:color w:val="C00000"/>
          <w:sz w:val="36"/>
          <w:szCs w:val="28"/>
          <w:lang w:val="es-ES"/>
        </w:rPr>
        <w:t>PARÍS A ÁMSTERDAM</w:t>
      </w:r>
    </w:p>
    <w:p w14:paraId="243C893F" w14:textId="00CBD15D" w:rsidR="000C5186" w:rsidRDefault="00001E7E" w:rsidP="007C4651">
      <w:pPr>
        <w:spacing w:after="0" w:line="240" w:lineRule="auto"/>
        <w:jc w:val="center"/>
        <w:rPr>
          <w:rFonts w:ascii="Arial Narrow" w:hAnsi="Arial Narrow"/>
          <w:i/>
          <w:color w:val="C00000"/>
          <w:sz w:val="24"/>
          <w:szCs w:val="28"/>
          <w:lang w:val="es-ES"/>
        </w:rPr>
      </w:pPr>
      <w:r w:rsidRPr="00001E7E">
        <w:rPr>
          <w:rFonts w:ascii="Arial Narrow" w:hAnsi="Arial Narrow"/>
          <w:i/>
          <w:color w:val="C00000"/>
          <w:sz w:val="24"/>
          <w:szCs w:val="28"/>
          <w:lang w:val="es-ES"/>
        </w:rPr>
        <w:t>París</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Brusela</w:t>
      </w:r>
      <w:r>
        <w:rPr>
          <w:rFonts w:ascii="Arial Narrow" w:hAnsi="Arial Narrow"/>
          <w:i/>
          <w:color w:val="C00000"/>
          <w:sz w:val="24"/>
          <w:szCs w:val="28"/>
          <w:lang w:val="es-ES"/>
        </w:rPr>
        <w:t xml:space="preserve">s, </w:t>
      </w:r>
      <w:r w:rsidRPr="00001E7E">
        <w:rPr>
          <w:rFonts w:ascii="Arial Narrow" w:hAnsi="Arial Narrow"/>
          <w:i/>
          <w:color w:val="C00000"/>
          <w:sz w:val="24"/>
          <w:szCs w:val="28"/>
          <w:lang w:val="es-ES"/>
        </w:rPr>
        <w:t>Gante</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Brujas</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Amberes</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Delft</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La Haya</w:t>
      </w:r>
      <w:r>
        <w:rPr>
          <w:rFonts w:ascii="Arial Narrow" w:hAnsi="Arial Narrow"/>
          <w:i/>
          <w:color w:val="C00000"/>
          <w:sz w:val="24"/>
          <w:szCs w:val="28"/>
          <w:lang w:val="es-ES"/>
        </w:rPr>
        <w:t xml:space="preserve">, </w:t>
      </w:r>
      <w:r w:rsidRPr="00001E7E">
        <w:rPr>
          <w:rFonts w:ascii="Arial Narrow" w:hAnsi="Arial Narrow"/>
          <w:i/>
          <w:color w:val="C00000"/>
          <w:sz w:val="24"/>
          <w:szCs w:val="28"/>
          <w:lang w:val="es-ES"/>
        </w:rPr>
        <w:t>Ámsterdam</w:t>
      </w:r>
      <w:r>
        <w:rPr>
          <w:rFonts w:ascii="Arial Narrow" w:hAnsi="Arial Narrow"/>
          <w:i/>
          <w:color w:val="C00000"/>
          <w:sz w:val="24"/>
          <w:szCs w:val="28"/>
          <w:lang w:val="es-ES"/>
        </w:rPr>
        <w:t>.</w:t>
      </w:r>
    </w:p>
    <w:p w14:paraId="262B9595" w14:textId="77777777" w:rsidR="00001E7E" w:rsidRDefault="00001E7E" w:rsidP="007C4651">
      <w:pPr>
        <w:spacing w:after="0" w:line="240" w:lineRule="auto"/>
        <w:jc w:val="center"/>
        <w:rPr>
          <w:rFonts w:ascii="Arial Narrow" w:hAnsi="Arial Narrow"/>
          <w:b/>
          <w:color w:val="C00000"/>
          <w:sz w:val="28"/>
          <w:szCs w:val="28"/>
        </w:rPr>
      </w:pPr>
    </w:p>
    <w:p w14:paraId="18CF32A4" w14:textId="61F7B108" w:rsidR="00B93D06" w:rsidRPr="00823434" w:rsidRDefault="000C518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47E36F7F"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PARÍS</w:t>
      </w:r>
    </w:p>
    <w:p w14:paraId="2F2BEC51" w14:textId="6A8E5755" w:rsidR="000C5186" w:rsidRDefault="00001E7E" w:rsidP="00001E7E">
      <w:pPr>
        <w:spacing w:after="0" w:line="240" w:lineRule="auto"/>
        <w:jc w:val="both"/>
        <w:rPr>
          <w:rFonts w:ascii="Arial Narrow" w:hAnsi="Arial Narrow" w:cstheme="minorHAnsi"/>
          <w:sz w:val="24"/>
          <w:szCs w:val="24"/>
        </w:rPr>
      </w:pPr>
      <w:r w:rsidRPr="00001E7E">
        <w:rPr>
          <w:rFonts w:ascii="Arial Narrow" w:hAnsi="Arial Narrow" w:cstheme="minorHAnsi"/>
          <w:sz w:val="24"/>
          <w:szCs w:val="24"/>
        </w:rPr>
        <w:t>¡Bienvenidos a Francia! Tras su llegada a París, la ciudad más romántica del mundo, dispondrán de tiempo libre para comenzar a descubrir sus encantos: pasear por sus bulevares, sentarse en una terraza o simplemente disfrutar del ambiente parisino.</w:t>
      </w:r>
      <w:r>
        <w:rPr>
          <w:rFonts w:ascii="Arial Narrow" w:hAnsi="Arial Narrow" w:cstheme="minorHAnsi"/>
          <w:sz w:val="24"/>
          <w:szCs w:val="24"/>
        </w:rPr>
        <w:t xml:space="preserve"> </w:t>
      </w:r>
      <w:r w:rsidRPr="00001E7E">
        <w:rPr>
          <w:rFonts w:ascii="Arial Narrow" w:hAnsi="Arial Narrow" w:cstheme="minorHAnsi"/>
          <w:sz w:val="24"/>
          <w:szCs w:val="24"/>
        </w:rPr>
        <w:t>A las 19:00 nos reuniremos en el lobby del hotel para la bienvenida oficial, donde conoceremos al guía que nos acompañará durante nuestro viaje.</w:t>
      </w:r>
      <w:r>
        <w:rPr>
          <w:rFonts w:ascii="Arial Narrow" w:hAnsi="Arial Narrow" w:cstheme="minorHAnsi"/>
          <w:sz w:val="24"/>
          <w:szCs w:val="24"/>
        </w:rPr>
        <w:t xml:space="preserve"> </w:t>
      </w:r>
      <w:r w:rsidRPr="00001E7E">
        <w:rPr>
          <w:rFonts w:ascii="Arial Narrow" w:hAnsi="Arial Narrow" w:cstheme="minorHAnsi"/>
          <w:sz w:val="24"/>
          <w:szCs w:val="24"/>
        </w:rPr>
        <w:t>Luego, compartiremos una cena tradicional francesa de bienvenida, el primer encuentro en grupo para brindar por esta aventura que recién comienza.</w:t>
      </w:r>
      <w:r>
        <w:rPr>
          <w:rFonts w:ascii="Arial Narrow" w:hAnsi="Arial Narrow" w:cstheme="minorHAnsi"/>
          <w:sz w:val="24"/>
          <w:szCs w:val="24"/>
        </w:rPr>
        <w:t xml:space="preserve"> </w:t>
      </w:r>
      <w:r w:rsidRPr="00001E7E">
        <w:rPr>
          <w:rFonts w:ascii="Arial Narrow" w:hAnsi="Arial Narrow" w:cstheme="minorHAnsi"/>
          <w:sz w:val="24"/>
          <w:szCs w:val="24"/>
        </w:rPr>
        <w:t>Alojamiento.</w:t>
      </w:r>
    </w:p>
    <w:p w14:paraId="686863BC" w14:textId="77777777" w:rsidR="00001E7E" w:rsidRDefault="00001E7E" w:rsidP="00001E7E">
      <w:pPr>
        <w:spacing w:after="0" w:line="240" w:lineRule="auto"/>
        <w:jc w:val="both"/>
        <w:rPr>
          <w:rFonts w:ascii="Arial Narrow" w:hAnsi="Arial Narrow" w:cstheme="minorHAnsi"/>
          <w:sz w:val="24"/>
          <w:szCs w:val="24"/>
        </w:rPr>
      </w:pPr>
    </w:p>
    <w:p w14:paraId="78396D6C" w14:textId="1909E208"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001E7E" w:rsidRPr="00001E7E">
        <w:rPr>
          <w:rFonts w:ascii="Arial Narrow" w:hAnsi="Arial Narrow" w:cstheme="minorHAnsi"/>
          <w:b/>
          <w:color w:val="C00000"/>
          <w:sz w:val="24"/>
          <w:szCs w:val="24"/>
        </w:rPr>
        <w:t>PARÍS</w:t>
      </w:r>
    </w:p>
    <w:p w14:paraId="2BE8B86F" w14:textId="5EA9275D" w:rsidR="000C5186" w:rsidRDefault="00001E7E" w:rsidP="00001E7E">
      <w:pPr>
        <w:spacing w:after="0" w:line="240" w:lineRule="auto"/>
        <w:jc w:val="both"/>
        <w:rPr>
          <w:rFonts w:ascii="Arial Narrow" w:hAnsi="Arial Narrow"/>
          <w:sz w:val="24"/>
          <w:szCs w:val="24"/>
        </w:rPr>
      </w:pPr>
      <w:r w:rsidRPr="00001E7E">
        <w:rPr>
          <w:rFonts w:ascii="Arial Narrow" w:hAnsi="Arial Narrow"/>
          <w:sz w:val="24"/>
          <w:szCs w:val="24"/>
        </w:rPr>
        <w:t>Desayuno. Hoy nos espera una jornada llena de momentos inolvidables. Comenzaremos con una visita panorámica por los lugares más emblemáticos de París: la elegante Avenida de los Campos Elíseos, la Plaza de la Concordia, el Arco de Triunfo y otros rincones que hacen de esta ciudad un ícono mundial. Como gran protagonista de la mañana, subiremos hasta la segunda planta de la imponente Torre Eiffel, desde donde disfrutaremos de una vista espectacular de la ciudad.</w:t>
      </w:r>
      <w:r>
        <w:rPr>
          <w:rFonts w:ascii="Arial Narrow" w:hAnsi="Arial Narrow"/>
          <w:sz w:val="24"/>
          <w:szCs w:val="24"/>
        </w:rPr>
        <w:t xml:space="preserve"> </w:t>
      </w:r>
      <w:r w:rsidRPr="00001E7E">
        <w:rPr>
          <w:rFonts w:ascii="Arial Narrow" w:hAnsi="Arial Narrow"/>
          <w:sz w:val="24"/>
          <w:szCs w:val="24"/>
        </w:rPr>
        <w:t>Opcionalmente, después del almuerzo, podremos visitar el Museo del Louvre (Incluido en el C2C Pack), hogar de tesoros universales como la Mona Lisa, la Venus de Milo y tantas otras maravillas. Finalizaremos el día con un encantador paseo en barco por el río Sena a bordo del Batomux (Incluido en el C2C Pack), una forma mágica de contemplar París desde el agua.</w:t>
      </w:r>
      <w:r>
        <w:rPr>
          <w:rFonts w:ascii="Arial Narrow" w:hAnsi="Arial Narrow"/>
          <w:sz w:val="24"/>
          <w:szCs w:val="24"/>
        </w:rPr>
        <w:t xml:space="preserve"> </w:t>
      </w:r>
      <w:r w:rsidRPr="00001E7E">
        <w:rPr>
          <w:rFonts w:ascii="Arial Narrow" w:hAnsi="Arial Narrow"/>
          <w:sz w:val="24"/>
          <w:szCs w:val="24"/>
        </w:rPr>
        <w:t>Alojamiento.</w:t>
      </w:r>
    </w:p>
    <w:p w14:paraId="457D15C6" w14:textId="77777777" w:rsidR="00001E7E" w:rsidRPr="000C5186" w:rsidRDefault="00001E7E" w:rsidP="00001E7E">
      <w:pPr>
        <w:spacing w:after="0" w:line="240" w:lineRule="auto"/>
        <w:jc w:val="both"/>
        <w:rPr>
          <w:rFonts w:ascii="Arial Narrow" w:hAnsi="Arial Narrow"/>
          <w:sz w:val="24"/>
          <w:szCs w:val="24"/>
        </w:rPr>
      </w:pPr>
    </w:p>
    <w:p w14:paraId="5F772FE6" w14:textId="0ACA7CB8"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PARÍS</w:t>
      </w:r>
    </w:p>
    <w:p w14:paraId="5D18C8C1" w14:textId="01125D8D" w:rsidR="00207F7F" w:rsidRDefault="00001E7E" w:rsidP="00001E7E">
      <w:pPr>
        <w:spacing w:after="0"/>
        <w:jc w:val="both"/>
        <w:rPr>
          <w:rFonts w:ascii="Arial Narrow" w:hAnsi="Arial Narrow"/>
          <w:sz w:val="24"/>
        </w:rPr>
      </w:pPr>
      <w:r w:rsidRPr="00001E7E">
        <w:rPr>
          <w:rFonts w:ascii="Arial Narrow" w:hAnsi="Arial Narrow"/>
          <w:sz w:val="24"/>
        </w:rPr>
        <w:t>Desayuno. Por la mañana exploraremos dos barrios llenos de historia y encanto: el Barrio Latino, con su ambiente intelectual y bohemio, y Montmartre, cuna de artistas y hogar de la Basílica del Sagrado Corazón.</w:t>
      </w:r>
      <w:r>
        <w:rPr>
          <w:rFonts w:ascii="Arial Narrow" w:hAnsi="Arial Narrow"/>
          <w:sz w:val="24"/>
        </w:rPr>
        <w:t xml:space="preserve"> </w:t>
      </w:r>
      <w:r w:rsidRPr="00001E7E">
        <w:rPr>
          <w:rFonts w:ascii="Arial Narrow" w:hAnsi="Arial Narrow"/>
          <w:sz w:val="24"/>
        </w:rPr>
        <w:t>Por la tarde, disfrutaremos de tiempo libre para seguir descubriendo París a nuestro ritmo u opcionalmente visitar el majestuoso Palacio de Versalles, símbolo de la elegancia real francesa.</w:t>
      </w:r>
      <w:r>
        <w:rPr>
          <w:rFonts w:ascii="Arial Narrow" w:hAnsi="Arial Narrow"/>
          <w:sz w:val="24"/>
        </w:rPr>
        <w:t xml:space="preserve"> </w:t>
      </w:r>
      <w:r w:rsidRPr="00001E7E">
        <w:rPr>
          <w:rFonts w:ascii="Arial Narrow" w:hAnsi="Arial Narrow"/>
          <w:sz w:val="24"/>
        </w:rPr>
        <w:t>Para quienes deseen cerrar el día con un toque especial, por la noche podrán asistir de forma opcional a un espectáculo parisino como el Paradis Latin o similar.</w:t>
      </w:r>
      <w:r>
        <w:rPr>
          <w:rFonts w:ascii="Arial Narrow" w:hAnsi="Arial Narrow"/>
          <w:sz w:val="24"/>
        </w:rPr>
        <w:t xml:space="preserve"> </w:t>
      </w:r>
      <w:r w:rsidRPr="00001E7E">
        <w:rPr>
          <w:rFonts w:ascii="Arial Narrow" w:hAnsi="Arial Narrow"/>
          <w:sz w:val="24"/>
        </w:rPr>
        <w:t>Alojamiento.</w:t>
      </w:r>
    </w:p>
    <w:p w14:paraId="10649EB3" w14:textId="77777777" w:rsidR="00001E7E" w:rsidRPr="00A75787" w:rsidRDefault="00001E7E" w:rsidP="00001E7E">
      <w:pPr>
        <w:spacing w:after="0"/>
        <w:jc w:val="both"/>
        <w:rPr>
          <w:rFonts w:ascii="Arial Narrow" w:hAnsi="Arial Narrow"/>
          <w:sz w:val="24"/>
        </w:rPr>
      </w:pPr>
    </w:p>
    <w:p w14:paraId="77C65C62" w14:textId="1741B899"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PARÍS / BRUSELAS / GANTE</w:t>
      </w:r>
    </w:p>
    <w:p w14:paraId="38E1E728" w14:textId="6C9BA803" w:rsidR="000C5186" w:rsidRPr="000C5186" w:rsidRDefault="00001E7E" w:rsidP="00001E7E">
      <w:pPr>
        <w:spacing w:after="0"/>
        <w:jc w:val="both"/>
        <w:rPr>
          <w:rFonts w:ascii="Arial Narrow" w:hAnsi="Arial Narrow"/>
          <w:sz w:val="24"/>
          <w:szCs w:val="24"/>
        </w:rPr>
      </w:pPr>
      <w:r w:rsidRPr="00001E7E">
        <w:rPr>
          <w:rFonts w:ascii="Arial Narrow" w:hAnsi="Arial Narrow"/>
          <w:sz w:val="24"/>
          <w:szCs w:val="24"/>
        </w:rPr>
        <w:t>Desayuno. Hoy dejaremos atrás París para dirigirnos hacia Bruselas, la capital de Bélgica y corazón institucional de Europa. Al llegar, realizaremos una visita panorámica por sus puntos más emblemáticos: la Grand Place, el Manneken Pis y los majestuosos edificios que rodean esta ciudad vibrante y elegante.</w:t>
      </w:r>
      <w:r>
        <w:rPr>
          <w:rFonts w:ascii="Arial Narrow" w:hAnsi="Arial Narrow"/>
          <w:sz w:val="24"/>
          <w:szCs w:val="24"/>
        </w:rPr>
        <w:t xml:space="preserve"> </w:t>
      </w:r>
      <w:r w:rsidRPr="00001E7E">
        <w:rPr>
          <w:rFonts w:ascii="Arial Narrow" w:hAnsi="Arial Narrow"/>
          <w:sz w:val="24"/>
          <w:szCs w:val="24"/>
        </w:rPr>
        <w:t>Seguidamente, disfrutaremos de una deliciosa cata de chocolate belga, uno de los grandes orgullos del país.</w:t>
      </w:r>
      <w:r>
        <w:rPr>
          <w:rFonts w:ascii="Arial Narrow" w:hAnsi="Arial Narrow"/>
          <w:sz w:val="24"/>
          <w:szCs w:val="24"/>
        </w:rPr>
        <w:t xml:space="preserve"> </w:t>
      </w:r>
      <w:r w:rsidRPr="00001E7E">
        <w:rPr>
          <w:rFonts w:ascii="Arial Narrow" w:hAnsi="Arial Narrow"/>
          <w:sz w:val="24"/>
          <w:szCs w:val="24"/>
        </w:rPr>
        <w:t>Por la tarde, continuaremos nuestro recorrido hacia Gante, una de las joyas medievales de Flandes.</w:t>
      </w:r>
      <w:r>
        <w:rPr>
          <w:rFonts w:ascii="Arial Narrow" w:hAnsi="Arial Narrow"/>
          <w:sz w:val="24"/>
          <w:szCs w:val="24"/>
        </w:rPr>
        <w:t xml:space="preserve"> </w:t>
      </w:r>
      <w:r w:rsidRPr="00001E7E">
        <w:rPr>
          <w:rFonts w:ascii="Arial Narrow" w:hAnsi="Arial Narrow"/>
          <w:sz w:val="24"/>
          <w:szCs w:val="24"/>
        </w:rPr>
        <w:t xml:space="preserve">A última hora, opcionalmente, quienes lo deseen podrán saborear una cena típica a base de los famosos mejillones con papas fritas en un restaurante tradicional de la ciudad. </w:t>
      </w:r>
      <w:r>
        <w:rPr>
          <w:rFonts w:ascii="Arial Narrow" w:hAnsi="Arial Narrow"/>
          <w:sz w:val="24"/>
          <w:szCs w:val="24"/>
        </w:rPr>
        <w:t xml:space="preserve"> </w:t>
      </w:r>
      <w:r w:rsidRPr="00001E7E">
        <w:rPr>
          <w:rFonts w:ascii="Arial Narrow" w:hAnsi="Arial Narrow"/>
          <w:sz w:val="24"/>
          <w:szCs w:val="24"/>
        </w:rPr>
        <w:t>Alojamiento.</w:t>
      </w:r>
    </w:p>
    <w:p w14:paraId="6ED92146" w14:textId="7EDC70B6"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lastRenderedPageBreak/>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GANTE / BRUJAS / GANTE</w:t>
      </w:r>
    </w:p>
    <w:p w14:paraId="389A4F38" w14:textId="06E5AC7F" w:rsidR="00207F7F" w:rsidRDefault="00001E7E" w:rsidP="00001E7E">
      <w:pPr>
        <w:spacing w:after="0" w:line="240" w:lineRule="auto"/>
        <w:jc w:val="both"/>
        <w:rPr>
          <w:rFonts w:ascii="Arial Narrow" w:hAnsi="Arial Narrow"/>
          <w:sz w:val="24"/>
          <w:szCs w:val="24"/>
        </w:rPr>
      </w:pPr>
      <w:r w:rsidRPr="00001E7E">
        <w:rPr>
          <w:rFonts w:ascii="Arial Narrow" w:hAnsi="Arial Narrow"/>
          <w:sz w:val="24"/>
          <w:szCs w:val="24"/>
        </w:rPr>
        <w:t>Desayuno. Comenzaremos el día con una visita panorámica por Gante, una joya flamenca que combina historia medieval con un espíritu vibrante. Pasearemos por su encantador casco antiguo, con vistas a la Torre Belfort, el Castillo de los Condes de Flandes y la majestuosa Catedral de San Bavón, donde se encuentra el célebre retablo de “La Adoración del Cordero Místico”.</w:t>
      </w:r>
      <w:r>
        <w:rPr>
          <w:rFonts w:ascii="Arial Narrow" w:hAnsi="Arial Narrow"/>
          <w:sz w:val="24"/>
          <w:szCs w:val="24"/>
        </w:rPr>
        <w:t xml:space="preserve"> </w:t>
      </w:r>
      <w:r w:rsidRPr="00001E7E">
        <w:rPr>
          <w:rFonts w:ascii="Arial Narrow" w:hAnsi="Arial Narrow"/>
          <w:sz w:val="24"/>
          <w:szCs w:val="24"/>
        </w:rPr>
        <w:t>Luego continuaremos hacia Brujas, considerada una de las ciudades más hermosas de Europa, con sus calles empedradas, canales y fachadas que parecen sacadas de un cuento. Allí realizaremos una visita panorámica y, seguidamente, disfrutaremos de un paseo en barco por sus románticos canales.</w:t>
      </w:r>
      <w:r w:rsidR="004160A5">
        <w:rPr>
          <w:rFonts w:ascii="Arial Narrow" w:hAnsi="Arial Narrow"/>
          <w:sz w:val="24"/>
          <w:szCs w:val="24"/>
        </w:rPr>
        <w:t xml:space="preserve"> </w:t>
      </w:r>
      <w:r w:rsidRPr="00001E7E">
        <w:rPr>
          <w:rFonts w:ascii="Arial Narrow" w:hAnsi="Arial Narrow"/>
          <w:sz w:val="24"/>
          <w:szCs w:val="24"/>
        </w:rPr>
        <w:t>Regreso a Gante.</w:t>
      </w:r>
      <w:r>
        <w:rPr>
          <w:rFonts w:ascii="Arial Narrow" w:hAnsi="Arial Narrow"/>
          <w:sz w:val="24"/>
          <w:szCs w:val="24"/>
        </w:rPr>
        <w:t xml:space="preserve"> </w:t>
      </w:r>
      <w:r w:rsidRPr="00001E7E">
        <w:rPr>
          <w:rFonts w:ascii="Arial Narrow" w:hAnsi="Arial Narrow"/>
          <w:sz w:val="24"/>
          <w:szCs w:val="24"/>
        </w:rPr>
        <w:t>Alojamiento.</w:t>
      </w:r>
    </w:p>
    <w:p w14:paraId="2692BA39" w14:textId="77777777" w:rsidR="00001E7E" w:rsidRPr="00001E7E" w:rsidRDefault="00001E7E" w:rsidP="00001E7E">
      <w:pPr>
        <w:spacing w:after="0" w:line="240" w:lineRule="auto"/>
        <w:jc w:val="both"/>
        <w:rPr>
          <w:rFonts w:ascii="Arial Narrow" w:hAnsi="Arial Narrow"/>
          <w:sz w:val="24"/>
          <w:szCs w:val="24"/>
        </w:rPr>
      </w:pPr>
    </w:p>
    <w:p w14:paraId="79F60C85" w14:textId="5FBD7F06"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GANTE / AMBERES / DELFT / LA HAYA / ÁMSTERDAM</w:t>
      </w:r>
    </w:p>
    <w:p w14:paraId="519E0027" w14:textId="6F5D48A8" w:rsidR="00A75787" w:rsidRDefault="00001E7E" w:rsidP="00001E7E">
      <w:pPr>
        <w:spacing w:after="0"/>
        <w:jc w:val="both"/>
        <w:rPr>
          <w:rFonts w:ascii="Arial Narrow" w:hAnsi="Arial Narrow"/>
          <w:sz w:val="24"/>
          <w:szCs w:val="24"/>
        </w:rPr>
      </w:pPr>
      <w:r w:rsidRPr="00001E7E">
        <w:rPr>
          <w:rFonts w:ascii="Arial Narrow" w:hAnsi="Arial Narrow"/>
          <w:sz w:val="24"/>
          <w:szCs w:val="24"/>
        </w:rPr>
        <w:t>Desayuno. Dejamos atrás Gante para continuar nuestro recorrido hacia Amberes, ciudad elegante y dinámica, conocida por su catedral, su tradición joyera y por albergar el segundo puerto más grande de Europa. Durante el tiempo libre, podremos pasear por su centro histórico y descubrir sus famosas tiendas de diamantes.</w:t>
      </w:r>
      <w:r>
        <w:rPr>
          <w:rFonts w:ascii="Arial Narrow" w:hAnsi="Arial Narrow"/>
          <w:sz w:val="24"/>
          <w:szCs w:val="24"/>
        </w:rPr>
        <w:t xml:space="preserve"> </w:t>
      </w:r>
      <w:r w:rsidRPr="00001E7E">
        <w:rPr>
          <w:rFonts w:ascii="Arial Narrow" w:hAnsi="Arial Narrow"/>
          <w:sz w:val="24"/>
          <w:szCs w:val="24"/>
        </w:rPr>
        <w:t>Seguiremos camino hacia los Países Bajos por una pintoresca carretera panorámica entre diques y paisajes típicos holandeses, hasta llegar a Delft, encantadora ciudad famosa por su cerámica azul, donde también dispondremos de tiempo libre.</w:t>
      </w:r>
      <w:r>
        <w:rPr>
          <w:rFonts w:ascii="Arial Narrow" w:hAnsi="Arial Narrow"/>
          <w:sz w:val="24"/>
          <w:szCs w:val="24"/>
        </w:rPr>
        <w:t xml:space="preserve"> </w:t>
      </w:r>
      <w:r w:rsidRPr="00001E7E">
        <w:rPr>
          <w:rFonts w:ascii="Arial Narrow" w:hAnsi="Arial Narrow"/>
          <w:sz w:val="24"/>
          <w:szCs w:val="24"/>
        </w:rPr>
        <w:t>Antes de llegar a Ámsterdam, haremos una parada en La Haya, ciudad señorial y sede de la Corte Internacional de Justicia.</w:t>
      </w:r>
      <w:r>
        <w:rPr>
          <w:rFonts w:ascii="Arial Narrow" w:hAnsi="Arial Narrow"/>
          <w:sz w:val="24"/>
          <w:szCs w:val="24"/>
        </w:rPr>
        <w:t xml:space="preserve"> </w:t>
      </w:r>
      <w:r w:rsidRPr="00001E7E">
        <w:rPr>
          <w:rFonts w:ascii="Arial Narrow" w:hAnsi="Arial Narrow"/>
          <w:sz w:val="24"/>
          <w:szCs w:val="24"/>
        </w:rPr>
        <w:t>Alojamiento.</w:t>
      </w:r>
    </w:p>
    <w:p w14:paraId="1C5C5033" w14:textId="77777777" w:rsidR="000C5186" w:rsidRPr="00A75787" w:rsidRDefault="000C5186" w:rsidP="000C5186">
      <w:pPr>
        <w:spacing w:after="0"/>
        <w:jc w:val="both"/>
        <w:rPr>
          <w:rFonts w:ascii="Arial Narrow" w:hAnsi="Arial Narrow"/>
          <w:sz w:val="24"/>
          <w:szCs w:val="24"/>
        </w:rPr>
      </w:pPr>
    </w:p>
    <w:p w14:paraId="5B184A2D" w14:textId="22CD56DB"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ÁMSTERDAM</w:t>
      </w:r>
    </w:p>
    <w:p w14:paraId="6AB3F89E" w14:textId="75A89181" w:rsidR="008D3965" w:rsidRDefault="00001E7E" w:rsidP="00001E7E">
      <w:pPr>
        <w:spacing w:after="0"/>
        <w:jc w:val="both"/>
        <w:rPr>
          <w:rFonts w:ascii="Arial Narrow" w:hAnsi="Arial Narrow"/>
          <w:sz w:val="24"/>
        </w:rPr>
      </w:pPr>
      <w:r w:rsidRPr="00001E7E">
        <w:rPr>
          <w:rFonts w:ascii="Arial Narrow" w:hAnsi="Arial Narrow"/>
          <w:sz w:val="24"/>
        </w:rPr>
        <w:t>Desayuno. Comenzaremos el día recorriendo los rincones más representativos de Ámsterdam en una visita panorámica que nos permitirá descubrir sus canales serpenteantes, casas estrechas y una atmósfera vibrante. Luego, disfrutaremos de un paseo en barco por sus canales y visitaremos una tradicional fábrica de talla de diamantes, parte del legado artesanal de la ciudad.</w:t>
      </w:r>
      <w:r>
        <w:rPr>
          <w:rFonts w:ascii="Arial Narrow" w:hAnsi="Arial Narrow"/>
          <w:sz w:val="24"/>
        </w:rPr>
        <w:t xml:space="preserve"> </w:t>
      </w:r>
      <w:r w:rsidRPr="00001E7E">
        <w:rPr>
          <w:rFonts w:ascii="Arial Narrow" w:hAnsi="Arial Narrow"/>
          <w:sz w:val="24"/>
        </w:rPr>
        <w:t>Seguidamente, proponemos una excursión opcional a los encantadores pueblos pesqueros de Marken y Volendam (Incluida en el C2C Pack). En Marken recorreremos sus casitas de madera y costumbres tradicionales; en Volendam, unido por un dique al continente, almorzaremos y viviremos la esencia más auténtica de la vida holandesa.</w:t>
      </w:r>
      <w:r>
        <w:rPr>
          <w:rFonts w:ascii="Arial Narrow" w:hAnsi="Arial Narrow"/>
          <w:sz w:val="24"/>
        </w:rPr>
        <w:t xml:space="preserve"> </w:t>
      </w:r>
      <w:r w:rsidRPr="00001E7E">
        <w:rPr>
          <w:rFonts w:ascii="Arial Narrow" w:hAnsi="Arial Narrow"/>
          <w:sz w:val="24"/>
        </w:rPr>
        <w:t>Alojamiento.</w:t>
      </w:r>
    </w:p>
    <w:p w14:paraId="4299BC9F" w14:textId="77777777" w:rsidR="00001E7E" w:rsidRPr="004260D9" w:rsidRDefault="00001E7E" w:rsidP="00001E7E">
      <w:pPr>
        <w:spacing w:after="0"/>
        <w:jc w:val="both"/>
        <w:rPr>
          <w:rFonts w:ascii="Arial Narrow" w:hAnsi="Arial Narrow"/>
          <w:sz w:val="24"/>
        </w:rPr>
      </w:pPr>
    </w:p>
    <w:p w14:paraId="7DAD564B" w14:textId="184CD66D"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0C5186">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001E7E" w:rsidRPr="00001E7E">
        <w:rPr>
          <w:rFonts w:ascii="Arial Narrow" w:hAnsi="Arial Narrow" w:cstheme="minorHAnsi"/>
          <w:b/>
          <w:color w:val="C00000"/>
          <w:sz w:val="24"/>
          <w:szCs w:val="24"/>
        </w:rPr>
        <w:t>ÁMSTERDAM</w:t>
      </w:r>
      <w:r w:rsidR="004260D9">
        <w:rPr>
          <w:rFonts w:ascii="Arial Narrow" w:hAnsi="Arial Narrow" w:cstheme="minorHAnsi"/>
          <w:b/>
          <w:color w:val="C00000"/>
          <w:sz w:val="24"/>
          <w:szCs w:val="24"/>
        </w:rPr>
        <w:t xml:space="preserve"> - SALIDA</w:t>
      </w:r>
    </w:p>
    <w:p w14:paraId="22A606EB" w14:textId="45942618" w:rsidR="008D3965" w:rsidRDefault="00001E7E" w:rsidP="00497ECB">
      <w:pPr>
        <w:spacing w:after="0" w:line="240" w:lineRule="auto"/>
        <w:rPr>
          <w:rFonts w:ascii="Arial Narrow" w:hAnsi="Arial Narrow"/>
          <w:sz w:val="24"/>
        </w:rPr>
      </w:pPr>
      <w:r w:rsidRPr="00001E7E">
        <w:rPr>
          <w:rFonts w:ascii="Arial Narrow" w:hAnsi="Arial Narrow"/>
          <w:sz w:val="24"/>
        </w:rPr>
        <w:t xml:space="preserve">Desayuno. Tiempo libre para disfrutar de los últimos momentos en </w:t>
      </w:r>
      <w:r w:rsidR="00556529" w:rsidRPr="00001E7E">
        <w:rPr>
          <w:rFonts w:ascii="Arial Narrow" w:hAnsi="Arial Narrow"/>
          <w:sz w:val="24"/>
        </w:rPr>
        <w:t>Ámsterdam</w:t>
      </w:r>
      <w:r w:rsidRPr="00001E7E">
        <w:rPr>
          <w:rFonts w:ascii="Arial Narrow" w:hAnsi="Arial Narrow"/>
          <w:sz w:val="24"/>
        </w:rPr>
        <w:t>. A la hora indicada, traslado al aeropuerto para tomar el vuelo de salida.</w:t>
      </w:r>
    </w:p>
    <w:p w14:paraId="477E39F0" w14:textId="77777777" w:rsidR="00001E7E" w:rsidRDefault="00001E7E"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21C6FA21"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04445A34"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39960015" w14:textId="78BA8416" w:rsidR="00556529" w:rsidRDefault="0055652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556529">
        <w:rPr>
          <w:rFonts w:ascii="Arial Narrow" w:hAnsi="Arial Narrow" w:cs="Calibri"/>
          <w:sz w:val="24"/>
          <w:szCs w:val="24"/>
        </w:rPr>
        <w:t>Transporte en autobús de lujo.</w:t>
      </w:r>
    </w:p>
    <w:p w14:paraId="44469380" w14:textId="6E75AEDF" w:rsidR="00556529" w:rsidRDefault="0055652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556529">
        <w:rPr>
          <w:rFonts w:ascii="Arial Narrow" w:hAnsi="Arial Narrow" w:cs="Calibri"/>
          <w:sz w:val="24"/>
          <w:szCs w:val="24"/>
        </w:rPr>
        <w:t>Visitas guiadas de París, Bruselas, Brujas y Ámsterdam. Visitas con servicio de audio individual.</w:t>
      </w:r>
    </w:p>
    <w:p w14:paraId="17FD23E1" w14:textId="0FD99D03" w:rsidR="00556529" w:rsidRDefault="0055652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556529">
        <w:rPr>
          <w:rFonts w:ascii="Arial Narrow" w:hAnsi="Arial Narrow" w:cs="Calibri"/>
          <w:sz w:val="24"/>
          <w:szCs w:val="24"/>
        </w:rPr>
        <w:lastRenderedPageBreak/>
        <w:t>Cena tradicional de bienvenida en París.</w:t>
      </w:r>
    </w:p>
    <w:p w14:paraId="22D113AB" w14:textId="2C99AA22"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Subida a la Torre Eiffel.</w:t>
      </w:r>
    </w:p>
    <w:p w14:paraId="09009532" w14:textId="02BBD5E5"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Excursión al Barrio Latino y a Montmatre.</w:t>
      </w:r>
    </w:p>
    <w:p w14:paraId="195CE497" w14:textId="4AD511E0"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Cata de Chocolate en Bruselas.</w:t>
      </w:r>
    </w:p>
    <w:p w14:paraId="53C62737" w14:textId="7ED8A23C" w:rsid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Paseo en Barco en Brujas.</w:t>
      </w:r>
    </w:p>
    <w:p w14:paraId="57D4C5F1" w14:textId="5A3B348B" w:rsid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Paseo en barco por los canales de Ámsterdam.</w:t>
      </w:r>
    </w:p>
    <w:p w14:paraId="5C039015" w14:textId="04BA865F"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Visita a una fábrica de diamantes.</w:t>
      </w:r>
    </w:p>
    <w:p w14:paraId="417C1779" w14:textId="73DAC2AD" w:rsidR="00556529" w:rsidRPr="00556529" w:rsidRDefault="00556529"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556529">
        <w:rPr>
          <w:rStyle w:val="StyleSquare"/>
          <w:rFonts w:ascii="Arial Narrow" w:eastAsiaTheme="minorHAnsi" w:hAnsi="Arial Narrow"/>
          <w:color w:val="auto"/>
          <w:sz w:val="24"/>
          <w:szCs w:val="24"/>
        </w:rPr>
        <w:t>Guía acompañante de habla hispana durante todo el circuito.</w:t>
      </w:r>
    </w:p>
    <w:p w14:paraId="0D66431F" w14:textId="73DB5C98"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68E4472B"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556529">
        <w:rPr>
          <w:rStyle w:val="StyleSquare"/>
          <w:rFonts w:ascii="Arial Narrow" w:hAnsi="Arial Narrow"/>
          <w:color w:val="auto"/>
          <w:sz w:val="24"/>
          <w:szCs w:val="24"/>
        </w:rPr>
        <w:t>43</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556529"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556529" w:rsidRPr="00A226CB" w:rsidRDefault="00556529" w:rsidP="00556529">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383788A7" w:rsidR="00556529" w:rsidRPr="00DF5F30" w:rsidRDefault="00556529" w:rsidP="0055652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 8, 15</w:t>
            </w:r>
            <w:r>
              <w:rPr>
                <w:rFonts w:ascii="Arial Narrow" w:hAnsi="Arial Narrow" w:cs="Calibri"/>
                <w:b/>
                <w:bCs/>
                <w:color w:val="000000"/>
                <w:sz w:val="22"/>
                <w:szCs w:val="22"/>
              </w:rPr>
              <w:br/>
              <w:t>2027</w:t>
            </w:r>
            <w:r>
              <w:rPr>
                <w:rFonts w:ascii="Arial Narrow" w:hAnsi="Arial Narrow" w:cs="Calibri"/>
                <w:b/>
                <w:bCs/>
                <w:color w:val="000000"/>
                <w:sz w:val="22"/>
                <w:szCs w:val="22"/>
              </w:rPr>
              <w:br/>
              <w:t>ENE 24</w:t>
            </w:r>
            <w:r>
              <w:rPr>
                <w:rFonts w:ascii="Arial Narrow" w:hAnsi="Arial Narrow" w:cs="Calibri"/>
                <w:b/>
                <w:bCs/>
                <w:color w:val="000000"/>
                <w:sz w:val="22"/>
                <w:szCs w:val="22"/>
              </w:rPr>
              <w:br/>
              <w:t>FEB 14, 28</w:t>
            </w:r>
            <w:r>
              <w:rPr>
                <w:rFonts w:ascii="Arial Narrow" w:hAnsi="Arial Narrow" w:cs="Calibri"/>
                <w:b/>
                <w:bCs/>
                <w:color w:val="000000"/>
                <w:sz w:val="22"/>
                <w:szCs w:val="22"/>
              </w:rPr>
              <w:br/>
              <w:t>MAR 14</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3C27E4D1" w:rsidR="00556529" w:rsidRDefault="00556529" w:rsidP="00556529">
            <w:pPr>
              <w:jc w:val="center"/>
              <w:rPr>
                <w:rFonts w:ascii="Arial Narrow" w:hAnsi="Arial Narrow" w:cs="Calibri"/>
                <w:color w:val="000000"/>
                <w:sz w:val="22"/>
                <w:szCs w:val="22"/>
              </w:rPr>
            </w:pPr>
            <w:r>
              <w:rPr>
                <w:rFonts w:ascii="Arial Narrow" w:hAnsi="Arial Narrow" w:cs="Calibri"/>
                <w:color w:val="000000"/>
                <w:sz w:val="22"/>
                <w:szCs w:val="22"/>
              </w:rPr>
              <w:t>USD 2.520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52B999D3" w:rsidR="00556529" w:rsidRDefault="00556529" w:rsidP="00556529">
            <w:pPr>
              <w:jc w:val="center"/>
              <w:rPr>
                <w:rFonts w:ascii="Arial Narrow" w:hAnsi="Arial Narrow" w:cs="Calibri"/>
                <w:color w:val="000000"/>
                <w:sz w:val="22"/>
                <w:szCs w:val="22"/>
              </w:rPr>
            </w:pPr>
            <w:r>
              <w:rPr>
                <w:rFonts w:ascii="Arial Narrow" w:hAnsi="Arial Narrow" w:cs="Calibri"/>
                <w:color w:val="000000"/>
                <w:sz w:val="22"/>
                <w:szCs w:val="22"/>
              </w:rPr>
              <w:t>USD 1.860</w:t>
            </w:r>
          </w:p>
        </w:tc>
      </w:tr>
      <w:tr w:rsidR="00556529"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556529" w:rsidRPr="00A226CB" w:rsidRDefault="00556529" w:rsidP="00556529">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454AB808" w:rsidR="00556529" w:rsidRPr="00DF5F30" w:rsidRDefault="00556529" w:rsidP="0055652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5, 12, 19, 26</w:t>
            </w:r>
            <w:r>
              <w:rPr>
                <w:rFonts w:ascii="Arial Narrow" w:hAnsi="Arial Narrow" w:cs="Calibri"/>
                <w:b/>
                <w:bCs/>
                <w:color w:val="000000"/>
                <w:sz w:val="22"/>
                <w:szCs w:val="22"/>
              </w:rPr>
              <w:br/>
              <w:t>AGO 9, 23</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0153D126" w:rsidR="00556529" w:rsidRDefault="00556529" w:rsidP="00556529">
            <w:pPr>
              <w:jc w:val="center"/>
              <w:rPr>
                <w:rFonts w:ascii="Arial Narrow" w:hAnsi="Arial Narrow" w:cs="Calibri"/>
                <w:color w:val="000000"/>
                <w:sz w:val="22"/>
                <w:szCs w:val="22"/>
              </w:rPr>
            </w:pPr>
            <w:r>
              <w:rPr>
                <w:rFonts w:ascii="Arial Narrow" w:hAnsi="Arial Narrow" w:cs="Calibri"/>
                <w:color w:val="000000"/>
                <w:sz w:val="22"/>
                <w:szCs w:val="22"/>
              </w:rPr>
              <w:t>USD 2.610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06988911" w:rsidR="00556529" w:rsidRDefault="00556529" w:rsidP="00556529">
            <w:pPr>
              <w:jc w:val="center"/>
              <w:rPr>
                <w:rFonts w:ascii="Arial Narrow" w:hAnsi="Arial Narrow" w:cs="Calibri"/>
                <w:color w:val="000000"/>
                <w:sz w:val="22"/>
                <w:szCs w:val="22"/>
              </w:rPr>
            </w:pPr>
            <w:r>
              <w:rPr>
                <w:rFonts w:ascii="Arial Narrow" w:hAnsi="Arial Narrow" w:cs="Calibri"/>
                <w:color w:val="000000"/>
                <w:sz w:val="22"/>
                <w:szCs w:val="22"/>
              </w:rPr>
              <w:t>USD 1.920</w:t>
            </w:r>
          </w:p>
        </w:tc>
      </w:tr>
      <w:tr w:rsidR="00556529"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556529" w:rsidRPr="00A226CB" w:rsidRDefault="00556529" w:rsidP="00556529">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4FB6FBEF" w:rsidR="00556529" w:rsidRDefault="00556529" w:rsidP="0055652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14, 28</w:t>
            </w:r>
            <w:r>
              <w:rPr>
                <w:rFonts w:ascii="Arial Narrow" w:hAnsi="Arial Narrow" w:cs="Calibri"/>
                <w:b/>
                <w:bCs/>
                <w:color w:val="000000"/>
                <w:sz w:val="22"/>
                <w:szCs w:val="22"/>
              </w:rPr>
              <w:br/>
              <w:t>DIC 20, 27</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35BA9729" w:rsidR="00556529" w:rsidRDefault="00556529" w:rsidP="00556529">
            <w:pPr>
              <w:jc w:val="center"/>
              <w:rPr>
                <w:rFonts w:ascii="Arial Narrow" w:hAnsi="Arial Narrow" w:cs="Calibri"/>
                <w:color w:val="000000"/>
              </w:rPr>
            </w:pPr>
            <w:r>
              <w:rPr>
                <w:rFonts w:ascii="Arial Narrow" w:hAnsi="Arial Narrow" w:cs="Calibri"/>
                <w:color w:val="000000"/>
                <w:sz w:val="22"/>
                <w:szCs w:val="22"/>
              </w:rPr>
              <w:t>USD 2.900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5E20630F" w:rsidR="00556529" w:rsidRDefault="00556529" w:rsidP="00556529">
            <w:pPr>
              <w:jc w:val="center"/>
              <w:rPr>
                <w:rFonts w:ascii="Arial Narrow" w:hAnsi="Arial Narrow" w:cs="Calibri"/>
                <w:color w:val="000000"/>
              </w:rPr>
            </w:pPr>
            <w:r>
              <w:rPr>
                <w:rFonts w:ascii="Arial Narrow" w:hAnsi="Arial Narrow" w:cs="Calibri"/>
                <w:color w:val="000000"/>
                <w:sz w:val="22"/>
                <w:szCs w:val="22"/>
              </w:rPr>
              <w:t>USD 2.040</w:t>
            </w:r>
          </w:p>
        </w:tc>
      </w:tr>
      <w:tr w:rsidR="00556529"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556529" w:rsidRPr="00A226CB" w:rsidRDefault="00556529" w:rsidP="00556529">
            <w:pPr>
              <w:jc w:val="center"/>
              <w:rPr>
                <w:rFonts w:ascii="Arial Narrow" w:hAnsi="Arial Narrow" w:cs="Calibri"/>
                <w:b/>
                <w:color w:val="000000"/>
              </w:rPr>
            </w:pPr>
            <w:r>
              <w:rPr>
                <w:rFonts w:ascii="Arial Narrow" w:hAnsi="Arial Narrow" w:cs="Calibri"/>
                <w:b/>
                <w:bCs/>
                <w:color w:val="000000"/>
                <w:sz w:val="22"/>
                <w:szCs w:val="22"/>
              </w:rPr>
              <w:lastRenderedPageBreak/>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4EB530AC" w:rsidR="00556529" w:rsidRDefault="00556529" w:rsidP="00556529">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6, 13, 20, 27</w:t>
            </w:r>
            <w:r>
              <w:rPr>
                <w:rFonts w:ascii="Arial Narrow" w:hAnsi="Arial Narrow" w:cs="Calibri"/>
                <w:b/>
                <w:bCs/>
                <w:color w:val="000000"/>
                <w:sz w:val="22"/>
                <w:szCs w:val="22"/>
              </w:rPr>
              <w:br/>
              <w:t>OCT 4, 11, 25</w:t>
            </w:r>
            <w:r>
              <w:rPr>
                <w:rFonts w:ascii="Arial Narrow" w:hAnsi="Arial Narrow" w:cs="Calibri"/>
                <w:b/>
                <w:bCs/>
                <w:color w:val="000000"/>
                <w:sz w:val="22"/>
                <w:szCs w:val="22"/>
              </w:rPr>
              <w:br/>
              <w:t>2027</w:t>
            </w:r>
            <w:r>
              <w:rPr>
                <w:rFonts w:ascii="Arial Narrow" w:hAnsi="Arial Narrow" w:cs="Calibri"/>
                <w:b/>
                <w:bCs/>
                <w:color w:val="000000"/>
                <w:sz w:val="22"/>
                <w:szCs w:val="22"/>
              </w:rPr>
              <w:br/>
              <w:t>MAR 21,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556A16D1" w:rsidR="00556529" w:rsidRDefault="00556529" w:rsidP="00556529">
            <w:pPr>
              <w:jc w:val="center"/>
              <w:rPr>
                <w:rFonts w:ascii="Arial Narrow" w:hAnsi="Arial Narrow" w:cs="Calibri"/>
                <w:color w:val="000000"/>
              </w:rPr>
            </w:pPr>
            <w:r>
              <w:rPr>
                <w:rFonts w:ascii="Arial Narrow" w:hAnsi="Arial Narrow" w:cs="Calibri"/>
                <w:color w:val="000000"/>
                <w:sz w:val="22"/>
                <w:szCs w:val="22"/>
              </w:rPr>
              <w:t>USD 3.050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558E50F6" w:rsidR="00556529" w:rsidRDefault="00556529" w:rsidP="00556529">
            <w:pPr>
              <w:jc w:val="center"/>
              <w:rPr>
                <w:rFonts w:ascii="Arial Narrow" w:hAnsi="Arial Narrow" w:cs="Calibri"/>
                <w:color w:val="000000"/>
              </w:rPr>
            </w:pPr>
            <w:r>
              <w:rPr>
                <w:rFonts w:ascii="Arial Narrow" w:hAnsi="Arial Narrow" w:cs="Calibri"/>
                <w:color w:val="000000"/>
                <w:sz w:val="22"/>
                <w:szCs w:val="22"/>
              </w:rPr>
              <w:t>USD 2.100</w:t>
            </w:r>
          </w:p>
        </w:tc>
      </w:tr>
    </w:tbl>
    <w:p w14:paraId="12731E2E" w14:textId="77777777" w:rsidR="000F1166" w:rsidRDefault="000F1166"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556529" w:rsidRPr="00A1409F" w14:paraId="1FE503BC" w14:textId="77777777" w:rsidTr="00DF5F30">
        <w:trPr>
          <w:trHeight w:val="516"/>
          <w:jc w:val="center"/>
        </w:trPr>
        <w:tc>
          <w:tcPr>
            <w:tcW w:w="3359" w:type="dxa"/>
            <w:shd w:val="clear" w:color="auto" w:fill="auto"/>
            <w:vAlign w:val="center"/>
          </w:tcPr>
          <w:p w14:paraId="0BBEDAD3" w14:textId="10A5DB2A" w:rsidR="00556529" w:rsidRPr="00556529" w:rsidRDefault="00556529" w:rsidP="00556529">
            <w:pPr>
              <w:jc w:val="center"/>
              <w:rPr>
                <w:rStyle w:val="space1"/>
                <w:rFonts w:ascii="Arial Narrow" w:hAnsi="Arial Narrow"/>
                <w:b/>
                <w:bCs/>
                <w:sz w:val="22"/>
                <w:szCs w:val="22"/>
              </w:rPr>
            </w:pPr>
            <w:r w:rsidRPr="00556529">
              <w:rPr>
                <w:rFonts w:ascii="Arial Narrow" w:hAnsi="Arial Narrow" w:cs="Rockwell"/>
                <w:b/>
                <w:bCs/>
                <w:sz w:val="22"/>
                <w:szCs w:val="22"/>
              </w:rPr>
              <w:t>PARÍS</w:t>
            </w:r>
          </w:p>
        </w:tc>
        <w:tc>
          <w:tcPr>
            <w:tcW w:w="2674" w:type="dxa"/>
            <w:vMerge w:val="restart"/>
            <w:shd w:val="clear" w:color="auto" w:fill="auto"/>
            <w:vAlign w:val="center"/>
          </w:tcPr>
          <w:p w14:paraId="33DD7D50" w14:textId="7FC125A6" w:rsidR="00556529" w:rsidRPr="0013634D" w:rsidRDefault="00556529" w:rsidP="00556529">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4F312054" w:rsidR="00556529" w:rsidRPr="00556529" w:rsidRDefault="008B5A65" w:rsidP="00556529">
            <w:pPr>
              <w:jc w:val="center"/>
              <w:rPr>
                <w:rStyle w:val="space1"/>
                <w:rFonts w:ascii="Arial Narrow" w:hAnsi="Arial Narrow"/>
                <w:b/>
                <w:sz w:val="22"/>
                <w:szCs w:val="22"/>
                <w:lang w:val="es-CO"/>
              </w:rPr>
            </w:pPr>
            <w:r w:rsidRPr="00556529">
              <w:rPr>
                <w:rFonts w:ascii="Arial Narrow" w:hAnsi="Arial Narrow" w:cs="Rockwell"/>
                <w:sz w:val="22"/>
                <w:szCs w:val="22"/>
              </w:rPr>
              <w:t>MERCURE PORTE DE ORLEANS 4*</w:t>
            </w:r>
          </w:p>
        </w:tc>
      </w:tr>
      <w:tr w:rsidR="00556529" w14:paraId="394A110A" w14:textId="77777777" w:rsidTr="00DF5F30">
        <w:trPr>
          <w:trHeight w:val="516"/>
          <w:jc w:val="center"/>
        </w:trPr>
        <w:tc>
          <w:tcPr>
            <w:tcW w:w="3359" w:type="dxa"/>
            <w:shd w:val="clear" w:color="auto" w:fill="E7E6E6" w:themeFill="background2"/>
            <w:vAlign w:val="center"/>
          </w:tcPr>
          <w:p w14:paraId="2FCD15CB" w14:textId="2D494FDB" w:rsidR="00556529" w:rsidRPr="00556529" w:rsidRDefault="00556529" w:rsidP="00556529">
            <w:pPr>
              <w:jc w:val="center"/>
              <w:rPr>
                <w:rStyle w:val="space1"/>
                <w:rFonts w:ascii="Arial Narrow" w:hAnsi="Arial Narrow"/>
                <w:b/>
                <w:bCs/>
                <w:sz w:val="22"/>
                <w:szCs w:val="22"/>
              </w:rPr>
            </w:pPr>
            <w:r w:rsidRPr="00556529">
              <w:rPr>
                <w:rFonts w:ascii="Arial Narrow" w:hAnsi="Arial Narrow" w:cs="Rockwell"/>
                <w:b/>
                <w:bCs/>
                <w:sz w:val="22"/>
                <w:szCs w:val="22"/>
              </w:rPr>
              <w:t>GANTE</w:t>
            </w:r>
          </w:p>
        </w:tc>
        <w:tc>
          <w:tcPr>
            <w:tcW w:w="2674" w:type="dxa"/>
            <w:vMerge/>
            <w:shd w:val="clear" w:color="auto" w:fill="E7E6E6" w:themeFill="background2"/>
            <w:vAlign w:val="center"/>
          </w:tcPr>
          <w:p w14:paraId="69C9E60F" w14:textId="77777777" w:rsidR="00556529" w:rsidRDefault="00556529" w:rsidP="00556529">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0C75015F" w:rsidR="00556529" w:rsidRPr="00556529" w:rsidRDefault="008B5A65" w:rsidP="00556529">
            <w:pPr>
              <w:jc w:val="center"/>
              <w:rPr>
                <w:rStyle w:val="space1"/>
                <w:rFonts w:ascii="Arial Narrow" w:hAnsi="Arial Narrow"/>
                <w:b/>
                <w:sz w:val="22"/>
                <w:szCs w:val="22"/>
              </w:rPr>
            </w:pPr>
            <w:r w:rsidRPr="00556529">
              <w:rPr>
                <w:rFonts w:ascii="Arial Narrow" w:hAnsi="Arial Narrow" w:cs="Rockwell"/>
                <w:sz w:val="22"/>
                <w:szCs w:val="22"/>
              </w:rPr>
              <w:t>RESIDENCE INN GENT 4*</w:t>
            </w:r>
          </w:p>
        </w:tc>
      </w:tr>
      <w:tr w:rsidR="00556529" w14:paraId="3FAA6147" w14:textId="77777777" w:rsidTr="00DF5F30">
        <w:trPr>
          <w:trHeight w:val="516"/>
          <w:jc w:val="center"/>
        </w:trPr>
        <w:tc>
          <w:tcPr>
            <w:tcW w:w="3359" w:type="dxa"/>
            <w:shd w:val="clear" w:color="auto" w:fill="auto"/>
            <w:vAlign w:val="center"/>
          </w:tcPr>
          <w:p w14:paraId="697C8DBD" w14:textId="616D1B6C" w:rsidR="00556529" w:rsidRPr="00556529" w:rsidRDefault="00556529" w:rsidP="00556529">
            <w:pPr>
              <w:jc w:val="center"/>
              <w:rPr>
                <w:rStyle w:val="space1"/>
                <w:rFonts w:ascii="Arial Narrow" w:hAnsi="Arial Narrow"/>
                <w:b/>
                <w:bCs/>
                <w:sz w:val="22"/>
                <w:szCs w:val="22"/>
              </w:rPr>
            </w:pPr>
            <w:r w:rsidRPr="00556529">
              <w:rPr>
                <w:rFonts w:ascii="Arial Narrow" w:hAnsi="Arial Narrow" w:cs="Rockwell"/>
                <w:b/>
                <w:bCs/>
                <w:sz w:val="22"/>
                <w:szCs w:val="22"/>
              </w:rPr>
              <w:t>AMSTERDAM</w:t>
            </w:r>
          </w:p>
        </w:tc>
        <w:tc>
          <w:tcPr>
            <w:tcW w:w="2674" w:type="dxa"/>
            <w:vMerge/>
            <w:shd w:val="clear" w:color="auto" w:fill="auto"/>
            <w:vAlign w:val="center"/>
          </w:tcPr>
          <w:p w14:paraId="6A567515" w14:textId="77777777" w:rsidR="00556529" w:rsidRPr="004916BB" w:rsidRDefault="00556529" w:rsidP="00556529">
            <w:pPr>
              <w:jc w:val="center"/>
              <w:rPr>
                <w:rStyle w:val="space1"/>
                <w:rFonts w:ascii="Arial Narrow" w:hAnsi="Arial Narrow"/>
                <w:b/>
                <w:sz w:val="24"/>
                <w:szCs w:val="24"/>
              </w:rPr>
            </w:pPr>
          </w:p>
        </w:tc>
        <w:tc>
          <w:tcPr>
            <w:tcW w:w="4063" w:type="dxa"/>
            <w:shd w:val="clear" w:color="auto" w:fill="auto"/>
            <w:vAlign w:val="center"/>
          </w:tcPr>
          <w:p w14:paraId="704FC7A1" w14:textId="5D2FCAA6" w:rsidR="00556529" w:rsidRPr="00556529" w:rsidRDefault="008B5A65" w:rsidP="00556529">
            <w:pPr>
              <w:jc w:val="center"/>
              <w:rPr>
                <w:rStyle w:val="space1"/>
                <w:rFonts w:ascii="Arial Narrow" w:hAnsi="Arial Narrow"/>
                <w:b/>
                <w:sz w:val="22"/>
                <w:szCs w:val="22"/>
                <w:lang w:val="es-CO"/>
              </w:rPr>
            </w:pPr>
            <w:r w:rsidRPr="00556529">
              <w:rPr>
                <w:rFonts w:ascii="Arial Narrow" w:hAnsi="Arial Narrow" w:cs="Rockwell"/>
                <w:sz w:val="22"/>
                <w:szCs w:val="22"/>
              </w:rPr>
              <w:t>THE NIU FENDER AMSTERDAM 4*</w:t>
            </w:r>
          </w:p>
        </w:tc>
      </w:tr>
    </w:tbl>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10114" w:type="dxa"/>
        <w:jc w:val="center"/>
        <w:tblLook w:val="04A0" w:firstRow="1" w:lastRow="0" w:firstColumn="1" w:lastColumn="0" w:noHBand="0" w:noVBand="1"/>
      </w:tblPr>
      <w:tblGrid>
        <w:gridCol w:w="3370"/>
        <w:gridCol w:w="3371"/>
        <w:gridCol w:w="3373"/>
      </w:tblGrid>
      <w:tr w:rsidR="0013634D" w14:paraId="13335DDD" w14:textId="77777777" w:rsidTr="000F1166">
        <w:trPr>
          <w:trHeight w:val="494"/>
          <w:jc w:val="center"/>
        </w:trPr>
        <w:tc>
          <w:tcPr>
            <w:tcW w:w="10114"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0F1166">
        <w:trPr>
          <w:trHeight w:val="4020"/>
          <w:jc w:val="center"/>
        </w:trPr>
        <w:tc>
          <w:tcPr>
            <w:tcW w:w="3370"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71" w:type="dxa"/>
            <w:vAlign w:val="center"/>
          </w:tcPr>
          <w:p w14:paraId="6D15F8E3" w14:textId="73D3CCE6"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556529" w:rsidRPr="00556529">
              <w:rPr>
                <w:rStyle w:val="space1"/>
                <w:rFonts w:ascii="Arial Narrow" w:hAnsi="Arial Narrow"/>
                <w:b/>
                <w:sz w:val="24"/>
                <w:szCs w:val="24"/>
                <w:lang w:val="es-CO"/>
              </w:rPr>
              <w:t>Entrada al museo del Louvre en París.</w:t>
            </w:r>
          </w:p>
          <w:p w14:paraId="207A7FE1" w14:textId="500084F7"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556529" w:rsidRPr="00556529">
              <w:rPr>
                <w:rStyle w:val="space1"/>
                <w:rFonts w:ascii="Arial Narrow" w:hAnsi="Arial Narrow"/>
                <w:b/>
                <w:sz w:val="24"/>
                <w:szCs w:val="24"/>
                <w:lang w:val="es-CO"/>
              </w:rPr>
              <w:t>Recorrido por el rio Sena en Batomoux.</w:t>
            </w:r>
          </w:p>
          <w:p w14:paraId="58208C61" w14:textId="5F91A6F9" w:rsidR="007E496C" w:rsidRPr="00C71F5C" w:rsidRDefault="00C71F5C" w:rsidP="007E496C">
            <w:pPr>
              <w:jc w:val="both"/>
              <w:rPr>
                <w:rStyle w:val="space1"/>
                <w:rFonts w:ascii="Arial Narrow" w:hAnsi="Arial Narrow"/>
                <w:b/>
                <w:bCs/>
                <w:sz w:val="24"/>
                <w:szCs w:val="24"/>
                <w:lang w:val="es-CO"/>
              </w:rPr>
            </w:pPr>
            <w:r>
              <w:rPr>
                <w:rStyle w:val="space1"/>
                <w:rFonts w:ascii="Arial Narrow" w:hAnsi="Arial Narrow"/>
                <w:b/>
                <w:bCs/>
                <w:sz w:val="24"/>
                <w:szCs w:val="24"/>
                <w:lang w:val="es-CO"/>
              </w:rPr>
              <w:t>•</w:t>
            </w:r>
            <w:r w:rsidRPr="00C71F5C">
              <w:rPr>
                <w:rStyle w:val="space1"/>
                <w:sz w:val="24"/>
                <w:szCs w:val="24"/>
                <w:lang w:val="es-CO"/>
              </w:rPr>
              <w:t xml:space="preserve"> </w:t>
            </w:r>
            <w:r w:rsidRPr="00C71F5C">
              <w:rPr>
                <w:rStyle w:val="space1"/>
                <w:rFonts w:ascii="Arial Narrow" w:hAnsi="Arial Narrow"/>
                <w:b/>
                <w:bCs/>
                <w:sz w:val="24"/>
                <w:szCs w:val="24"/>
                <w:lang w:val="es-CO"/>
              </w:rPr>
              <w:t>Excursión a Marken y Volendam con comida y visita guiada.</w:t>
            </w:r>
          </w:p>
        </w:tc>
        <w:tc>
          <w:tcPr>
            <w:tcW w:w="3371" w:type="dxa"/>
            <w:vAlign w:val="center"/>
          </w:tcPr>
          <w:p w14:paraId="73B645F8" w14:textId="5098F17B" w:rsidR="007E496C" w:rsidRPr="007E496C" w:rsidRDefault="00C71F5C" w:rsidP="00C71F5C">
            <w:pPr>
              <w:jc w:val="center"/>
              <w:rPr>
                <w:rStyle w:val="space1"/>
                <w:rFonts w:ascii="Arial Narrow" w:hAnsi="Arial Narrow" w:cs="Calibri"/>
                <w:color w:val="000000"/>
                <w:sz w:val="20"/>
                <w:szCs w:val="20"/>
              </w:rPr>
            </w:pPr>
            <w:r>
              <w:rPr>
                <w:rFonts w:ascii="Arial Narrow" w:hAnsi="Arial Narrow" w:cs="Calibri"/>
                <w:color w:val="000000"/>
                <w:sz w:val="22"/>
                <w:szCs w:val="22"/>
              </w:rPr>
              <w:t>293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w:t>
      </w:r>
      <w:r>
        <w:rPr>
          <w:rFonts w:ascii="Arial Narrow" w:hAnsi="Arial Narrow"/>
        </w:rPr>
        <w:lastRenderedPageBreak/>
        <w:t>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53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1E7E"/>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160A5"/>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56529"/>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5A65"/>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1F5C"/>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6993819">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0433180">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45092562">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6201252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56867123">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4251</TotalTime>
  <Pages>6</Pages>
  <Words>2374</Words>
  <Characters>13059</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116</cp:revision>
  <dcterms:created xsi:type="dcterms:W3CDTF">2022-03-10T14:32:00Z</dcterms:created>
  <dcterms:modified xsi:type="dcterms:W3CDTF">2026-05-27T20:06:00Z</dcterms:modified>
</cp:coreProperties>
</file>