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35098" w14:textId="77777777" w:rsidR="00B93D06" w:rsidRPr="005B1A70" w:rsidRDefault="005B1A70" w:rsidP="007C4651">
      <w:pPr>
        <w:spacing w:after="0" w:line="240" w:lineRule="auto"/>
        <w:jc w:val="center"/>
        <w:rPr>
          <w:rFonts w:ascii="Arial Narrow" w:hAnsi="Arial Narrow"/>
          <w:b/>
          <w:color w:val="C00000"/>
          <w:sz w:val="36"/>
          <w:szCs w:val="28"/>
          <w:lang w:val="es-ES"/>
        </w:rPr>
      </w:pPr>
      <w:r w:rsidRPr="005B1A70">
        <w:rPr>
          <w:rFonts w:ascii="Arial Narrow" w:hAnsi="Arial Narrow"/>
          <w:b/>
          <w:color w:val="C00000"/>
          <w:sz w:val="36"/>
          <w:szCs w:val="28"/>
          <w:lang w:val="es-ES"/>
        </w:rPr>
        <w:t xml:space="preserve">DE </w:t>
      </w:r>
      <w:r w:rsidR="00ED07F8">
        <w:rPr>
          <w:rFonts w:ascii="Arial Narrow" w:hAnsi="Arial Narrow"/>
          <w:b/>
          <w:color w:val="C00000"/>
          <w:sz w:val="36"/>
          <w:szCs w:val="28"/>
          <w:lang w:val="es-ES"/>
        </w:rPr>
        <w:t>PARÍS</w:t>
      </w:r>
      <w:r w:rsidRPr="005B1A70">
        <w:rPr>
          <w:rFonts w:ascii="Arial Narrow" w:hAnsi="Arial Narrow"/>
          <w:b/>
          <w:color w:val="C00000"/>
          <w:sz w:val="36"/>
          <w:szCs w:val="28"/>
          <w:lang w:val="es-ES"/>
        </w:rPr>
        <w:t xml:space="preserve"> A </w:t>
      </w:r>
      <w:r w:rsidR="00ED07F8">
        <w:rPr>
          <w:rFonts w:ascii="Arial Narrow" w:hAnsi="Arial Narrow"/>
          <w:b/>
          <w:color w:val="C00000"/>
          <w:sz w:val="36"/>
          <w:szCs w:val="28"/>
          <w:lang w:val="es-ES"/>
        </w:rPr>
        <w:t>ROMA</w:t>
      </w:r>
      <w:r w:rsidR="00E834D4">
        <w:rPr>
          <w:rFonts w:ascii="Arial Narrow" w:hAnsi="Arial Narrow"/>
          <w:b/>
          <w:color w:val="C00000"/>
          <w:sz w:val="36"/>
          <w:szCs w:val="28"/>
          <w:lang w:val="es-ES"/>
        </w:rPr>
        <w:t xml:space="preserve"> </w:t>
      </w:r>
    </w:p>
    <w:p w14:paraId="03A79603" w14:textId="77777777" w:rsidR="00367C9E" w:rsidRDefault="00ED07F8" w:rsidP="00457AC3">
      <w:pPr>
        <w:spacing w:after="0" w:line="240" w:lineRule="auto"/>
        <w:jc w:val="center"/>
        <w:rPr>
          <w:rFonts w:ascii="Arial Narrow" w:hAnsi="Arial Narrow"/>
          <w:i/>
          <w:color w:val="C00000"/>
          <w:sz w:val="28"/>
          <w:szCs w:val="28"/>
          <w:lang w:val="es-ES"/>
        </w:rPr>
      </w:pPr>
      <w:r w:rsidRPr="00F87653">
        <w:rPr>
          <w:rFonts w:ascii="Arial Narrow" w:hAnsi="Arial Narrow"/>
          <w:i/>
          <w:color w:val="C00000"/>
          <w:sz w:val="24"/>
          <w:szCs w:val="28"/>
          <w:lang w:val="es-ES"/>
        </w:rPr>
        <w:t>París</w:t>
      </w:r>
      <w:r w:rsidR="00DF2BBF" w:rsidRPr="00F87653">
        <w:rPr>
          <w:rFonts w:ascii="Arial Narrow" w:hAnsi="Arial Narrow"/>
          <w:i/>
          <w:color w:val="C00000"/>
          <w:sz w:val="24"/>
          <w:szCs w:val="28"/>
          <w:lang w:val="es-ES"/>
        </w:rPr>
        <w:t xml:space="preserve"> </w:t>
      </w:r>
      <w:r w:rsidR="00093150" w:rsidRPr="00F87653">
        <w:rPr>
          <w:rFonts w:ascii="Arial Narrow" w:hAnsi="Arial Narrow"/>
          <w:i/>
          <w:color w:val="C00000"/>
          <w:sz w:val="24"/>
          <w:szCs w:val="28"/>
          <w:lang w:val="es-ES"/>
        </w:rPr>
        <w:t xml:space="preserve">– </w:t>
      </w:r>
      <w:r w:rsidRPr="00F87653">
        <w:rPr>
          <w:rFonts w:ascii="Arial Narrow" w:hAnsi="Arial Narrow"/>
          <w:i/>
          <w:color w:val="C00000"/>
          <w:sz w:val="24"/>
          <w:szCs w:val="28"/>
          <w:lang w:val="es-ES"/>
        </w:rPr>
        <w:t>Burdeos</w:t>
      </w:r>
      <w:r w:rsidR="00093150" w:rsidRPr="00F87653">
        <w:rPr>
          <w:rFonts w:ascii="Arial Narrow" w:hAnsi="Arial Narrow"/>
          <w:i/>
          <w:color w:val="C00000"/>
          <w:sz w:val="24"/>
          <w:szCs w:val="28"/>
          <w:lang w:val="es-ES"/>
        </w:rPr>
        <w:t xml:space="preserve"> – </w:t>
      </w:r>
      <w:r w:rsidRPr="00F87653">
        <w:rPr>
          <w:rFonts w:ascii="Arial Narrow" w:hAnsi="Arial Narrow"/>
          <w:i/>
          <w:color w:val="C00000"/>
          <w:sz w:val="24"/>
          <w:szCs w:val="28"/>
          <w:lang w:val="es-ES"/>
        </w:rPr>
        <w:t>Madrid</w:t>
      </w:r>
      <w:r w:rsidR="00093150" w:rsidRPr="00F87653">
        <w:rPr>
          <w:rFonts w:ascii="Arial Narrow" w:hAnsi="Arial Narrow"/>
          <w:i/>
          <w:color w:val="C00000"/>
          <w:sz w:val="24"/>
          <w:szCs w:val="28"/>
          <w:lang w:val="es-ES"/>
        </w:rPr>
        <w:t xml:space="preserve"> –</w:t>
      </w:r>
      <w:r w:rsidR="002C271A" w:rsidRPr="00F87653">
        <w:rPr>
          <w:rFonts w:ascii="Arial Narrow" w:hAnsi="Arial Narrow"/>
          <w:i/>
          <w:color w:val="C00000"/>
          <w:sz w:val="24"/>
          <w:szCs w:val="28"/>
          <w:lang w:val="es-ES"/>
        </w:rPr>
        <w:t xml:space="preserve"> </w:t>
      </w:r>
      <w:r w:rsidRPr="00F87653">
        <w:rPr>
          <w:rFonts w:ascii="Arial Narrow" w:hAnsi="Arial Narrow"/>
          <w:i/>
          <w:color w:val="C00000"/>
          <w:sz w:val="24"/>
          <w:szCs w:val="28"/>
          <w:lang w:val="es-ES"/>
        </w:rPr>
        <w:t>Barcelona</w:t>
      </w:r>
      <w:r w:rsidR="002C271A" w:rsidRPr="00F87653">
        <w:rPr>
          <w:rFonts w:ascii="Arial Narrow" w:hAnsi="Arial Narrow"/>
          <w:i/>
          <w:color w:val="C00000"/>
          <w:sz w:val="24"/>
          <w:szCs w:val="28"/>
          <w:lang w:val="es-ES"/>
        </w:rPr>
        <w:t xml:space="preserve"> – </w:t>
      </w:r>
      <w:r w:rsidRPr="00F87653">
        <w:rPr>
          <w:rFonts w:ascii="Arial Narrow" w:hAnsi="Arial Narrow"/>
          <w:i/>
          <w:color w:val="C00000"/>
          <w:sz w:val="24"/>
          <w:szCs w:val="28"/>
          <w:lang w:val="es-ES"/>
        </w:rPr>
        <w:t>Pisa</w:t>
      </w:r>
      <w:r w:rsidR="002C271A" w:rsidRPr="00F87653">
        <w:rPr>
          <w:rFonts w:ascii="Arial Narrow" w:hAnsi="Arial Narrow"/>
          <w:i/>
          <w:color w:val="C00000"/>
          <w:sz w:val="24"/>
          <w:szCs w:val="28"/>
          <w:lang w:val="es-ES"/>
        </w:rPr>
        <w:t xml:space="preserve"> – </w:t>
      </w:r>
      <w:r w:rsidRPr="00F87653">
        <w:rPr>
          <w:rFonts w:ascii="Arial Narrow" w:hAnsi="Arial Narrow"/>
          <w:i/>
          <w:color w:val="C00000"/>
          <w:sz w:val="24"/>
          <w:szCs w:val="28"/>
          <w:lang w:val="es-ES"/>
        </w:rPr>
        <w:t>Roma</w:t>
      </w:r>
      <w:r w:rsidR="00860A62" w:rsidRPr="00F87653">
        <w:rPr>
          <w:rFonts w:ascii="Arial Narrow" w:hAnsi="Arial Narrow"/>
          <w:i/>
          <w:color w:val="C00000"/>
          <w:sz w:val="24"/>
          <w:szCs w:val="28"/>
          <w:lang w:val="es-ES"/>
        </w:rPr>
        <w:t>.</w:t>
      </w:r>
    </w:p>
    <w:p w14:paraId="4F32ACCF" w14:textId="77777777" w:rsidR="00503924" w:rsidRDefault="00503924" w:rsidP="007C4651">
      <w:pPr>
        <w:spacing w:after="0" w:line="240" w:lineRule="auto"/>
        <w:jc w:val="center"/>
        <w:rPr>
          <w:rFonts w:ascii="Arial Narrow" w:hAnsi="Arial Narrow"/>
          <w:b/>
          <w:i/>
          <w:color w:val="C00000"/>
          <w:sz w:val="28"/>
          <w:szCs w:val="28"/>
          <w:lang w:val="es-ES"/>
        </w:rPr>
      </w:pPr>
    </w:p>
    <w:p w14:paraId="661C521F"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días </w:t>
      </w:r>
      <w:r w:rsidR="00ED07F8">
        <w:rPr>
          <w:rFonts w:ascii="Arial Narrow" w:hAnsi="Arial Narrow"/>
          <w:i/>
          <w:color w:val="C00000"/>
          <w:sz w:val="28"/>
          <w:szCs w:val="28"/>
          <w:lang w:val="es-ES"/>
        </w:rPr>
        <w:t>jueves</w:t>
      </w:r>
      <w:r w:rsidR="00227523">
        <w:rPr>
          <w:rFonts w:ascii="Arial Narrow" w:hAnsi="Arial Narrow"/>
          <w:i/>
          <w:color w:val="C00000"/>
          <w:sz w:val="28"/>
          <w:szCs w:val="28"/>
          <w:lang w:val="es-ES"/>
        </w:rPr>
        <w:t>.</w:t>
      </w:r>
    </w:p>
    <w:p w14:paraId="67874FB1" w14:textId="77777777" w:rsidR="00B93D06" w:rsidRPr="00823434" w:rsidRDefault="00C522DD"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12</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11</w:t>
      </w:r>
      <w:r w:rsidR="00B93D06" w:rsidRPr="00823434">
        <w:rPr>
          <w:rFonts w:ascii="Arial Narrow" w:hAnsi="Arial Narrow"/>
          <w:b/>
          <w:color w:val="C00000"/>
          <w:sz w:val="28"/>
          <w:szCs w:val="28"/>
        </w:rPr>
        <w:t xml:space="preserve"> noches</w:t>
      </w:r>
    </w:p>
    <w:p w14:paraId="4D0930BC" w14:textId="77777777" w:rsidR="0078754C" w:rsidRPr="00823434" w:rsidRDefault="0078754C" w:rsidP="007C4651">
      <w:pPr>
        <w:spacing w:after="0" w:line="240" w:lineRule="auto"/>
        <w:jc w:val="center"/>
        <w:rPr>
          <w:rFonts w:ascii="Arial Narrow" w:hAnsi="Arial Narrow"/>
          <w:sz w:val="24"/>
          <w:szCs w:val="24"/>
        </w:rPr>
      </w:pPr>
    </w:p>
    <w:p w14:paraId="749F8AAA"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27978AF4" w14:textId="77777777" w:rsidR="00476676" w:rsidRPr="00291E72" w:rsidRDefault="00476676" w:rsidP="0098040D">
      <w:pPr>
        <w:spacing w:after="0" w:line="240" w:lineRule="auto"/>
        <w:jc w:val="both"/>
        <w:rPr>
          <w:rFonts w:ascii="Arial Narrow" w:hAnsi="Arial Narrow"/>
          <w:b/>
          <w:bCs/>
          <w:color w:val="C00000"/>
          <w:sz w:val="24"/>
          <w:szCs w:val="24"/>
        </w:rPr>
      </w:pPr>
    </w:p>
    <w:p w14:paraId="7BBA7B65" w14:textId="77777777" w:rsidR="00993BD2" w:rsidRDefault="00993BD2" w:rsidP="0078220E">
      <w:pPr>
        <w:spacing w:after="0"/>
        <w:jc w:val="both"/>
        <w:rPr>
          <w:rFonts w:ascii="Arial Narrow" w:hAnsi="Arial Narrow" w:cstheme="minorHAnsi"/>
          <w:b/>
          <w:color w:val="C00000"/>
          <w:sz w:val="24"/>
          <w:szCs w:val="24"/>
        </w:rPr>
      </w:pPr>
    </w:p>
    <w:p w14:paraId="3C1CB9D8" w14:textId="77777777" w:rsidR="0078220E" w:rsidRPr="00532933" w:rsidRDefault="00800C46" w:rsidP="00532933">
      <w:pPr>
        <w:pStyle w:val="Ttulo5"/>
        <w:shd w:val="clear" w:color="auto" w:fill="FFFFFF"/>
        <w:spacing w:before="150"/>
        <w:rPr>
          <w:rFonts w:ascii="Arial" w:hAnsi="Arial" w:cs="Arial"/>
          <w:color w:val="70706F"/>
          <w:sz w:val="21"/>
          <w:szCs w:val="21"/>
        </w:rPr>
      </w:pPr>
      <w:r w:rsidRPr="00800C46">
        <w:rPr>
          <w:rFonts w:ascii="Arial Narrow" w:hAnsi="Arial Narrow" w:cstheme="minorHAnsi"/>
          <w:b/>
          <w:color w:val="C00000"/>
          <w:sz w:val="24"/>
          <w:szCs w:val="24"/>
        </w:rPr>
        <w:t xml:space="preserve">DÍA 1 - </w:t>
      </w:r>
      <w:r>
        <w:rPr>
          <w:rFonts w:ascii="Arial Narrow" w:hAnsi="Arial Narrow" w:cstheme="minorHAnsi"/>
          <w:b/>
          <w:color w:val="C00000"/>
          <w:sz w:val="24"/>
          <w:szCs w:val="24"/>
        </w:rPr>
        <w:t>(</w:t>
      </w:r>
      <w:r w:rsidR="00C522DD">
        <w:rPr>
          <w:rFonts w:ascii="Arial Narrow" w:hAnsi="Arial Narrow" w:cstheme="minorHAnsi"/>
          <w:b/>
          <w:color w:val="C00000"/>
          <w:sz w:val="24"/>
          <w:szCs w:val="24"/>
        </w:rPr>
        <w:t>JUE</w:t>
      </w:r>
      <w:r>
        <w:rPr>
          <w:rFonts w:ascii="Arial Narrow" w:hAnsi="Arial Narrow" w:cstheme="minorHAnsi"/>
          <w:b/>
          <w:color w:val="C00000"/>
          <w:sz w:val="24"/>
          <w:szCs w:val="24"/>
        </w:rPr>
        <w:t>)</w:t>
      </w:r>
      <w:r w:rsidR="00B333C6">
        <w:rPr>
          <w:rFonts w:ascii="Arial Narrow" w:hAnsi="Arial Narrow" w:cstheme="minorHAnsi"/>
          <w:b/>
          <w:color w:val="C00000"/>
          <w:sz w:val="24"/>
          <w:szCs w:val="24"/>
        </w:rPr>
        <w:t xml:space="preserve"> </w:t>
      </w:r>
      <w:r w:rsidR="00C522DD">
        <w:rPr>
          <w:rFonts w:ascii="Arial Narrow" w:hAnsi="Arial Narrow" w:cstheme="minorHAnsi"/>
          <w:b/>
          <w:color w:val="C00000"/>
          <w:sz w:val="24"/>
          <w:szCs w:val="24"/>
        </w:rPr>
        <w:t>PARÍS</w:t>
      </w:r>
    </w:p>
    <w:p w14:paraId="35125987" w14:textId="77777777" w:rsidR="0078220E" w:rsidRPr="0078220E" w:rsidRDefault="00C522DD" w:rsidP="0078220E">
      <w:pPr>
        <w:spacing w:after="0"/>
        <w:jc w:val="both"/>
        <w:rPr>
          <w:rFonts w:ascii="Arial Narrow" w:hAnsi="Arial Narrow" w:cstheme="minorHAnsi"/>
          <w:sz w:val="24"/>
          <w:szCs w:val="24"/>
        </w:rPr>
      </w:pPr>
      <w:r w:rsidRPr="00C522DD">
        <w:rPr>
          <w:rFonts w:ascii="Arial Narrow" w:hAnsi="Arial Narrow" w:cstheme="minorHAnsi"/>
          <w:sz w:val="24"/>
          <w:szCs w:val="24"/>
        </w:rPr>
        <w:t>Llegada a París, traslado al hotel y tiempo libre. Por la noche, si lo deseas, tendrás la posibilidad de realizar la visita opcional “Iluminaciones de París”, donde podrás descubrir esta ciudad con sus edificios más emblemáticos iluminados. Alojamiento.</w:t>
      </w:r>
    </w:p>
    <w:p w14:paraId="1C016384" w14:textId="77777777" w:rsidR="0078220E" w:rsidRPr="0078220E" w:rsidRDefault="0078220E" w:rsidP="0078220E">
      <w:pPr>
        <w:spacing w:after="0"/>
        <w:jc w:val="both"/>
        <w:rPr>
          <w:rFonts w:ascii="Arial Narrow" w:hAnsi="Arial Narrow" w:cstheme="minorHAnsi"/>
          <w:b/>
          <w:sz w:val="24"/>
          <w:szCs w:val="24"/>
        </w:rPr>
      </w:pPr>
    </w:p>
    <w:p w14:paraId="7C537FC3" w14:textId="77777777" w:rsidR="0078220E" w:rsidRPr="00800C46"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DÍA 2 - (</w:t>
      </w:r>
      <w:r w:rsidR="00C522DD">
        <w:rPr>
          <w:rFonts w:ascii="Arial Narrow" w:hAnsi="Arial Narrow" w:cstheme="minorHAnsi"/>
          <w:b/>
          <w:bCs/>
          <w:color w:val="C00000"/>
          <w:sz w:val="24"/>
          <w:szCs w:val="24"/>
        </w:rPr>
        <w:t>VIE</w:t>
      </w:r>
      <w:r w:rsidRPr="00800C46">
        <w:rPr>
          <w:rFonts w:ascii="Arial Narrow" w:hAnsi="Arial Narrow" w:cstheme="minorHAnsi"/>
          <w:b/>
          <w:bCs/>
          <w:color w:val="C00000"/>
          <w:sz w:val="24"/>
          <w:szCs w:val="24"/>
        </w:rPr>
        <w:t xml:space="preserve">) </w:t>
      </w:r>
      <w:r w:rsidR="00C522DD">
        <w:rPr>
          <w:rFonts w:ascii="Arial Narrow" w:hAnsi="Arial Narrow" w:cstheme="minorHAnsi"/>
          <w:b/>
          <w:bCs/>
          <w:color w:val="C00000"/>
          <w:sz w:val="24"/>
          <w:szCs w:val="24"/>
        </w:rPr>
        <w:t>PARÍS</w:t>
      </w:r>
      <w:r w:rsidRPr="00800C46">
        <w:rPr>
          <w:rFonts w:ascii="Arial Narrow" w:hAnsi="Arial Narrow" w:cstheme="minorHAnsi"/>
          <w:b/>
          <w:bCs/>
          <w:color w:val="C00000"/>
          <w:sz w:val="24"/>
          <w:szCs w:val="24"/>
        </w:rPr>
        <w:t xml:space="preserve"> </w:t>
      </w:r>
    </w:p>
    <w:p w14:paraId="2A59609D" w14:textId="77777777" w:rsidR="00E92D8D" w:rsidRPr="00C522DD" w:rsidRDefault="00C522DD" w:rsidP="0078220E">
      <w:pPr>
        <w:spacing w:after="0"/>
        <w:jc w:val="both"/>
        <w:rPr>
          <w:rFonts w:ascii="Arial Narrow" w:hAnsi="Arial Narrow" w:cstheme="minorHAnsi"/>
          <w:sz w:val="24"/>
          <w:szCs w:val="24"/>
        </w:rPr>
      </w:pPr>
      <w:r w:rsidRPr="00C522DD">
        <w:rPr>
          <w:rFonts w:ascii="Arial Narrow" w:hAnsi="Arial Narrow" w:cstheme="minorHAnsi"/>
          <w:sz w:val="24"/>
          <w:szCs w:val="24"/>
        </w:rPr>
        <w:t>Desayuno. Por la mañana saldremos para realizar una visita panorámica con guía local en la que podremos conocer lugares como: las Plazas de la Concordia y de la Ópera, los Campos Elíseos, el Arco de Triunfo, el barrio de Saint Germain, los grandes bulevares, etc. Resto del día libre en el que, si lo deseas, podrás realizar alguna de nuestras visitas opcionales como la de la Torre de Montparnasse, el Barrio Latino y el paseo en barco por el Sena. En primer lugar, nos dirigiremos a la Torre de Montparnasse a la que subiremos en uno de los ascensores más rápidos de Europa, hasta la planta 56 desde donde es posible disfrutar de unas impresionantes vistas de la ciudad. A continuación, nos dirigiremos al famoso Barrio Latino, centro de la vida intelectual de París y terminaremos la visita con un paseo en barco por el Sena. Alojamiento.</w:t>
      </w:r>
    </w:p>
    <w:p w14:paraId="41DC3BC7" w14:textId="77777777" w:rsidR="00C522DD" w:rsidRPr="00E92D8D" w:rsidRDefault="00C522DD" w:rsidP="0078220E">
      <w:pPr>
        <w:spacing w:after="0"/>
        <w:jc w:val="both"/>
        <w:rPr>
          <w:rFonts w:ascii="Arial Narrow" w:hAnsi="Arial Narrow" w:cstheme="minorHAnsi"/>
          <w:sz w:val="24"/>
          <w:szCs w:val="24"/>
        </w:rPr>
      </w:pPr>
    </w:p>
    <w:p w14:paraId="38EE2BD7" w14:textId="77777777" w:rsidR="0078220E" w:rsidRPr="00B148B0" w:rsidRDefault="00C83B33" w:rsidP="00E92D8D">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3 - (</w:t>
      </w:r>
      <w:r w:rsidR="00C522DD">
        <w:rPr>
          <w:rFonts w:ascii="Arial Narrow" w:hAnsi="Arial Narrow" w:cstheme="minorHAnsi"/>
          <w:b/>
          <w:color w:val="C00000"/>
          <w:sz w:val="24"/>
          <w:szCs w:val="24"/>
        </w:rPr>
        <w:t>SÁB</w:t>
      </w:r>
      <w:r>
        <w:rPr>
          <w:rFonts w:ascii="Arial Narrow" w:hAnsi="Arial Narrow" w:cstheme="minorHAnsi"/>
          <w:b/>
          <w:color w:val="C00000"/>
          <w:sz w:val="24"/>
          <w:szCs w:val="24"/>
        </w:rPr>
        <w:t xml:space="preserve">) </w:t>
      </w:r>
      <w:r w:rsidR="00C522DD">
        <w:rPr>
          <w:rFonts w:ascii="Arial Narrow" w:hAnsi="Arial Narrow" w:cstheme="minorHAnsi"/>
          <w:b/>
          <w:color w:val="C00000"/>
          <w:sz w:val="24"/>
          <w:szCs w:val="24"/>
        </w:rPr>
        <w:t>PARÍS</w:t>
      </w:r>
    </w:p>
    <w:p w14:paraId="2414BC30" w14:textId="77777777" w:rsidR="00E92D8D" w:rsidRPr="00AD090C" w:rsidRDefault="00AD090C" w:rsidP="0078220E">
      <w:pPr>
        <w:spacing w:after="0"/>
        <w:jc w:val="both"/>
        <w:rPr>
          <w:rFonts w:ascii="Arial Narrow" w:hAnsi="Arial Narrow" w:cstheme="minorHAnsi"/>
          <w:sz w:val="24"/>
          <w:szCs w:val="24"/>
        </w:rPr>
      </w:pPr>
      <w:r w:rsidRPr="00AD090C">
        <w:rPr>
          <w:rFonts w:ascii="Arial Narrow" w:hAnsi="Arial Narrow" w:cstheme="minorHAnsi"/>
          <w:sz w:val="24"/>
          <w:szCs w:val="24"/>
        </w:rPr>
        <w:t>Desayuno. Día libre para visitar alguno de sus muchos museos o pasear por los diferentes barrios de la capital del Sena. Si lo deseas podrás realizar una excursión opcional para conocer el Palacio de Versalles, símbolo de la monarquía francesa en su esplendor y modelo para las residencias reales de toda Europa. Descubrirás, además de sus maravillosos jardines, las salas más célebres del palacio como la famosa Galería de los Espejos, la capilla real, los aposentos privados, etc. Por la tarde, podrás realizar la visita opcional a Montmartre, en la que descubrirás el barrio bohemio de París con sus calles adoquinadas y sus jardines empinados donde vivieron los pintores impresionistas. Pasearás por el París antiguo hasta la basílica del Sagrado Corazón, obra maestra del siglo XIX, con su impresionante vista sobre la ciudad, y para finalizar saborearás un crêpe y una bebida en un restaurante típico. Alojamiento.</w:t>
      </w:r>
    </w:p>
    <w:p w14:paraId="4A843230" w14:textId="77777777" w:rsidR="00AD090C" w:rsidRPr="0078220E" w:rsidRDefault="00AD090C" w:rsidP="0078220E">
      <w:pPr>
        <w:spacing w:after="0"/>
        <w:jc w:val="both"/>
        <w:rPr>
          <w:rFonts w:ascii="Arial Narrow" w:hAnsi="Arial Narrow" w:cstheme="minorHAnsi"/>
          <w:b/>
          <w:sz w:val="24"/>
          <w:szCs w:val="24"/>
        </w:rPr>
      </w:pPr>
    </w:p>
    <w:p w14:paraId="4C86307B" w14:textId="77777777" w:rsidR="0078220E" w:rsidRPr="00C83B3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4 -</w:t>
      </w:r>
      <w:r w:rsidR="00DB20D3">
        <w:rPr>
          <w:rFonts w:ascii="Arial Narrow" w:hAnsi="Arial Narrow" w:cstheme="minorHAnsi"/>
          <w:b/>
          <w:color w:val="C00000"/>
          <w:sz w:val="24"/>
          <w:szCs w:val="24"/>
        </w:rPr>
        <w:t xml:space="preserve"> (</w:t>
      </w:r>
      <w:r w:rsidR="00AD090C">
        <w:rPr>
          <w:rFonts w:ascii="Arial Narrow" w:hAnsi="Arial Narrow" w:cstheme="minorHAnsi"/>
          <w:b/>
          <w:color w:val="C00000"/>
          <w:sz w:val="24"/>
          <w:szCs w:val="24"/>
        </w:rPr>
        <w:t>DOM</w:t>
      </w:r>
      <w:r w:rsidR="00DB20D3">
        <w:rPr>
          <w:rFonts w:ascii="Arial Narrow" w:hAnsi="Arial Narrow" w:cstheme="minorHAnsi"/>
          <w:b/>
          <w:color w:val="C00000"/>
          <w:sz w:val="24"/>
          <w:szCs w:val="24"/>
        </w:rPr>
        <w:t>)</w:t>
      </w:r>
      <w:r w:rsidRPr="00C83B33">
        <w:rPr>
          <w:rFonts w:ascii="Arial Narrow" w:hAnsi="Arial Narrow" w:cstheme="minorHAnsi"/>
          <w:b/>
          <w:color w:val="C00000"/>
          <w:sz w:val="24"/>
          <w:szCs w:val="24"/>
        </w:rPr>
        <w:t xml:space="preserve"> </w:t>
      </w:r>
      <w:r w:rsidR="00AD090C">
        <w:rPr>
          <w:rFonts w:ascii="Arial Narrow" w:hAnsi="Arial Narrow" w:cstheme="minorHAnsi"/>
          <w:b/>
          <w:color w:val="C00000"/>
          <w:sz w:val="24"/>
          <w:szCs w:val="24"/>
        </w:rPr>
        <w:t>PARÍS – BLOIS - BURDEOS</w:t>
      </w:r>
      <w:r w:rsidRPr="00C83B33">
        <w:rPr>
          <w:rFonts w:ascii="Arial Narrow" w:hAnsi="Arial Narrow" w:cstheme="minorHAnsi"/>
          <w:b/>
          <w:color w:val="C00000"/>
          <w:sz w:val="24"/>
          <w:szCs w:val="24"/>
        </w:rPr>
        <w:t xml:space="preserve"> </w:t>
      </w:r>
    </w:p>
    <w:p w14:paraId="52FEBEBE" w14:textId="77777777" w:rsidR="00426CF4" w:rsidRDefault="00AD090C" w:rsidP="0078220E">
      <w:pPr>
        <w:spacing w:after="0"/>
        <w:jc w:val="both"/>
        <w:rPr>
          <w:rFonts w:ascii="Arial Narrow" w:hAnsi="Arial Narrow" w:cstheme="minorHAnsi"/>
          <w:sz w:val="24"/>
          <w:szCs w:val="24"/>
        </w:rPr>
      </w:pPr>
      <w:r w:rsidRPr="00AD090C">
        <w:rPr>
          <w:rFonts w:ascii="Arial Narrow" w:hAnsi="Arial Narrow" w:cstheme="minorHAnsi"/>
          <w:sz w:val="24"/>
          <w:szCs w:val="24"/>
        </w:rPr>
        <w:t>Desayuno. Salida hacia el Valle de Loira, tierra de acogida de Leonardo da Vinci y donde se encuentran los famosos castillos renacentistas franceses. Pararemos en Blois donde tendremos tiempo libre para conocer lugares como su castillo, la iglesia de Saint Nicolás o la catedral de Saint-</w:t>
      </w:r>
      <w:r w:rsidRPr="00AD090C">
        <w:rPr>
          <w:rFonts w:ascii="Arial Narrow" w:hAnsi="Arial Narrow" w:cstheme="minorHAnsi"/>
          <w:sz w:val="24"/>
          <w:szCs w:val="24"/>
        </w:rPr>
        <w:lastRenderedPageBreak/>
        <w:t>Louis. Continuación hacia Burdeos, la capital de la región francesa de Aquitania, famosa por poseer uno de los puertos fluviales más importantes de Europa y por sus excelentes vinos. Alojamiento.</w:t>
      </w:r>
    </w:p>
    <w:p w14:paraId="11E8539F" w14:textId="77777777" w:rsidR="00AD090C" w:rsidRPr="00AD090C" w:rsidRDefault="00AD090C" w:rsidP="0078220E">
      <w:pPr>
        <w:spacing w:after="0"/>
        <w:jc w:val="both"/>
        <w:rPr>
          <w:rFonts w:ascii="Arial Narrow" w:hAnsi="Arial Narrow" w:cstheme="minorHAnsi"/>
          <w:sz w:val="24"/>
          <w:szCs w:val="24"/>
        </w:rPr>
      </w:pPr>
    </w:p>
    <w:p w14:paraId="18DCB103" w14:textId="77777777"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5 - (</w:t>
      </w:r>
      <w:r w:rsidR="00AD090C">
        <w:rPr>
          <w:rFonts w:ascii="Arial Narrow" w:hAnsi="Arial Narrow" w:cstheme="minorHAnsi"/>
          <w:b/>
          <w:color w:val="C00000"/>
          <w:sz w:val="24"/>
          <w:szCs w:val="24"/>
        </w:rPr>
        <w:t>LUN</w:t>
      </w:r>
      <w:r>
        <w:rPr>
          <w:rFonts w:ascii="Arial Narrow" w:hAnsi="Arial Narrow" w:cstheme="minorHAnsi"/>
          <w:b/>
          <w:color w:val="C00000"/>
          <w:sz w:val="24"/>
          <w:szCs w:val="24"/>
        </w:rPr>
        <w:t>)</w:t>
      </w:r>
      <w:r w:rsidRPr="00DB20D3">
        <w:rPr>
          <w:rFonts w:ascii="Arial Narrow" w:hAnsi="Arial Narrow" w:cstheme="minorHAnsi"/>
          <w:b/>
          <w:color w:val="C00000"/>
          <w:sz w:val="24"/>
          <w:szCs w:val="24"/>
        </w:rPr>
        <w:t xml:space="preserve"> </w:t>
      </w:r>
      <w:r w:rsidR="00AD090C">
        <w:rPr>
          <w:rFonts w:ascii="Arial Narrow" w:hAnsi="Arial Narrow" w:cstheme="minorHAnsi"/>
          <w:b/>
          <w:color w:val="C00000"/>
          <w:sz w:val="24"/>
          <w:szCs w:val="24"/>
        </w:rPr>
        <w:t>BURDEOS - MADRID</w:t>
      </w:r>
    </w:p>
    <w:p w14:paraId="657F870C" w14:textId="77777777" w:rsidR="00D051B3" w:rsidRDefault="00AD090C" w:rsidP="0078220E">
      <w:pPr>
        <w:spacing w:after="0" w:line="240" w:lineRule="auto"/>
        <w:jc w:val="both"/>
        <w:rPr>
          <w:rFonts w:ascii="Arial Narrow" w:hAnsi="Arial Narrow" w:cstheme="minorHAnsi"/>
          <w:sz w:val="24"/>
          <w:szCs w:val="24"/>
        </w:rPr>
      </w:pPr>
      <w:r w:rsidRPr="00AD090C">
        <w:rPr>
          <w:rFonts w:ascii="Arial Narrow" w:hAnsi="Arial Narrow" w:cstheme="minorHAnsi"/>
          <w:sz w:val="24"/>
          <w:szCs w:val="24"/>
        </w:rPr>
        <w:t>Desayuno. Salida hacia la reserva natural de Las Landas, la cual atravesaremos antes de llegar a territorio español, en donde recorreremos en primer lugar los verdes paisajes del País Vasco, para seguir por tierras castellanas, atravesando el Sistema Central para llegar a Madrid. Llegada y tiempo libre. Por la noche, si lo deseas, podrás dar un agradable paseo opcional por los lugares más emblemáticos de la ciudad, teniendo la oportunidad de adentrarte en la animada vida nocturna madrileña. Durante el recorrido estará incluida una degustación de tapas típicas en las proximidades de la Plaza Mayor. Alojamiento.</w:t>
      </w:r>
    </w:p>
    <w:p w14:paraId="686CB1B9" w14:textId="77777777" w:rsidR="00AD090C" w:rsidRPr="00AD090C" w:rsidRDefault="00AD090C" w:rsidP="0078220E">
      <w:pPr>
        <w:spacing w:after="0" w:line="240" w:lineRule="auto"/>
        <w:jc w:val="both"/>
        <w:rPr>
          <w:rFonts w:ascii="Arial Narrow" w:hAnsi="Arial Narrow" w:cstheme="minorHAnsi"/>
          <w:sz w:val="24"/>
          <w:szCs w:val="24"/>
        </w:rPr>
      </w:pPr>
    </w:p>
    <w:p w14:paraId="2CEAE24C" w14:textId="77777777"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6 - (</w:t>
      </w:r>
      <w:r w:rsidR="00AD090C">
        <w:rPr>
          <w:rFonts w:ascii="Arial Narrow" w:hAnsi="Arial Narrow" w:cstheme="minorHAnsi"/>
          <w:b/>
          <w:color w:val="C00000"/>
          <w:sz w:val="24"/>
          <w:szCs w:val="24"/>
        </w:rPr>
        <w:t>MAR</w:t>
      </w:r>
      <w:r>
        <w:rPr>
          <w:rFonts w:ascii="Arial Narrow" w:hAnsi="Arial Narrow" w:cstheme="minorHAnsi"/>
          <w:b/>
          <w:color w:val="C00000"/>
          <w:sz w:val="24"/>
          <w:szCs w:val="24"/>
        </w:rPr>
        <w:t>)</w:t>
      </w:r>
      <w:r w:rsidRPr="00DB20D3">
        <w:rPr>
          <w:rFonts w:ascii="Arial Narrow" w:hAnsi="Arial Narrow" w:cstheme="minorHAnsi"/>
          <w:b/>
          <w:color w:val="C00000"/>
          <w:sz w:val="24"/>
          <w:szCs w:val="24"/>
        </w:rPr>
        <w:t xml:space="preserve"> </w:t>
      </w:r>
      <w:r w:rsidR="00AD090C">
        <w:rPr>
          <w:rFonts w:ascii="Arial Narrow" w:hAnsi="Arial Narrow" w:cstheme="minorHAnsi"/>
          <w:b/>
          <w:color w:val="C00000"/>
          <w:sz w:val="24"/>
          <w:szCs w:val="24"/>
        </w:rPr>
        <w:t>MADRID</w:t>
      </w:r>
    </w:p>
    <w:p w14:paraId="49F83A27" w14:textId="77777777" w:rsidR="00AD090C" w:rsidRDefault="00AD090C" w:rsidP="00040F8D">
      <w:pPr>
        <w:pStyle w:val="Ttulo5"/>
        <w:shd w:val="clear" w:color="auto" w:fill="FFFFFF"/>
        <w:spacing w:before="0"/>
        <w:jc w:val="both"/>
        <w:rPr>
          <w:rFonts w:ascii="Arial Narrow" w:eastAsiaTheme="minorHAnsi" w:hAnsi="Arial Narrow" w:cstheme="minorHAnsi"/>
          <w:color w:val="auto"/>
          <w:sz w:val="24"/>
          <w:szCs w:val="24"/>
        </w:rPr>
      </w:pPr>
      <w:r w:rsidRPr="00AD090C">
        <w:rPr>
          <w:rFonts w:ascii="Arial Narrow" w:eastAsiaTheme="minorHAnsi" w:hAnsi="Arial Narrow" w:cstheme="minorHAnsi"/>
          <w:color w:val="auto"/>
          <w:sz w:val="24"/>
          <w:szCs w:val="24"/>
        </w:rPr>
        <w:t>Desayuno. Saldremos del hotel para hacer una visita panorámica, en la que conoceremos los edificios y monumentos más característicos de la capital de España como: las plazas de Cibeles, España y Neptuno, la Puerta del Sol, la Gran Vía, la calle Mayor, la fachada de la plaza de toros de Las Ventas, la calle Alcalá y los Paseos del Prado y la Castellana, entre otros. Tendrás el resto del día libre para explorar esta maravillosa ciudad. Si lo deseas, podrás unirte a la excursión opcional a Toledo, declarada Patrimonio de la Humanidad por la Unesco, cuya riqueza cultural viene marcada por la ejemplar convivencia que existió en esta ciudad entre las civilizaciones cristiana, hebrea y musulmana. Realizaremos un recorrido en autobús por el perímetro de la ciudad, desde el que tendremos una espléndida vista general de su patrimonio artístico. Después pasearemos por sus callejuelas y plazas más emblemáticas, incluyendo la entrada al interior de la Catedral, considerada como una de las otras maestras del arte español. Regreso al hotel. Como broche de oro de este día, por la noche, podrás asistir opcionalmente a un tablao flamenco donde conoceremos las raíces musicales del arte español. Alojamiento.</w:t>
      </w:r>
    </w:p>
    <w:p w14:paraId="52DBBB04" w14:textId="77777777" w:rsidR="00C37272" w:rsidRPr="00C37272" w:rsidRDefault="00C37272" w:rsidP="00C37272"/>
    <w:p w14:paraId="52A261EB" w14:textId="77777777" w:rsidR="0078220E" w:rsidRPr="00CE77AC" w:rsidRDefault="00321641"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7 - (</w:t>
      </w:r>
      <w:r w:rsidR="006F4293">
        <w:rPr>
          <w:rFonts w:ascii="Arial Narrow" w:hAnsi="Arial Narrow" w:cstheme="minorHAnsi"/>
          <w:b/>
          <w:color w:val="C00000"/>
          <w:sz w:val="24"/>
          <w:szCs w:val="24"/>
        </w:rPr>
        <w:t>MIÉ</w:t>
      </w:r>
      <w:r>
        <w:rPr>
          <w:rFonts w:ascii="Arial Narrow" w:hAnsi="Arial Narrow" w:cstheme="minorHAnsi"/>
          <w:b/>
          <w:color w:val="C00000"/>
          <w:sz w:val="24"/>
          <w:szCs w:val="24"/>
        </w:rPr>
        <w:t>)</w:t>
      </w:r>
      <w:r w:rsidRPr="00321641">
        <w:rPr>
          <w:rFonts w:ascii="Arial Narrow" w:hAnsi="Arial Narrow" w:cstheme="minorHAnsi"/>
          <w:b/>
          <w:color w:val="C00000"/>
          <w:sz w:val="24"/>
          <w:szCs w:val="24"/>
        </w:rPr>
        <w:t xml:space="preserve"> </w:t>
      </w:r>
      <w:r w:rsidR="006F4293">
        <w:rPr>
          <w:rFonts w:ascii="Arial Narrow" w:hAnsi="Arial Narrow" w:cstheme="minorHAnsi"/>
          <w:b/>
          <w:color w:val="C00000"/>
          <w:sz w:val="24"/>
          <w:szCs w:val="24"/>
        </w:rPr>
        <w:t>MADRID – ZARAGOZA - BARCELONA</w:t>
      </w:r>
    </w:p>
    <w:p w14:paraId="3A934991" w14:textId="77777777" w:rsidR="009C6570" w:rsidRPr="006F4293" w:rsidRDefault="006F4293" w:rsidP="0078220E">
      <w:pPr>
        <w:spacing w:after="0"/>
        <w:jc w:val="both"/>
        <w:rPr>
          <w:rFonts w:ascii="Arial Narrow" w:hAnsi="Arial Narrow" w:cstheme="minorHAnsi"/>
          <w:sz w:val="24"/>
          <w:szCs w:val="24"/>
        </w:rPr>
      </w:pPr>
      <w:r w:rsidRPr="006F4293">
        <w:rPr>
          <w:rFonts w:ascii="Arial Narrow" w:hAnsi="Arial Narrow" w:cstheme="minorHAnsi"/>
          <w:sz w:val="24"/>
          <w:szCs w:val="24"/>
        </w:rPr>
        <w:t>Desayuno. Salida hacia Zaragoza, donde tendremos tiempo libre para visitar la Basílica del Pilar, el mayor templo barroco de España e importante centro de peregrinación mariana, en la que destacan en su interior los frescos de grandes artistas como Goya y Francisco Bayeu, entre otros. Continuación a Barcelona. una visita panorámica que nos guiará por los lugares más emblemáticos de la ciudad. Comenzaremos la visita en el Recinto Ferial construido para la Exposición Universal de 1929, donde están la Plaza de España y las Torres Venecianas. Continuaremos hacia el Anillo Olímpico donde veremos las principales instalaciones utilizadas en los juegos de 1992. Después recorreremos el frente marítimo, con el Monumento a Colón; pasaremos por el Barrio Gótico, por la plaza Cataluña y el Paseo de Gracia, avenida más elegante de la ciudad, donde se encuentran algunos de los mejores ejemplos de la arquitectura modernista y también dos de las casas que Gaudí diseñó para adineradas familias de principios de siglo XX: la Casa Batlló y la Casa Milà. Finalmente llegaremos a la Sagrada Familia, símbolo de Barcelona y obra maestra, aunque inacabada, del genial Antonio Gaudí. Daremos un paseo exterior para contemplar los detalles de esta auténtica Biblia de piedra. Alojamiento.</w:t>
      </w:r>
    </w:p>
    <w:p w14:paraId="3F7A074F" w14:textId="77777777" w:rsidR="006F4293" w:rsidRPr="009C6570" w:rsidRDefault="006F4293" w:rsidP="0078220E">
      <w:pPr>
        <w:spacing w:after="0"/>
        <w:jc w:val="both"/>
        <w:rPr>
          <w:rFonts w:ascii="Arial Narrow" w:hAnsi="Arial Narrow" w:cstheme="minorHAnsi"/>
          <w:sz w:val="24"/>
          <w:szCs w:val="24"/>
        </w:rPr>
      </w:pPr>
    </w:p>
    <w:p w14:paraId="47772E0D" w14:textId="77777777" w:rsidR="006F4293" w:rsidRDefault="006F4293" w:rsidP="0078220E">
      <w:pPr>
        <w:spacing w:after="0"/>
        <w:jc w:val="both"/>
        <w:rPr>
          <w:rFonts w:ascii="Arial Narrow" w:hAnsi="Arial Narrow" w:cstheme="minorHAnsi"/>
          <w:b/>
          <w:color w:val="C00000"/>
          <w:sz w:val="24"/>
          <w:szCs w:val="24"/>
        </w:rPr>
      </w:pPr>
    </w:p>
    <w:p w14:paraId="422E8615" w14:textId="77777777" w:rsidR="006F4293" w:rsidRDefault="006F4293" w:rsidP="0078220E">
      <w:pPr>
        <w:spacing w:after="0"/>
        <w:jc w:val="both"/>
        <w:rPr>
          <w:rFonts w:ascii="Arial Narrow" w:hAnsi="Arial Narrow" w:cstheme="minorHAnsi"/>
          <w:b/>
          <w:color w:val="C00000"/>
          <w:sz w:val="24"/>
          <w:szCs w:val="24"/>
        </w:rPr>
      </w:pPr>
    </w:p>
    <w:p w14:paraId="0DDAB9E9" w14:textId="77777777" w:rsidR="0078220E" w:rsidRPr="00321641" w:rsidRDefault="00321641"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8 - (</w:t>
      </w:r>
      <w:r w:rsidR="006F4293">
        <w:rPr>
          <w:rFonts w:ascii="Arial Narrow" w:hAnsi="Arial Narrow" w:cstheme="minorHAnsi"/>
          <w:b/>
          <w:color w:val="C00000"/>
          <w:sz w:val="24"/>
          <w:szCs w:val="24"/>
        </w:rPr>
        <w:t>JUE</w:t>
      </w:r>
      <w:r>
        <w:rPr>
          <w:rFonts w:ascii="Arial Narrow" w:hAnsi="Arial Narrow" w:cstheme="minorHAnsi"/>
          <w:b/>
          <w:color w:val="C00000"/>
          <w:sz w:val="24"/>
          <w:szCs w:val="24"/>
        </w:rPr>
        <w:t xml:space="preserve">) </w:t>
      </w:r>
      <w:r w:rsidR="006F4293">
        <w:rPr>
          <w:rFonts w:ascii="Arial Narrow" w:hAnsi="Arial Narrow" w:cstheme="minorHAnsi"/>
          <w:b/>
          <w:color w:val="C00000"/>
          <w:sz w:val="24"/>
          <w:szCs w:val="24"/>
        </w:rPr>
        <w:t>BARCELONA – COSTA AZUL</w:t>
      </w:r>
    </w:p>
    <w:p w14:paraId="1B1AD0CD" w14:textId="77777777" w:rsidR="00D17AF7" w:rsidRPr="006F4293" w:rsidRDefault="006F4293" w:rsidP="0078220E">
      <w:pPr>
        <w:spacing w:after="0"/>
        <w:jc w:val="both"/>
        <w:rPr>
          <w:rFonts w:ascii="Arial Narrow" w:hAnsi="Arial Narrow" w:cstheme="minorHAnsi"/>
          <w:sz w:val="24"/>
          <w:szCs w:val="24"/>
        </w:rPr>
      </w:pPr>
      <w:r w:rsidRPr="006F4293">
        <w:rPr>
          <w:rFonts w:ascii="Arial Narrow" w:hAnsi="Arial Narrow" w:cstheme="minorHAnsi"/>
          <w:sz w:val="24"/>
          <w:szCs w:val="24"/>
        </w:rPr>
        <w:t>Desayuno. Salida hacia Francia, donde atravesaremos las regiones del Languedoc y la Provenza, en dirección hacia la Costa Azul, cita actual de la alta sociedad europea. Tiempo libre. Te recomendamos una excursión opcional al Principado de Mónaco donde conoceremos Montecarlo, con tiempo libre para visitar su Casino o tomar algo en el Café de París, visitaremos también Mónaco, paseando por sus callejuelas hasta la plaza del palacio de la familia Grimaldi con unas espléndidas vistas sobre la bahía desde el mirador. Alojamiento.</w:t>
      </w:r>
    </w:p>
    <w:p w14:paraId="6EC901F1" w14:textId="77777777" w:rsidR="006F4293" w:rsidRPr="0078220E" w:rsidRDefault="006F4293" w:rsidP="0078220E">
      <w:pPr>
        <w:spacing w:after="0"/>
        <w:jc w:val="both"/>
        <w:rPr>
          <w:rFonts w:ascii="Arial Narrow" w:hAnsi="Arial Narrow" w:cstheme="minorHAnsi"/>
          <w:sz w:val="24"/>
          <w:szCs w:val="24"/>
        </w:rPr>
      </w:pPr>
    </w:p>
    <w:p w14:paraId="305C609B" w14:textId="77777777" w:rsidR="0078220E" w:rsidRPr="00321641" w:rsidRDefault="00321641" w:rsidP="0078220E">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9 -</w:t>
      </w:r>
      <w:r w:rsidR="0013500D">
        <w:rPr>
          <w:rFonts w:ascii="Arial Narrow" w:hAnsi="Arial Narrow" w:cstheme="minorHAnsi"/>
          <w:b/>
          <w:color w:val="C00000"/>
          <w:sz w:val="24"/>
          <w:szCs w:val="24"/>
        </w:rPr>
        <w:t xml:space="preserve"> (</w:t>
      </w:r>
      <w:r w:rsidR="0027526D">
        <w:rPr>
          <w:rFonts w:ascii="Arial Narrow" w:hAnsi="Arial Narrow" w:cstheme="minorHAnsi"/>
          <w:b/>
          <w:color w:val="C00000"/>
          <w:sz w:val="24"/>
          <w:szCs w:val="24"/>
        </w:rPr>
        <w:t>VIE</w:t>
      </w:r>
      <w:r w:rsidR="0013500D">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7526D">
        <w:rPr>
          <w:rFonts w:ascii="Arial Narrow" w:hAnsi="Arial Narrow" w:cstheme="minorHAnsi"/>
          <w:b/>
          <w:color w:val="C00000"/>
          <w:sz w:val="24"/>
          <w:szCs w:val="24"/>
        </w:rPr>
        <w:t>COSTA AZUL – PISA - ROMA</w:t>
      </w:r>
      <w:r>
        <w:rPr>
          <w:rFonts w:ascii="Arial Narrow" w:hAnsi="Arial Narrow" w:cstheme="minorHAnsi"/>
          <w:b/>
          <w:color w:val="C00000"/>
          <w:sz w:val="24"/>
          <w:szCs w:val="24"/>
        </w:rPr>
        <w:t xml:space="preserve"> </w:t>
      </w:r>
    </w:p>
    <w:p w14:paraId="62F2DD11" w14:textId="77777777" w:rsidR="007421D2" w:rsidRPr="0027526D" w:rsidRDefault="0027526D" w:rsidP="0078220E">
      <w:pPr>
        <w:spacing w:after="0"/>
        <w:jc w:val="both"/>
        <w:rPr>
          <w:rFonts w:ascii="Arial Narrow" w:hAnsi="Arial Narrow" w:cstheme="minorHAnsi"/>
          <w:sz w:val="24"/>
          <w:szCs w:val="24"/>
        </w:rPr>
      </w:pPr>
      <w:r w:rsidRPr="0027526D">
        <w:rPr>
          <w:rFonts w:ascii="Arial Narrow" w:hAnsi="Arial Narrow" w:cstheme="minorHAnsi"/>
          <w:sz w:val="24"/>
          <w:szCs w:val="24"/>
        </w:rPr>
        <w:t>Desayuno. Salida hacia Pisa, la cuna de Galileo, en donde tendremos tiempo libre para contemplar la maravillosa Plaza de los Milagros, con su Catedral, el Baptis</w:t>
      </w:r>
      <w:r w:rsidRPr="0027526D">
        <w:rPr>
          <w:rFonts w:ascii="Arial Narrow" w:hAnsi="Arial Narrow" w:cstheme="minorHAnsi"/>
          <w:sz w:val="24"/>
          <w:szCs w:val="24"/>
        </w:rPr>
        <w:softHyphen/>
        <w:t xml:space="preserve">terio y la famosa Torre Inclinada. Salida hacia Roma. Por la noche te recomendamos la opcional “Roma nocturna”, en la que podrás recorrer algunos de los lugares más característicos de esta milenaria ciudad, y conocer sus plazas más emblemáticas y sus fuentes más representativas, como la Piazza Navona con la Fuente de los Cuatro Ríos, la Fontana de Trevi, etc. </w:t>
      </w:r>
      <w:r w:rsidRPr="00D87304">
        <w:rPr>
          <w:rFonts w:ascii="Arial Narrow" w:hAnsi="Arial Narrow" w:cstheme="minorHAnsi"/>
          <w:b/>
          <w:sz w:val="24"/>
          <w:szCs w:val="24"/>
        </w:rPr>
        <w:t xml:space="preserve">(Cena incluida en categoría </w:t>
      </w:r>
      <w:r w:rsidR="00D87304">
        <w:rPr>
          <w:rFonts w:ascii="Arial Narrow" w:hAnsi="Arial Narrow" w:cstheme="minorHAnsi"/>
          <w:b/>
          <w:sz w:val="24"/>
          <w:szCs w:val="24"/>
        </w:rPr>
        <w:t>Turista Superior</w:t>
      </w:r>
      <w:r w:rsidRPr="00D87304">
        <w:rPr>
          <w:rFonts w:ascii="Arial Narrow" w:hAnsi="Arial Narrow" w:cstheme="minorHAnsi"/>
          <w:b/>
          <w:sz w:val="24"/>
          <w:szCs w:val="24"/>
        </w:rPr>
        <w:t xml:space="preserve">). </w:t>
      </w:r>
      <w:r w:rsidRPr="0027526D">
        <w:rPr>
          <w:rFonts w:ascii="Arial Narrow" w:hAnsi="Arial Narrow" w:cstheme="minorHAnsi"/>
          <w:sz w:val="24"/>
          <w:szCs w:val="24"/>
        </w:rPr>
        <w:t>Alojamiento.</w:t>
      </w:r>
    </w:p>
    <w:p w14:paraId="1A17CF50" w14:textId="77777777" w:rsidR="0027526D" w:rsidRPr="009C6570" w:rsidRDefault="0027526D" w:rsidP="0078220E">
      <w:pPr>
        <w:spacing w:after="0"/>
        <w:jc w:val="both"/>
        <w:rPr>
          <w:rFonts w:ascii="Arial Narrow" w:hAnsi="Arial Narrow" w:cstheme="minorHAnsi"/>
          <w:sz w:val="24"/>
          <w:szCs w:val="24"/>
        </w:rPr>
      </w:pPr>
    </w:p>
    <w:p w14:paraId="1E78E663" w14:textId="77777777" w:rsidR="0078220E" w:rsidRPr="0013500D" w:rsidRDefault="0013500D"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w:t>
      </w:r>
      <w:r w:rsidR="0027526D">
        <w:rPr>
          <w:rFonts w:ascii="Arial Narrow" w:hAnsi="Arial Narrow" w:cstheme="minorHAnsi"/>
          <w:b/>
          <w:color w:val="C00000"/>
          <w:sz w:val="24"/>
          <w:szCs w:val="24"/>
        </w:rPr>
        <w:t>SÁB</w:t>
      </w:r>
      <w:r>
        <w:rPr>
          <w:rFonts w:ascii="Arial Narrow" w:hAnsi="Arial Narrow" w:cstheme="minorHAnsi"/>
          <w:b/>
          <w:color w:val="C00000"/>
          <w:sz w:val="24"/>
          <w:szCs w:val="24"/>
        </w:rPr>
        <w:t>)</w:t>
      </w:r>
      <w:r w:rsidRPr="0013500D">
        <w:rPr>
          <w:rFonts w:ascii="Arial Narrow" w:hAnsi="Arial Narrow" w:cstheme="minorHAnsi"/>
          <w:b/>
          <w:color w:val="C00000"/>
          <w:sz w:val="24"/>
          <w:szCs w:val="24"/>
        </w:rPr>
        <w:t xml:space="preserve"> </w:t>
      </w:r>
      <w:r w:rsidR="0027526D">
        <w:rPr>
          <w:rFonts w:ascii="Arial Narrow" w:hAnsi="Arial Narrow" w:cstheme="minorHAnsi"/>
          <w:b/>
          <w:color w:val="C00000"/>
          <w:sz w:val="24"/>
          <w:szCs w:val="24"/>
        </w:rPr>
        <w:t>ROMA</w:t>
      </w:r>
    </w:p>
    <w:p w14:paraId="1F2B31E5" w14:textId="77777777" w:rsidR="00DE4CEF" w:rsidRPr="0027526D" w:rsidRDefault="0027526D" w:rsidP="00675C1C">
      <w:pPr>
        <w:spacing w:after="0"/>
        <w:jc w:val="both"/>
        <w:rPr>
          <w:rFonts w:ascii="Arial Narrow" w:hAnsi="Arial Narrow" w:cstheme="minorHAnsi"/>
          <w:sz w:val="24"/>
          <w:szCs w:val="24"/>
        </w:rPr>
      </w:pPr>
      <w:r w:rsidRPr="0027526D">
        <w:rPr>
          <w:rFonts w:ascii="Arial Narrow" w:hAnsi="Arial Narrow" w:cstheme="minorHAnsi"/>
          <w:sz w:val="24"/>
          <w:szCs w:val="24"/>
        </w:rPr>
        <w:t>Desayuno. Hoy tendrás parte de la mañana libre. Te recomendamos la excursión opcional a los Museos Vaticanos, la Capilla Sixtina y la Basílica de San Pedro, seguramente uno de los motivos de tu viaje porque podrás disfrutar de algunas de las grandes obras del arte universal. Saldremos hacia el Estado de la Ciudad del Vaticano, el más pequeño del mundo, centro espiritual y administrativo de la iglesia católica. Visitaremos los Museos del Vaticano, uno de los museos más importantes del mundo; la plaza de San Pedro; la Basílica de San Pedro, en la que podremos admirar la escultura de “La Pietá”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Castel Sant'Angelo, el Lungotevere, la Isla Tiberina, la Porta Portese, la Boca de la Verdad, etc., y veremos algunos de sus grandiosos monumentos como el Circo Máximo, las Termas de Caracalla, la Pirámide Cestia, la Colina del Celio, las Basílicas de San Juan de Letrán y Santa María la Mayor (exteriores), la Estación Termini, la Plaza de la República, la Vía Veneto y Villa Borghese, entre otros. Resto del día libre. Te recomendamos realizar la excursión opcional “Roma Antigua”, en la que acompañado de nuestro guía local viajarás en el tiempo hasta la Roma Imperial, conociendo alguno de los lugares más representativos de esa época. Alojamiento.</w:t>
      </w:r>
    </w:p>
    <w:p w14:paraId="5725CE12" w14:textId="77777777" w:rsidR="0027526D" w:rsidRDefault="0027526D" w:rsidP="00675C1C">
      <w:pPr>
        <w:spacing w:after="0"/>
        <w:jc w:val="both"/>
        <w:rPr>
          <w:rFonts w:ascii="Arial Narrow" w:hAnsi="Arial Narrow" w:cstheme="minorHAnsi"/>
          <w:sz w:val="24"/>
          <w:szCs w:val="24"/>
        </w:rPr>
      </w:pPr>
    </w:p>
    <w:p w14:paraId="605F6500" w14:textId="77777777" w:rsidR="0027526D" w:rsidRDefault="0027526D" w:rsidP="0027526D">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11 - (</w:t>
      </w:r>
      <w:r w:rsidR="00C37272">
        <w:rPr>
          <w:rFonts w:ascii="Arial Narrow" w:hAnsi="Arial Narrow" w:cstheme="minorHAnsi"/>
          <w:b/>
          <w:color w:val="C00000"/>
          <w:sz w:val="24"/>
          <w:szCs w:val="24"/>
        </w:rPr>
        <w:t>DOM</w:t>
      </w:r>
      <w:r>
        <w:rPr>
          <w:rFonts w:ascii="Arial Narrow" w:hAnsi="Arial Narrow" w:cstheme="minorHAnsi"/>
          <w:b/>
          <w:color w:val="C00000"/>
          <w:sz w:val="24"/>
          <w:szCs w:val="24"/>
        </w:rPr>
        <w:t>)</w:t>
      </w:r>
      <w:r w:rsidRPr="0013500D">
        <w:rPr>
          <w:rFonts w:ascii="Arial Narrow" w:hAnsi="Arial Narrow" w:cstheme="minorHAnsi"/>
          <w:b/>
          <w:color w:val="C00000"/>
          <w:sz w:val="24"/>
          <w:szCs w:val="24"/>
        </w:rPr>
        <w:t xml:space="preserve"> </w:t>
      </w:r>
      <w:r>
        <w:rPr>
          <w:rFonts w:ascii="Arial Narrow" w:hAnsi="Arial Narrow" w:cstheme="minorHAnsi"/>
          <w:b/>
          <w:color w:val="C00000"/>
          <w:sz w:val="24"/>
          <w:szCs w:val="24"/>
        </w:rPr>
        <w:t>ROMA</w:t>
      </w:r>
    </w:p>
    <w:p w14:paraId="46B29062" w14:textId="77777777" w:rsidR="0027526D" w:rsidRPr="00C37272" w:rsidRDefault="00C37272" w:rsidP="00DE4CEF">
      <w:pPr>
        <w:spacing w:after="0"/>
        <w:jc w:val="both"/>
        <w:rPr>
          <w:rFonts w:ascii="Arial Narrow" w:hAnsi="Arial Narrow" w:cstheme="minorHAnsi"/>
          <w:sz w:val="24"/>
          <w:szCs w:val="24"/>
        </w:rPr>
      </w:pPr>
      <w:r>
        <w:rPr>
          <w:rFonts w:ascii="Arial" w:hAnsi="Arial" w:cs="Arial"/>
          <w:color w:val="70706F"/>
          <w:sz w:val="21"/>
          <w:szCs w:val="21"/>
          <w:shd w:val="clear" w:color="auto" w:fill="FFFFFF"/>
        </w:rPr>
        <w:t>D</w:t>
      </w:r>
      <w:r w:rsidRPr="00C37272">
        <w:rPr>
          <w:rFonts w:ascii="Arial Narrow" w:hAnsi="Arial Narrow" w:cstheme="minorHAnsi"/>
          <w:sz w:val="24"/>
          <w:szCs w:val="24"/>
        </w:rPr>
        <w:t xml:space="preserve">esayuno. Día libre. Si lo deseas, tendrás la posibilidad de realizar la excursión opcional de día completo “Nápoles, Pompeya y Capri”. Nos dirigiremos a la región de Campania, en la que visitaremos Pompeya y los magníficos restos arqueológicos de esta ciudad romana, parada en el tiempo por la erupción del Vesubio en el año 79 d.C. Seguiremos con una breve panorámica de Nápoles, capital de la región y cuyo centro histórico ha sido declarado Patrimonio de la Humanidad por la Unesco. Por último, visitaremos la isla de Capri, paradisíaca y exclusiva isla, lugar deseado por emperadores y </w:t>
      </w:r>
      <w:r w:rsidRPr="00C37272">
        <w:rPr>
          <w:rFonts w:ascii="Arial Narrow" w:hAnsi="Arial Narrow" w:cstheme="minorHAnsi"/>
          <w:sz w:val="24"/>
          <w:szCs w:val="24"/>
        </w:rPr>
        <w:lastRenderedPageBreak/>
        <w:t xml:space="preserve">reyes en la antigüedad, refugio de privilegiados y uno de los lugares con más encanto del mundo con Marina Grande, los farallones, las grutas, etc. Llegada a la isla. Si las condiciones climáticas lo permiten, daremos un paseo en lancha. Después subiremos hasta la pequeña ciudad para realizar una visita, recorriendo sus elegantes calles y plazas. Por último, embarcaremos hacia Nápoles para continuar nuestro camino hacia Roma </w:t>
      </w:r>
      <w:r w:rsidRPr="00D87304">
        <w:rPr>
          <w:rFonts w:ascii="Arial Narrow" w:hAnsi="Arial Narrow" w:cstheme="minorHAnsi"/>
          <w:b/>
          <w:sz w:val="24"/>
          <w:szCs w:val="24"/>
        </w:rPr>
        <w:t xml:space="preserve">(Cena incluida en categoría </w:t>
      </w:r>
      <w:r w:rsidR="00D87304">
        <w:rPr>
          <w:rFonts w:ascii="Arial Narrow" w:hAnsi="Arial Narrow" w:cstheme="minorHAnsi"/>
          <w:b/>
          <w:sz w:val="24"/>
          <w:szCs w:val="24"/>
        </w:rPr>
        <w:t>Turista Superior</w:t>
      </w:r>
      <w:r w:rsidRPr="00D87304">
        <w:rPr>
          <w:rFonts w:ascii="Arial Narrow" w:hAnsi="Arial Narrow" w:cstheme="minorHAnsi"/>
          <w:b/>
          <w:sz w:val="24"/>
          <w:szCs w:val="24"/>
        </w:rPr>
        <w:t>).</w:t>
      </w:r>
      <w:r w:rsidRPr="00C37272">
        <w:rPr>
          <w:rFonts w:ascii="Arial Narrow" w:hAnsi="Arial Narrow" w:cstheme="minorHAnsi"/>
          <w:sz w:val="24"/>
          <w:szCs w:val="24"/>
        </w:rPr>
        <w:t xml:space="preserve"> Alojamiento.</w:t>
      </w:r>
    </w:p>
    <w:p w14:paraId="4B59E235" w14:textId="77777777" w:rsidR="0027526D" w:rsidRDefault="0027526D" w:rsidP="00DE4CEF">
      <w:pPr>
        <w:spacing w:after="0"/>
        <w:jc w:val="both"/>
        <w:rPr>
          <w:rFonts w:ascii="Arial Narrow" w:hAnsi="Arial Narrow" w:cstheme="minorHAnsi"/>
          <w:b/>
          <w:color w:val="C00000"/>
          <w:sz w:val="24"/>
          <w:szCs w:val="24"/>
        </w:rPr>
      </w:pPr>
    </w:p>
    <w:p w14:paraId="5247E697" w14:textId="77777777" w:rsidR="00DE4CEF" w:rsidRPr="0013500D" w:rsidRDefault="00C37272" w:rsidP="00DE4CEF">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12</w:t>
      </w:r>
      <w:r w:rsidR="00DE4CEF">
        <w:rPr>
          <w:rFonts w:ascii="Arial Narrow" w:hAnsi="Arial Narrow" w:cstheme="minorHAnsi"/>
          <w:b/>
          <w:color w:val="C00000"/>
          <w:sz w:val="24"/>
          <w:szCs w:val="24"/>
        </w:rPr>
        <w:t xml:space="preserve"> - (</w:t>
      </w:r>
      <w:r>
        <w:rPr>
          <w:rFonts w:ascii="Arial Narrow" w:hAnsi="Arial Narrow" w:cstheme="minorHAnsi"/>
          <w:b/>
          <w:color w:val="C00000"/>
          <w:sz w:val="24"/>
          <w:szCs w:val="24"/>
        </w:rPr>
        <w:t>LUN</w:t>
      </w:r>
      <w:r w:rsidR="00DE4CEF">
        <w:rPr>
          <w:rFonts w:ascii="Arial Narrow" w:hAnsi="Arial Narrow" w:cstheme="minorHAnsi"/>
          <w:b/>
          <w:color w:val="C00000"/>
          <w:sz w:val="24"/>
          <w:szCs w:val="24"/>
        </w:rPr>
        <w:t>)</w:t>
      </w:r>
      <w:r w:rsidR="00DE4CEF" w:rsidRPr="0013500D">
        <w:rPr>
          <w:rFonts w:ascii="Arial Narrow" w:hAnsi="Arial Narrow" w:cstheme="minorHAnsi"/>
          <w:b/>
          <w:color w:val="C00000"/>
          <w:sz w:val="24"/>
          <w:szCs w:val="24"/>
        </w:rPr>
        <w:t xml:space="preserve"> </w:t>
      </w:r>
      <w:r>
        <w:rPr>
          <w:rFonts w:ascii="Arial Narrow" w:hAnsi="Arial Narrow" w:cstheme="minorHAnsi"/>
          <w:b/>
          <w:color w:val="C00000"/>
          <w:sz w:val="24"/>
          <w:szCs w:val="24"/>
        </w:rPr>
        <w:t>ROMA</w:t>
      </w:r>
      <w:r w:rsidR="00A225EC">
        <w:rPr>
          <w:rFonts w:ascii="Arial Narrow" w:hAnsi="Arial Narrow" w:cstheme="minorHAnsi"/>
          <w:b/>
          <w:color w:val="C00000"/>
          <w:sz w:val="24"/>
          <w:szCs w:val="24"/>
        </w:rPr>
        <w:t xml:space="preserve"> - COLOMBIA</w:t>
      </w:r>
      <w:r w:rsidR="00DE4CEF">
        <w:rPr>
          <w:rFonts w:ascii="Arial Narrow" w:hAnsi="Arial Narrow" w:cstheme="minorHAnsi"/>
          <w:b/>
          <w:color w:val="C00000"/>
          <w:sz w:val="24"/>
          <w:szCs w:val="24"/>
        </w:rPr>
        <w:t xml:space="preserve"> </w:t>
      </w:r>
    </w:p>
    <w:p w14:paraId="2B6618CE" w14:textId="77777777" w:rsidR="00675C1C" w:rsidRPr="0078220E" w:rsidRDefault="00DE4CEF" w:rsidP="00675C1C">
      <w:pPr>
        <w:spacing w:after="0"/>
        <w:jc w:val="both"/>
        <w:rPr>
          <w:rFonts w:ascii="Arial Narrow" w:hAnsi="Arial Narrow" w:cstheme="minorHAnsi"/>
          <w:sz w:val="24"/>
          <w:szCs w:val="24"/>
        </w:rPr>
      </w:pPr>
      <w:r>
        <w:rPr>
          <w:rFonts w:ascii="Arial Narrow" w:hAnsi="Arial Narrow" w:cstheme="minorHAnsi"/>
          <w:sz w:val="24"/>
          <w:szCs w:val="24"/>
        </w:rPr>
        <w:t>Desay</w:t>
      </w:r>
      <w:r w:rsidR="00A225EC">
        <w:rPr>
          <w:rFonts w:ascii="Arial Narrow" w:hAnsi="Arial Narrow" w:cstheme="minorHAnsi"/>
          <w:sz w:val="24"/>
          <w:szCs w:val="24"/>
        </w:rPr>
        <w:t>u</w:t>
      </w:r>
      <w:r w:rsidR="00A27D32" w:rsidRPr="00675C1C">
        <w:rPr>
          <w:rFonts w:ascii="Arial Narrow" w:hAnsi="Arial Narrow" w:cstheme="minorHAnsi"/>
          <w:sz w:val="24"/>
          <w:szCs w:val="24"/>
        </w:rPr>
        <w:t>no. Tiempo libre hasta la hora del traslado al aeropuerto para volar a su ciudad de destino</w:t>
      </w:r>
      <w:r w:rsidR="00675C1C" w:rsidRPr="00675C1C">
        <w:rPr>
          <w:rFonts w:ascii="Arial Narrow" w:hAnsi="Arial Narrow" w:cstheme="minorHAnsi"/>
          <w:sz w:val="24"/>
          <w:szCs w:val="24"/>
        </w:rPr>
        <w:t xml:space="preserve"> </w:t>
      </w:r>
      <w:r w:rsidR="00675C1C" w:rsidRPr="0078220E">
        <w:rPr>
          <w:rFonts w:ascii="Arial Narrow" w:hAnsi="Arial Narrow" w:cstheme="minorHAnsi"/>
          <w:sz w:val="24"/>
          <w:szCs w:val="24"/>
        </w:rPr>
        <w:t>hasta la hora de realizar su traslado al aeropuerto para tomar su vuelo de salida.</w:t>
      </w:r>
    </w:p>
    <w:p w14:paraId="06D26A89" w14:textId="77777777" w:rsidR="00184C40" w:rsidRDefault="00184C40" w:rsidP="00184C40">
      <w:pPr>
        <w:spacing w:after="0" w:line="240" w:lineRule="auto"/>
        <w:rPr>
          <w:rFonts w:ascii="Arial Narrow" w:hAnsi="Arial Narrow"/>
          <w:b/>
          <w:bCs/>
          <w:color w:val="C00000"/>
          <w:sz w:val="24"/>
          <w:szCs w:val="24"/>
        </w:rPr>
      </w:pPr>
    </w:p>
    <w:p w14:paraId="514DB920" w14:textId="77777777" w:rsidR="00184C40" w:rsidRDefault="00184C40" w:rsidP="00A76852">
      <w:pPr>
        <w:spacing w:after="0" w:line="240" w:lineRule="auto"/>
        <w:jc w:val="right"/>
        <w:rPr>
          <w:rFonts w:ascii="Arial Narrow" w:hAnsi="Arial Narrow"/>
          <w:b/>
          <w:bCs/>
          <w:color w:val="C00000"/>
          <w:sz w:val="24"/>
          <w:szCs w:val="24"/>
        </w:rPr>
      </w:pPr>
    </w:p>
    <w:p w14:paraId="2DC3D2AC"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C75E65A" w14:textId="77777777" w:rsidR="00A76852" w:rsidRDefault="00A76852" w:rsidP="0035162D">
      <w:pPr>
        <w:pStyle w:val="wordsection1"/>
        <w:spacing w:before="0" w:beforeAutospacing="0" w:after="0" w:afterAutospacing="0"/>
        <w:rPr>
          <w:rFonts w:ascii="Arial Narrow" w:hAnsi="Arial Narrow" w:cs="Calibri"/>
          <w:b/>
          <w:bCs/>
          <w:color w:val="C00000"/>
        </w:rPr>
      </w:pPr>
    </w:p>
    <w:p w14:paraId="6212EAAD" w14:textId="77777777" w:rsidR="0013213B" w:rsidRDefault="0013213B" w:rsidP="0035162D">
      <w:pPr>
        <w:pStyle w:val="wordsection1"/>
        <w:spacing w:before="0" w:beforeAutospacing="0" w:after="0" w:afterAutospacing="0"/>
        <w:rPr>
          <w:rFonts w:ascii="Arial Narrow" w:hAnsi="Arial Narrow" w:cs="Calibri"/>
          <w:b/>
          <w:bCs/>
          <w:color w:val="C00000"/>
        </w:rPr>
      </w:pPr>
    </w:p>
    <w:p w14:paraId="0AC1E2D7" w14:textId="77777777" w:rsidR="00E322C8" w:rsidRDefault="00E322C8" w:rsidP="0035162D">
      <w:pPr>
        <w:pStyle w:val="wordsection1"/>
        <w:spacing w:before="0" w:beforeAutospacing="0" w:after="0" w:afterAutospacing="0"/>
        <w:rPr>
          <w:rFonts w:ascii="Arial Narrow" w:hAnsi="Arial Narrow" w:cs="Calibri"/>
          <w:b/>
          <w:bCs/>
          <w:color w:val="C00000"/>
          <w:lang w:val="es-ES"/>
        </w:rPr>
      </w:pPr>
    </w:p>
    <w:p w14:paraId="4B280C79" w14:textId="77777777" w:rsidR="00AF040C" w:rsidRDefault="00AF040C" w:rsidP="0035162D">
      <w:pPr>
        <w:pStyle w:val="wordsection1"/>
        <w:spacing w:before="0" w:beforeAutospacing="0" w:after="0" w:afterAutospacing="0"/>
        <w:rPr>
          <w:rFonts w:ascii="Arial Narrow" w:hAnsi="Arial Narrow" w:cs="Calibri"/>
          <w:b/>
          <w:bCs/>
          <w:color w:val="C00000"/>
          <w:lang w:val="es-ES"/>
        </w:rPr>
      </w:pPr>
    </w:p>
    <w:p w14:paraId="5A736AE7"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8D8FDCE"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Transporte durante todo el recorrido </w:t>
      </w:r>
      <w:r w:rsidR="00CB48E0" w:rsidRPr="00993BD2">
        <w:rPr>
          <w:rFonts w:ascii="Arial Narrow" w:hAnsi="Arial Narrow" w:cstheme="minorHAnsi"/>
          <w:sz w:val="24"/>
          <w:szCs w:val="24"/>
        </w:rPr>
        <w:t>europeo</w:t>
      </w:r>
      <w:r w:rsidRPr="00993BD2">
        <w:rPr>
          <w:rFonts w:ascii="Arial Narrow" w:hAnsi="Arial Narrow" w:cstheme="minorHAnsi"/>
          <w:sz w:val="24"/>
          <w:szCs w:val="24"/>
        </w:rPr>
        <w:t xml:space="preserve"> en unidades de gran Confort y choferes experimentados.</w:t>
      </w:r>
    </w:p>
    <w:p w14:paraId="578D922A"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Acompañamiento de un Guía </w:t>
      </w:r>
      <w:r w:rsidR="00D55E6C">
        <w:rPr>
          <w:rFonts w:ascii="Arial Narrow" w:hAnsi="Arial Narrow" w:cstheme="minorHAnsi"/>
          <w:sz w:val="24"/>
          <w:szCs w:val="24"/>
        </w:rPr>
        <w:t>durante el recorrido</w:t>
      </w:r>
    </w:p>
    <w:p w14:paraId="6D2D364A" w14:textId="77777777"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Traslados de llegada y salida del aeropuerto a Hotel y viceversa</w:t>
      </w:r>
    </w:p>
    <w:p w14:paraId="7A889756" w14:textId="77777777" w:rsidR="00523759" w:rsidRDefault="00DB1A93" w:rsidP="009F012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3</w:t>
      </w:r>
      <w:r w:rsidR="00523759">
        <w:rPr>
          <w:rFonts w:ascii="Arial Narrow" w:hAnsi="Arial Narrow" w:cstheme="minorHAnsi"/>
          <w:sz w:val="24"/>
          <w:szCs w:val="24"/>
        </w:rPr>
        <w:t xml:space="preserve"> noches de a</w:t>
      </w:r>
      <w:r w:rsidR="00993BD2" w:rsidRPr="00993BD2">
        <w:rPr>
          <w:rFonts w:ascii="Arial Narrow" w:hAnsi="Arial Narrow" w:cstheme="minorHAnsi"/>
          <w:sz w:val="24"/>
          <w:szCs w:val="24"/>
        </w:rPr>
        <w:t xml:space="preserve">lojamiento y desayuno Buffet en </w:t>
      </w:r>
      <w:r>
        <w:rPr>
          <w:rFonts w:ascii="Arial Narrow" w:hAnsi="Arial Narrow" w:cstheme="minorHAnsi"/>
          <w:sz w:val="24"/>
          <w:szCs w:val="24"/>
        </w:rPr>
        <w:t>París</w:t>
      </w:r>
    </w:p>
    <w:p w14:paraId="6522B228" w14:textId="77777777" w:rsidR="00523759" w:rsidRPr="00DD1C79" w:rsidRDefault="007A6807" w:rsidP="00DD1C7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w:t>
      </w:r>
      <w:r w:rsidR="00DB1A93">
        <w:rPr>
          <w:rFonts w:ascii="Arial Narrow" w:hAnsi="Arial Narrow" w:cstheme="minorHAnsi"/>
          <w:sz w:val="24"/>
          <w:szCs w:val="24"/>
        </w:rPr>
        <w:t xml:space="preserve"> noche</w:t>
      </w:r>
      <w:r w:rsidR="00523759">
        <w:rPr>
          <w:rFonts w:ascii="Arial Narrow" w:hAnsi="Arial Narrow" w:cstheme="minorHAnsi"/>
          <w:sz w:val="24"/>
          <w:szCs w:val="24"/>
        </w:rPr>
        <w:t xml:space="preserve"> de a</w:t>
      </w:r>
      <w:r w:rsidR="00523759" w:rsidRPr="00993BD2">
        <w:rPr>
          <w:rFonts w:ascii="Arial Narrow" w:hAnsi="Arial Narrow" w:cstheme="minorHAnsi"/>
          <w:sz w:val="24"/>
          <w:szCs w:val="24"/>
        </w:rPr>
        <w:t xml:space="preserve">lojamiento y desayuno Buffet en </w:t>
      </w:r>
      <w:r w:rsidR="00DB1A93">
        <w:rPr>
          <w:rFonts w:ascii="Arial Narrow" w:hAnsi="Arial Narrow" w:cstheme="minorHAnsi"/>
          <w:sz w:val="24"/>
          <w:szCs w:val="24"/>
        </w:rPr>
        <w:t>Burdeos</w:t>
      </w:r>
    </w:p>
    <w:p w14:paraId="7F19825E" w14:textId="77777777" w:rsidR="00CE3E66" w:rsidRDefault="00DB1A93"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2</w:t>
      </w:r>
      <w:r w:rsidR="00CE3E66">
        <w:rPr>
          <w:rFonts w:ascii="Arial Narrow" w:hAnsi="Arial Narrow" w:cstheme="minorHAnsi"/>
          <w:sz w:val="24"/>
          <w:szCs w:val="24"/>
        </w:rPr>
        <w:t xml:space="preserve"> noche</w:t>
      </w:r>
      <w:r>
        <w:rPr>
          <w:rFonts w:ascii="Arial Narrow" w:hAnsi="Arial Narrow" w:cstheme="minorHAnsi"/>
          <w:sz w:val="24"/>
          <w:szCs w:val="24"/>
        </w:rPr>
        <w:t>s</w:t>
      </w:r>
      <w:r w:rsidR="00CE3E66">
        <w:rPr>
          <w:rFonts w:ascii="Arial Narrow" w:hAnsi="Arial Narrow" w:cstheme="minorHAnsi"/>
          <w:sz w:val="24"/>
          <w:szCs w:val="24"/>
        </w:rPr>
        <w:t xml:space="preserve"> de a</w:t>
      </w:r>
      <w:r w:rsidR="00CE3E66" w:rsidRPr="00993BD2">
        <w:rPr>
          <w:rFonts w:ascii="Arial Narrow" w:hAnsi="Arial Narrow" w:cstheme="minorHAnsi"/>
          <w:sz w:val="24"/>
          <w:szCs w:val="24"/>
        </w:rPr>
        <w:t xml:space="preserve">lojamiento y desayuno Buffet en </w:t>
      </w:r>
      <w:r>
        <w:rPr>
          <w:rFonts w:ascii="Arial Narrow" w:hAnsi="Arial Narrow" w:cstheme="minorHAnsi"/>
          <w:sz w:val="24"/>
          <w:szCs w:val="24"/>
        </w:rPr>
        <w:t>Madrid</w:t>
      </w:r>
    </w:p>
    <w:p w14:paraId="10AB4830" w14:textId="77777777" w:rsidR="00993BD2" w:rsidRDefault="00DB1A93"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w:t>
      </w:r>
      <w:r w:rsidR="00CE3E66">
        <w:rPr>
          <w:rFonts w:ascii="Arial Narrow" w:hAnsi="Arial Narrow" w:cstheme="minorHAnsi"/>
          <w:sz w:val="24"/>
          <w:szCs w:val="24"/>
        </w:rPr>
        <w:t xml:space="preserve"> de a</w:t>
      </w:r>
      <w:r w:rsidR="00CE3E66" w:rsidRPr="00993BD2">
        <w:rPr>
          <w:rFonts w:ascii="Arial Narrow" w:hAnsi="Arial Narrow" w:cstheme="minorHAnsi"/>
          <w:sz w:val="24"/>
          <w:szCs w:val="24"/>
        </w:rPr>
        <w:t xml:space="preserve">lojamiento y desayuno Buffet en </w:t>
      </w:r>
      <w:r>
        <w:rPr>
          <w:rFonts w:ascii="Arial Narrow" w:hAnsi="Arial Narrow" w:cstheme="minorHAnsi"/>
          <w:sz w:val="24"/>
          <w:szCs w:val="24"/>
        </w:rPr>
        <w:t>Barcelona</w:t>
      </w:r>
    </w:p>
    <w:p w14:paraId="15FD0C9E" w14:textId="77777777" w:rsidR="00DD1C79" w:rsidRDefault="00DD1C79" w:rsidP="00DD1C7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sidR="00DB1A93">
        <w:rPr>
          <w:rFonts w:ascii="Arial Narrow" w:hAnsi="Arial Narrow" w:cstheme="minorHAnsi"/>
          <w:sz w:val="24"/>
          <w:szCs w:val="24"/>
        </w:rPr>
        <w:t>Niza</w:t>
      </w:r>
    </w:p>
    <w:p w14:paraId="27D9BF33" w14:textId="77777777" w:rsidR="00DD1C79" w:rsidRPr="00DB1A93" w:rsidRDefault="00DB1A93" w:rsidP="00DB1A93">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3</w:t>
      </w:r>
      <w:r w:rsidR="00DD1C79">
        <w:rPr>
          <w:rFonts w:ascii="Arial Narrow" w:hAnsi="Arial Narrow" w:cstheme="minorHAnsi"/>
          <w:sz w:val="24"/>
          <w:szCs w:val="24"/>
        </w:rPr>
        <w:t xml:space="preserve"> noche</w:t>
      </w:r>
      <w:r>
        <w:rPr>
          <w:rFonts w:ascii="Arial Narrow" w:hAnsi="Arial Narrow" w:cstheme="minorHAnsi"/>
          <w:sz w:val="24"/>
          <w:szCs w:val="24"/>
        </w:rPr>
        <w:t>s</w:t>
      </w:r>
      <w:r w:rsidR="00DD1C79">
        <w:rPr>
          <w:rFonts w:ascii="Arial Narrow" w:hAnsi="Arial Narrow" w:cstheme="minorHAnsi"/>
          <w:sz w:val="24"/>
          <w:szCs w:val="24"/>
        </w:rPr>
        <w:t xml:space="preserve"> de a</w:t>
      </w:r>
      <w:r w:rsidR="00DD1C79" w:rsidRPr="00993BD2">
        <w:rPr>
          <w:rFonts w:ascii="Arial Narrow" w:hAnsi="Arial Narrow" w:cstheme="minorHAnsi"/>
          <w:sz w:val="24"/>
          <w:szCs w:val="24"/>
        </w:rPr>
        <w:t xml:space="preserve">lojamiento y desayuno Buffet en </w:t>
      </w:r>
      <w:r>
        <w:rPr>
          <w:rFonts w:ascii="Arial Narrow" w:hAnsi="Arial Narrow" w:cstheme="minorHAnsi"/>
          <w:sz w:val="24"/>
          <w:szCs w:val="24"/>
        </w:rPr>
        <w:t>Roma</w:t>
      </w:r>
    </w:p>
    <w:p w14:paraId="6788CB09" w14:textId="77777777" w:rsidR="004A6675" w:rsidRPr="00CE3E66" w:rsidRDefault="004A6675"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Excursiones mencionadas</w:t>
      </w:r>
    </w:p>
    <w:p w14:paraId="05E20B5D" w14:textId="77777777" w:rsidR="001A41E9" w:rsidRPr="00DE1C38"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Guías locales para las visitas de las ciudades tal como se indica en el itinerario</w:t>
      </w:r>
    </w:p>
    <w:p w14:paraId="4BDAA243" w14:textId="77777777" w:rsidR="00683A29" w:rsidRDefault="00683A29" w:rsidP="00184829">
      <w:pPr>
        <w:spacing w:after="0" w:line="240" w:lineRule="auto"/>
        <w:jc w:val="both"/>
        <w:rPr>
          <w:rFonts w:ascii="Arial Narrow" w:eastAsia="Adobe Fangsong Std R" w:hAnsi="Arial Narrow"/>
          <w:b/>
          <w:bCs/>
          <w:color w:val="C00000"/>
          <w:sz w:val="24"/>
          <w:szCs w:val="24"/>
        </w:rPr>
      </w:pPr>
    </w:p>
    <w:p w14:paraId="1D8FB604" w14:textId="77777777" w:rsidR="00AF040C" w:rsidRDefault="00AF040C" w:rsidP="00184829">
      <w:pPr>
        <w:spacing w:after="0" w:line="240" w:lineRule="auto"/>
        <w:jc w:val="both"/>
        <w:rPr>
          <w:rFonts w:ascii="Arial Narrow" w:eastAsia="Adobe Fangsong Std R" w:hAnsi="Arial Narrow"/>
          <w:b/>
          <w:bCs/>
          <w:color w:val="C00000"/>
          <w:sz w:val="24"/>
          <w:szCs w:val="24"/>
        </w:rPr>
      </w:pPr>
    </w:p>
    <w:p w14:paraId="2D466A7B"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16FBEEA" w14:textId="77777777"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36FBBC66"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72776108" w14:textId="77777777" w:rsidR="008F33F4"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68D25C40"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929F643" w14:textId="77777777" w:rsidR="00184829"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09D96194" w14:textId="77777777" w:rsidR="00CE3E66" w:rsidRPr="00CE3E66" w:rsidRDefault="00CE3E66" w:rsidP="00CE3E66">
      <w:pPr>
        <w:pStyle w:val="Prrafodelista"/>
        <w:numPr>
          <w:ilvl w:val="0"/>
          <w:numId w:val="2"/>
        </w:numPr>
        <w:spacing w:after="0"/>
        <w:jc w:val="both"/>
        <w:rPr>
          <w:rStyle w:val="StyleSquare"/>
          <w:rFonts w:ascii="Arial Narrow" w:eastAsiaTheme="minorHAnsi" w:hAnsi="Arial Narrow" w:cstheme="minorHAnsi"/>
          <w:color w:val="auto"/>
          <w:sz w:val="24"/>
          <w:szCs w:val="24"/>
        </w:rPr>
      </w:pPr>
      <w:r w:rsidRPr="00993BD2">
        <w:rPr>
          <w:rFonts w:ascii="Arial Narrow" w:hAnsi="Arial Narrow" w:cstheme="minorHAnsi"/>
          <w:sz w:val="24"/>
          <w:szCs w:val="24"/>
        </w:rPr>
        <w:t>Todas las tasas turísticas en las ciudades de pernocte</w:t>
      </w:r>
    </w:p>
    <w:p w14:paraId="73811A31"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3AD6C92E" w14:textId="77777777" w:rsidR="004E1D8C" w:rsidRPr="0068748A"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5CF0BB75" w14:textId="77777777" w:rsidR="0068748A" w:rsidRPr="0068748A" w:rsidRDefault="0068748A" w:rsidP="0068748A">
      <w:pPr>
        <w:pStyle w:val="Prrafodelista"/>
        <w:numPr>
          <w:ilvl w:val="0"/>
          <w:numId w:val="2"/>
        </w:numPr>
        <w:shd w:val="clear" w:color="auto" w:fill="FFFFFF"/>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 xml:space="preserve">Asistencia médica </w:t>
      </w:r>
    </w:p>
    <w:p w14:paraId="1A5457DD" w14:textId="77777777" w:rsidR="009F541F" w:rsidRPr="00362C2C" w:rsidRDefault="00487893" w:rsidP="009F541F">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tbl>
      <w:tblPr>
        <w:tblStyle w:val="Tablaconcuadrcula"/>
        <w:tblW w:w="1103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844"/>
        <w:gridCol w:w="4363"/>
        <w:gridCol w:w="1471"/>
        <w:gridCol w:w="1177"/>
        <w:gridCol w:w="1178"/>
      </w:tblGrid>
      <w:tr w:rsidR="004A6675" w14:paraId="24AC5F75" w14:textId="77777777" w:rsidTr="002A2F98">
        <w:trPr>
          <w:trHeight w:val="523"/>
          <w:jc w:val="center"/>
        </w:trPr>
        <w:tc>
          <w:tcPr>
            <w:tcW w:w="11033" w:type="dxa"/>
            <w:gridSpan w:val="5"/>
            <w:shd w:val="clear" w:color="auto" w:fill="E7E6E6" w:themeFill="background2"/>
            <w:vAlign w:val="center"/>
          </w:tcPr>
          <w:p w14:paraId="30BB8364" w14:textId="77777777" w:rsidR="004A6675" w:rsidRPr="009F541F" w:rsidRDefault="00F82F4C" w:rsidP="009F541F">
            <w:pPr>
              <w:jc w:val="center"/>
              <w:rPr>
                <w:rFonts w:ascii="Arial Narrow" w:hAnsi="Arial Narrow"/>
                <w:b/>
                <w:color w:val="C00000"/>
                <w:sz w:val="24"/>
                <w:szCs w:val="24"/>
                <w:lang w:val="es-ES" w:eastAsia="es-ES"/>
              </w:rPr>
            </w:pPr>
            <w:r w:rsidRPr="009F541F">
              <w:rPr>
                <w:rFonts w:ascii="Arial Narrow" w:hAnsi="Arial Narrow"/>
                <w:b/>
                <w:color w:val="C00000"/>
                <w:sz w:val="24"/>
                <w:szCs w:val="24"/>
                <w:lang w:val="es-ES" w:eastAsia="es-ES"/>
              </w:rPr>
              <w:lastRenderedPageBreak/>
              <w:t>CATEGORÍ</w:t>
            </w:r>
            <w:r w:rsidR="004A6675" w:rsidRPr="009F541F">
              <w:rPr>
                <w:rFonts w:ascii="Arial Narrow" w:hAnsi="Arial Narrow"/>
                <w:b/>
                <w:color w:val="C00000"/>
                <w:sz w:val="24"/>
                <w:szCs w:val="24"/>
                <w:lang w:val="es-ES" w:eastAsia="es-ES"/>
              </w:rPr>
              <w:t>A TURISTA</w:t>
            </w:r>
          </w:p>
        </w:tc>
      </w:tr>
      <w:tr w:rsidR="00F3592D" w14:paraId="58DE4541" w14:textId="77777777" w:rsidTr="002A2F98">
        <w:trPr>
          <w:trHeight w:val="523"/>
          <w:jc w:val="center"/>
        </w:trPr>
        <w:tc>
          <w:tcPr>
            <w:tcW w:w="2844" w:type="dxa"/>
            <w:vMerge w:val="restart"/>
            <w:shd w:val="clear" w:color="auto" w:fill="E7E6E6" w:themeFill="background2"/>
            <w:vAlign w:val="center"/>
          </w:tcPr>
          <w:p w14:paraId="03D6D3F7" w14:textId="77777777" w:rsidR="002961BE" w:rsidRPr="009F541F" w:rsidRDefault="00F3592D" w:rsidP="009F541F">
            <w:pPr>
              <w:jc w:val="center"/>
              <w:rPr>
                <w:rFonts w:ascii="Arial Narrow" w:hAnsi="Arial Narrow"/>
                <w:b/>
                <w:color w:val="C00000"/>
                <w:sz w:val="24"/>
                <w:szCs w:val="24"/>
                <w:lang w:val="es-ES" w:eastAsia="es-ES"/>
              </w:rPr>
            </w:pPr>
            <w:r w:rsidRPr="009F541F">
              <w:rPr>
                <w:rFonts w:ascii="Arial Narrow" w:hAnsi="Arial Narrow"/>
                <w:b/>
                <w:color w:val="C00000"/>
                <w:sz w:val="24"/>
                <w:szCs w:val="24"/>
                <w:lang w:val="es-ES" w:eastAsia="es-ES"/>
              </w:rPr>
              <w:t>VIGENCIA</w:t>
            </w:r>
          </w:p>
          <w:p w14:paraId="638E50A4" w14:textId="77777777" w:rsidR="00F3592D" w:rsidRPr="009F541F" w:rsidRDefault="00DA2E5A" w:rsidP="009F541F">
            <w:pPr>
              <w:jc w:val="center"/>
              <w:rPr>
                <w:rFonts w:ascii="Arial Narrow" w:hAnsi="Arial Narrow"/>
                <w:b/>
                <w:color w:val="C00000"/>
                <w:sz w:val="24"/>
                <w:szCs w:val="24"/>
                <w:lang w:val="es-ES" w:eastAsia="es-ES"/>
              </w:rPr>
            </w:pPr>
            <w:r w:rsidRPr="009F541F">
              <w:rPr>
                <w:rFonts w:ascii="Arial Narrow" w:hAnsi="Arial Narrow"/>
                <w:b/>
                <w:color w:val="C00000"/>
                <w:sz w:val="24"/>
                <w:szCs w:val="24"/>
                <w:lang w:val="es-ES" w:eastAsia="es-ES"/>
              </w:rPr>
              <w:t>(DÍAS DE SALIDA</w:t>
            </w:r>
            <w:r w:rsidR="002961BE" w:rsidRPr="009F541F">
              <w:rPr>
                <w:rFonts w:ascii="Arial Narrow" w:hAnsi="Arial Narrow"/>
                <w:b/>
                <w:color w:val="C00000"/>
                <w:sz w:val="24"/>
                <w:szCs w:val="24"/>
                <w:lang w:val="es-ES" w:eastAsia="es-ES"/>
              </w:rPr>
              <w:t>)</w:t>
            </w:r>
          </w:p>
        </w:tc>
        <w:tc>
          <w:tcPr>
            <w:tcW w:w="4363" w:type="dxa"/>
            <w:vMerge w:val="restart"/>
            <w:shd w:val="clear" w:color="auto" w:fill="E7E6E6" w:themeFill="background2"/>
            <w:vAlign w:val="center"/>
          </w:tcPr>
          <w:p w14:paraId="65B8A055" w14:textId="77777777" w:rsidR="00F3592D" w:rsidRPr="009F541F" w:rsidRDefault="00F3592D" w:rsidP="009F541F">
            <w:pPr>
              <w:jc w:val="center"/>
              <w:rPr>
                <w:rFonts w:ascii="Arial Narrow" w:hAnsi="Arial Narrow"/>
                <w:b/>
                <w:color w:val="C00000"/>
                <w:sz w:val="24"/>
                <w:szCs w:val="24"/>
                <w:lang w:val="es-ES" w:eastAsia="es-ES"/>
              </w:rPr>
            </w:pPr>
            <w:r w:rsidRPr="009F541F">
              <w:rPr>
                <w:rFonts w:ascii="Arial Narrow" w:hAnsi="Arial Narrow"/>
                <w:b/>
                <w:color w:val="C00000"/>
                <w:sz w:val="24"/>
                <w:szCs w:val="24"/>
                <w:lang w:val="es-ES" w:eastAsia="es-ES"/>
              </w:rPr>
              <w:t>HOTELES</w:t>
            </w:r>
          </w:p>
          <w:p w14:paraId="76EBC746" w14:textId="77777777" w:rsidR="00F3592D" w:rsidRPr="009F541F" w:rsidRDefault="00F3592D" w:rsidP="009F541F">
            <w:pPr>
              <w:jc w:val="center"/>
              <w:rPr>
                <w:rFonts w:ascii="Arial Narrow" w:hAnsi="Arial Narrow"/>
                <w:b/>
                <w:color w:val="C00000"/>
                <w:sz w:val="24"/>
                <w:szCs w:val="24"/>
                <w:lang w:val="es-ES" w:eastAsia="es-ES"/>
              </w:rPr>
            </w:pPr>
            <w:r w:rsidRPr="009F541F">
              <w:rPr>
                <w:rFonts w:ascii="Arial Narrow" w:hAnsi="Arial Narrow"/>
                <w:b/>
                <w:color w:val="C00000"/>
                <w:sz w:val="24"/>
                <w:szCs w:val="24"/>
                <w:lang w:val="es-ES" w:eastAsia="es-ES"/>
              </w:rPr>
              <w:t>PREVISTOS O SIMILARES</w:t>
            </w:r>
          </w:p>
        </w:tc>
        <w:tc>
          <w:tcPr>
            <w:tcW w:w="3826" w:type="dxa"/>
            <w:gridSpan w:val="3"/>
            <w:shd w:val="clear" w:color="auto" w:fill="E7E6E6" w:themeFill="background2"/>
            <w:vAlign w:val="center"/>
          </w:tcPr>
          <w:p w14:paraId="4E48C5EF" w14:textId="77777777" w:rsidR="00F3592D" w:rsidRPr="009F541F" w:rsidRDefault="00F3592D" w:rsidP="009F541F">
            <w:pPr>
              <w:jc w:val="center"/>
              <w:rPr>
                <w:rFonts w:ascii="Arial Narrow" w:hAnsi="Arial Narrow"/>
                <w:b/>
                <w:color w:val="C00000"/>
                <w:sz w:val="24"/>
                <w:szCs w:val="24"/>
                <w:lang w:val="es-ES" w:eastAsia="es-ES"/>
              </w:rPr>
            </w:pPr>
            <w:r w:rsidRPr="009F541F">
              <w:rPr>
                <w:rFonts w:ascii="Arial Narrow" w:hAnsi="Arial Narrow"/>
                <w:b/>
                <w:color w:val="C00000"/>
                <w:sz w:val="24"/>
                <w:szCs w:val="24"/>
                <w:lang w:val="es-ES" w:eastAsia="es-ES"/>
              </w:rPr>
              <w:t>PRECIOS POR PERSONA EN DÓLARES AMERICANOS</w:t>
            </w:r>
          </w:p>
        </w:tc>
      </w:tr>
      <w:tr w:rsidR="00F3592D" w14:paraId="6BB5EF7C" w14:textId="77777777" w:rsidTr="002A2F98">
        <w:trPr>
          <w:trHeight w:val="338"/>
          <w:jc w:val="center"/>
        </w:trPr>
        <w:tc>
          <w:tcPr>
            <w:tcW w:w="2844" w:type="dxa"/>
            <w:vMerge/>
            <w:shd w:val="clear" w:color="auto" w:fill="E7E6E6" w:themeFill="background2"/>
            <w:vAlign w:val="center"/>
          </w:tcPr>
          <w:p w14:paraId="6213A9E0" w14:textId="77777777" w:rsidR="00F3592D" w:rsidRPr="009F541F" w:rsidRDefault="00F3592D" w:rsidP="009F541F">
            <w:pPr>
              <w:jc w:val="center"/>
              <w:rPr>
                <w:rFonts w:ascii="Arial Narrow" w:hAnsi="Arial Narrow"/>
                <w:b/>
                <w:color w:val="C00000"/>
                <w:sz w:val="24"/>
                <w:szCs w:val="24"/>
                <w:lang w:val="es-ES" w:eastAsia="es-ES"/>
              </w:rPr>
            </w:pPr>
          </w:p>
        </w:tc>
        <w:tc>
          <w:tcPr>
            <w:tcW w:w="4363" w:type="dxa"/>
            <w:vMerge/>
            <w:tcBorders>
              <w:right w:val="single" w:sz="4" w:space="0" w:color="auto"/>
            </w:tcBorders>
            <w:shd w:val="clear" w:color="auto" w:fill="E7E6E6" w:themeFill="background2"/>
            <w:vAlign w:val="center"/>
          </w:tcPr>
          <w:p w14:paraId="2768D95B" w14:textId="77777777" w:rsidR="00F3592D" w:rsidRPr="009F541F" w:rsidRDefault="00F3592D" w:rsidP="009F541F">
            <w:pPr>
              <w:jc w:val="center"/>
              <w:rPr>
                <w:rFonts w:ascii="Arial Narrow" w:hAnsi="Arial Narrow"/>
                <w:b/>
                <w:color w:val="C00000"/>
                <w:sz w:val="24"/>
                <w:szCs w:val="24"/>
                <w:lang w:val="es-ES" w:eastAsia="es-ES"/>
              </w:rPr>
            </w:pPr>
          </w:p>
        </w:tc>
        <w:tc>
          <w:tcPr>
            <w:tcW w:w="147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C674FDF" w14:textId="77777777" w:rsidR="00F3592D" w:rsidRPr="009F541F" w:rsidRDefault="00F3592D" w:rsidP="009F541F">
            <w:pPr>
              <w:jc w:val="center"/>
              <w:rPr>
                <w:rFonts w:ascii="Arial Narrow" w:hAnsi="Arial Narrow"/>
                <w:b/>
                <w:color w:val="C00000"/>
                <w:sz w:val="24"/>
                <w:szCs w:val="24"/>
                <w:lang w:val="es-ES" w:eastAsia="es-ES"/>
              </w:rPr>
            </w:pPr>
            <w:r w:rsidRPr="009F541F">
              <w:rPr>
                <w:rFonts w:ascii="Arial Narrow" w:hAnsi="Arial Narrow"/>
                <w:b/>
                <w:color w:val="C00000"/>
                <w:sz w:val="24"/>
                <w:szCs w:val="24"/>
                <w:lang w:val="es-ES" w:eastAsia="es-ES"/>
              </w:rPr>
              <w:t>SENCILLA</w:t>
            </w:r>
          </w:p>
        </w:tc>
        <w:tc>
          <w:tcPr>
            <w:tcW w:w="117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27019B8" w14:textId="77777777" w:rsidR="00F3592D" w:rsidRPr="009F541F" w:rsidRDefault="00F3592D" w:rsidP="009F541F">
            <w:pPr>
              <w:jc w:val="center"/>
              <w:rPr>
                <w:rFonts w:ascii="Arial Narrow" w:hAnsi="Arial Narrow"/>
                <w:b/>
                <w:color w:val="C00000"/>
                <w:sz w:val="24"/>
                <w:szCs w:val="24"/>
                <w:lang w:val="es-ES" w:eastAsia="es-ES"/>
              </w:rPr>
            </w:pPr>
            <w:r w:rsidRPr="009F541F">
              <w:rPr>
                <w:rFonts w:ascii="Arial Narrow" w:hAnsi="Arial Narrow"/>
                <w:b/>
                <w:color w:val="C00000"/>
                <w:sz w:val="24"/>
                <w:szCs w:val="24"/>
                <w:lang w:val="es-ES" w:eastAsia="es-ES"/>
              </w:rPr>
              <w:t>DOBLE</w:t>
            </w:r>
          </w:p>
        </w:tc>
        <w:tc>
          <w:tcPr>
            <w:tcW w:w="117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1977D7D" w14:textId="77777777" w:rsidR="00F3592D" w:rsidRPr="009F541F" w:rsidRDefault="00F3592D" w:rsidP="009F541F">
            <w:pPr>
              <w:jc w:val="center"/>
              <w:rPr>
                <w:rFonts w:ascii="Arial Narrow" w:hAnsi="Arial Narrow"/>
                <w:b/>
                <w:color w:val="C00000"/>
                <w:sz w:val="24"/>
                <w:szCs w:val="24"/>
                <w:lang w:val="es-ES" w:eastAsia="es-ES"/>
              </w:rPr>
            </w:pPr>
            <w:r w:rsidRPr="009F541F">
              <w:rPr>
                <w:rFonts w:ascii="Arial Narrow" w:hAnsi="Arial Narrow"/>
                <w:b/>
                <w:color w:val="C00000"/>
                <w:sz w:val="24"/>
                <w:szCs w:val="24"/>
                <w:lang w:val="es-ES" w:eastAsia="es-ES"/>
              </w:rPr>
              <w:t>TRIPLE</w:t>
            </w:r>
          </w:p>
        </w:tc>
      </w:tr>
      <w:tr w:rsidR="00BE156B" w:rsidRPr="008937ED" w14:paraId="0B9DAE79" w14:textId="77777777" w:rsidTr="002A2F98">
        <w:trPr>
          <w:trHeight w:val="788"/>
          <w:jc w:val="center"/>
        </w:trPr>
        <w:tc>
          <w:tcPr>
            <w:tcW w:w="2844" w:type="dxa"/>
            <w:tcBorders>
              <w:right w:val="single" w:sz="4" w:space="0" w:color="auto"/>
            </w:tcBorders>
            <w:shd w:val="clear" w:color="auto" w:fill="FFFFFF" w:themeFill="background1"/>
            <w:vAlign w:val="center"/>
          </w:tcPr>
          <w:p w14:paraId="3DB16866" w14:textId="5CD8FC0C" w:rsidR="00BE156B" w:rsidRDefault="00BE156B" w:rsidP="00BE156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MAY 14</w:t>
            </w:r>
            <w:r>
              <w:rPr>
                <w:rFonts w:ascii="Arial Narrow" w:hAnsi="Arial Narrow" w:cs="Calibri"/>
                <w:b/>
                <w:bCs/>
                <w:color w:val="000000"/>
                <w:sz w:val="22"/>
                <w:szCs w:val="22"/>
              </w:rPr>
              <w:br/>
              <w:t>OCT 22, 29</w:t>
            </w:r>
          </w:p>
        </w:tc>
        <w:tc>
          <w:tcPr>
            <w:tcW w:w="4363" w:type="dxa"/>
            <w:vMerge w:val="restart"/>
            <w:tcBorders>
              <w:top w:val="single" w:sz="4" w:space="0" w:color="auto"/>
              <w:left w:val="single" w:sz="4" w:space="0" w:color="auto"/>
              <w:right w:val="single" w:sz="4" w:space="0" w:color="auto"/>
            </w:tcBorders>
            <w:shd w:val="clear" w:color="auto" w:fill="FFFFFF" w:themeFill="background1"/>
            <w:vAlign w:val="center"/>
          </w:tcPr>
          <w:p w14:paraId="59FEF0BD" w14:textId="77777777" w:rsidR="00BE156B" w:rsidRPr="00BE156B" w:rsidRDefault="00BE156B" w:rsidP="00BE156B">
            <w:pPr>
              <w:rPr>
                <w:rFonts w:ascii="Arial Narrow" w:hAnsi="Arial Narrow" w:cs="Calibri"/>
                <w:b/>
                <w:color w:val="000000"/>
                <w:sz w:val="22"/>
                <w:szCs w:val="22"/>
                <w:lang w:val="es-CO"/>
              </w:rPr>
            </w:pPr>
          </w:p>
          <w:p w14:paraId="24665AC7" w14:textId="77777777" w:rsidR="00BE156B" w:rsidRPr="00BE156B" w:rsidRDefault="00BE156B" w:rsidP="00BE156B">
            <w:pPr>
              <w:jc w:val="center"/>
              <w:rPr>
                <w:rFonts w:ascii="Arial Narrow" w:hAnsi="Arial Narrow" w:cs="Calibri"/>
                <w:color w:val="000000"/>
                <w:sz w:val="22"/>
                <w:szCs w:val="22"/>
                <w:lang w:val="es-CO"/>
              </w:rPr>
            </w:pPr>
            <w:r w:rsidRPr="00BE156B">
              <w:rPr>
                <w:rFonts w:ascii="Arial Narrow" w:hAnsi="Arial Narrow" w:cs="Calibri"/>
                <w:b/>
                <w:color w:val="000000"/>
                <w:sz w:val="22"/>
                <w:szCs w:val="22"/>
                <w:lang w:val="es-CO"/>
              </w:rPr>
              <w:t>BARCELONA:</w:t>
            </w:r>
            <w:r w:rsidRPr="00BE156B">
              <w:rPr>
                <w:rFonts w:ascii="Arial Narrow" w:hAnsi="Arial Narrow" w:cs="Calibri"/>
                <w:color w:val="000000"/>
                <w:sz w:val="22"/>
                <w:szCs w:val="22"/>
                <w:lang w:val="es-CO"/>
              </w:rPr>
              <w:t xml:space="preserve"> CATALONIA SAGRADA FAMILIA, CATALONIA PARK GÜELL</w:t>
            </w:r>
          </w:p>
          <w:p w14:paraId="05B54F26" w14:textId="77777777" w:rsidR="00BE156B" w:rsidRPr="00BE156B" w:rsidRDefault="00BE156B" w:rsidP="00BE156B">
            <w:pPr>
              <w:jc w:val="center"/>
              <w:rPr>
                <w:rFonts w:ascii="Arial Narrow" w:hAnsi="Arial Narrow" w:cs="Calibri"/>
                <w:b/>
                <w:color w:val="000000"/>
                <w:sz w:val="22"/>
                <w:szCs w:val="22"/>
                <w:lang w:val="es-CO"/>
              </w:rPr>
            </w:pPr>
          </w:p>
          <w:p w14:paraId="17AA29E4" w14:textId="77777777" w:rsidR="00BE156B" w:rsidRPr="00BE156B" w:rsidRDefault="00BE156B" w:rsidP="00BE156B">
            <w:pPr>
              <w:jc w:val="center"/>
              <w:rPr>
                <w:rFonts w:ascii="Arial Narrow" w:hAnsi="Arial Narrow" w:cs="Calibri"/>
                <w:color w:val="000000"/>
                <w:sz w:val="22"/>
                <w:szCs w:val="22"/>
                <w:lang w:val="es-CO"/>
              </w:rPr>
            </w:pPr>
            <w:r w:rsidRPr="00BE156B">
              <w:rPr>
                <w:rFonts w:ascii="Arial Narrow" w:hAnsi="Arial Narrow" w:cs="Calibri"/>
                <w:b/>
                <w:color w:val="000000"/>
                <w:sz w:val="22"/>
                <w:szCs w:val="22"/>
                <w:lang w:val="es-CO"/>
              </w:rPr>
              <w:t xml:space="preserve">MADRID: </w:t>
            </w:r>
            <w:r w:rsidRPr="00BE156B">
              <w:rPr>
                <w:rFonts w:ascii="Arial Narrow" w:hAnsi="Arial Narrow" w:cs="Calibri"/>
                <w:color w:val="000000"/>
                <w:sz w:val="22"/>
                <w:szCs w:val="22"/>
                <w:lang w:val="es-CO"/>
              </w:rPr>
              <w:t>SANTOS PRAGA, HOTEL SILKEN PUERTA MADRID, 1881 LAS VENTAS HOTEL</w:t>
            </w:r>
          </w:p>
          <w:p w14:paraId="7615D56F" w14:textId="77777777" w:rsidR="00BE156B" w:rsidRPr="00BE156B" w:rsidRDefault="00BE156B" w:rsidP="00BE156B">
            <w:pPr>
              <w:jc w:val="center"/>
              <w:rPr>
                <w:rFonts w:ascii="Arial Narrow" w:hAnsi="Arial Narrow" w:cs="Calibri"/>
                <w:color w:val="000000"/>
                <w:sz w:val="22"/>
                <w:szCs w:val="22"/>
                <w:lang w:val="es-CO"/>
              </w:rPr>
            </w:pPr>
          </w:p>
          <w:p w14:paraId="3EA9F9B6" w14:textId="77777777" w:rsidR="00BE156B" w:rsidRPr="00BE156B" w:rsidRDefault="00BE156B" w:rsidP="00BE156B">
            <w:pPr>
              <w:jc w:val="center"/>
              <w:rPr>
                <w:rFonts w:ascii="Arial Narrow" w:hAnsi="Arial Narrow" w:cs="Calibri"/>
                <w:color w:val="000000"/>
                <w:sz w:val="22"/>
                <w:szCs w:val="22"/>
                <w:lang w:val="es-CO"/>
              </w:rPr>
            </w:pPr>
            <w:r w:rsidRPr="00BE156B">
              <w:rPr>
                <w:rFonts w:ascii="Arial Narrow" w:hAnsi="Arial Narrow" w:cs="Calibri"/>
                <w:b/>
                <w:color w:val="000000"/>
                <w:sz w:val="22"/>
                <w:szCs w:val="22"/>
                <w:lang w:val="es-CO"/>
              </w:rPr>
              <w:t xml:space="preserve">SABADELL: </w:t>
            </w:r>
            <w:r w:rsidRPr="00BE156B">
              <w:rPr>
                <w:rFonts w:ascii="Arial Narrow" w:hAnsi="Arial Narrow" w:cs="Calibri"/>
                <w:color w:val="000000"/>
                <w:sz w:val="22"/>
                <w:szCs w:val="22"/>
                <w:lang w:val="es-CO"/>
              </w:rPr>
              <w:t>CATALONIA SABADELL</w:t>
            </w:r>
          </w:p>
          <w:p w14:paraId="19DD94A9" w14:textId="77777777" w:rsidR="00BE156B" w:rsidRPr="00BE156B" w:rsidRDefault="00BE156B" w:rsidP="00BE156B">
            <w:pPr>
              <w:jc w:val="center"/>
              <w:rPr>
                <w:rFonts w:ascii="Arial Narrow" w:hAnsi="Arial Narrow" w:cs="Calibri"/>
                <w:color w:val="000000"/>
                <w:sz w:val="22"/>
                <w:szCs w:val="22"/>
                <w:lang w:val="es-CO"/>
              </w:rPr>
            </w:pPr>
          </w:p>
          <w:p w14:paraId="649CCD31" w14:textId="77777777" w:rsidR="00BE156B" w:rsidRPr="00BE156B" w:rsidRDefault="00BE156B" w:rsidP="00BE156B">
            <w:pPr>
              <w:jc w:val="center"/>
              <w:rPr>
                <w:rFonts w:ascii="Arial Narrow" w:hAnsi="Arial Narrow" w:cs="Calibri"/>
                <w:color w:val="000000"/>
                <w:sz w:val="22"/>
                <w:szCs w:val="22"/>
                <w:lang w:val="es-CO"/>
              </w:rPr>
            </w:pPr>
            <w:r w:rsidRPr="00BE156B">
              <w:rPr>
                <w:rFonts w:ascii="Arial Narrow" w:hAnsi="Arial Narrow" w:cs="Calibri"/>
                <w:b/>
                <w:color w:val="000000"/>
                <w:sz w:val="22"/>
                <w:szCs w:val="22"/>
                <w:lang w:val="es-CO"/>
              </w:rPr>
              <w:t xml:space="preserve">BURDEOS: </w:t>
            </w:r>
            <w:r w:rsidRPr="00BE156B">
              <w:rPr>
                <w:rFonts w:ascii="Arial Narrow" w:hAnsi="Arial Narrow" w:cs="Calibri"/>
                <w:color w:val="000000"/>
                <w:sz w:val="22"/>
                <w:szCs w:val="22"/>
                <w:lang w:val="es-CO"/>
              </w:rPr>
              <w:t>MERCURE BORDEAUX CHATEAU CHARTRONS, IBIS BORDEAUX CENTRE BASTIDE</w:t>
            </w:r>
          </w:p>
          <w:p w14:paraId="6E78BAAC" w14:textId="77777777" w:rsidR="00BE156B" w:rsidRPr="00BE156B" w:rsidRDefault="00BE156B" w:rsidP="00BE156B">
            <w:pPr>
              <w:jc w:val="center"/>
              <w:rPr>
                <w:rFonts w:ascii="Arial Narrow" w:hAnsi="Arial Narrow" w:cs="Calibri"/>
                <w:color w:val="000000"/>
                <w:sz w:val="22"/>
                <w:szCs w:val="22"/>
                <w:lang w:val="es-CO"/>
              </w:rPr>
            </w:pPr>
          </w:p>
          <w:p w14:paraId="289E4B93" w14:textId="77777777" w:rsidR="00BE156B" w:rsidRPr="00BE156B" w:rsidRDefault="00BE156B" w:rsidP="00BE156B">
            <w:pPr>
              <w:jc w:val="center"/>
              <w:rPr>
                <w:rFonts w:ascii="Arial Narrow" w:hAnsi="Arial Narrow" w:cs="Calibri"/>
                <w:b/>
                <w:color w:val="000000"/>
                <w:sz w:val="22"/>
                <w:szCs w:val="22"/>
                <w:lang w:val="es-CO"/>
              </w:rPr>
            </w:pPr>
            <w:r w:rsidRPr="00BE156B">
              <w:rPr>
                <w:rFonts w:ascii="Arial Narrow" w:hAnsi="Arial Narrow" w:cs="Calibri"/>
                <w:b/>
                <w:color w:val="000000"/>
                <w:sz w:val="22"/>
                <w:szCs w:val="22"/>
                <w:lang w:val="es-CO"/>
              </w:rPr>
              <w:t xml:space="preserve">CANNES: </w:t>
            </w:r>
            <w:r w:rsidRPr="00BE156B">
              <w:rPr>
                <w:rFonts w:ascii="Arial Narrow" w:hAnsi="Arial Narrow" w:cs="Calibri"/>
                <w:color w:val="000000"/>
                <w:sz w:val="22"/>
                <w:szCs w:val="22"/>
                <w:lang w:val="es-CO"/>
              </w:rPr>
              <w:t>IBIS CANNES MANDELIEU</w:t>
            </w:r>
          </w:p>
          <w:p w14:paraId="5BC6203D" w14:textId="77777777" w:rsidR="00BE156B" w:rsidRPr="00BE156B" w:rsidRDefault="00BE156B" w:rsidP="00BE156B">
            <w:pPr>
              <w:jc w:val="center"/>
              <w:rPr>
                <w:rFonts w:ascii="Arial Narrow" w:hAnsi="Arial Narrow" w:cs="Calibri"/>
                <w:b/>
                <w:color w:val="000000"/>
                <w:sz w:val="22"/>
                <w:szCs w:val="22"/>
                <w:lang w:val="es-CO"/>
              </w:rPr>
            </w:pPr>
          </w:p>
          <w:p w14:paraId="5ACFBC32" w14:textId="77777777" w:rsidR="00BE156B" w:rsidRPr="00BE156B" w:rsidRDefault="00BE156B" w:rsidP="00BE156B">
            <w:pPr>
              <w:jc w:val="center"/>
              <w:rPr>
                <w:rFonts w:ascii="Arial Narrow" w:hAnsi="Arial Narrow" w:cs="Calibri"/>
                <w:color w:val="000000"/>
                <w:sz w:val="22"/>
                <w:szCs w:val="22"/>
                <w:lang w:val="es-CO"/>
              </w:rPr>
            </w:pPr>
            <w:r w:rsidRPr="00BE156B">
              <w:rPr>
                <w:rFonts w:ascii="Arial Narrow" w:hAnsi="Arial Narrow" w:cs="Calibri"/>
                <w:b/>
                <w:color w:val="000000"/>
                <w:sz w:val="22"/>
                <w:szCs w:val="22"/>
                <w:lang w:val="es-CO"/>
              </w:rPr>
              <w:t xml:space="preserve">NIZA: </w:t>
            </w:r>
            <w:r w:rsidRPr="00BE156B">
              <w:rPr>
                <w:rFonts w:ascii="Arial Narrow" w:hAnsi="Arial Narrow" w:cs="Calibri"/>
                <w:color w:val="000000"/>
                <w:sz w:val="22"/>
                <w:szCs w:val="22"/>
                <w:lang w:val="es-CO"/>
              </w:rPr>
              <w:t>IBIS NICE PROMENADE DES ANGLAIS AERPORT, GREET HOTEL NICE AEROPORT PROMENADE DES ANGLAIS</w:t>
            </w:r>
          </w:p>
          <w:p w14:paraId="6E73A38D" w14:textId="77777777" w:rsidR="00BE156B" w:rsidRPr="00BE156B" w:rsidRDefault="00BE156B" w:rsidP="00BE156B">
            <w:pPr>
              <w:jc w:val="center"/>
              <w:rPr>
                <w:rFonts w:ascii="Arial Narrow" w:hAnsi="Arial Narrow" w:cs="Calibri"/>
                <w:color w:val="000000"/>
                <w:sz w:val="22"/>
                <w:szCs w:val="22"/>
                <w:lang w:val="es-CO"/>
              </w:rPr>
            </w:pPr>
          </w:p>
          <w:p w14:paraId="65564CCF" w14:textId="77777777" w:rsidR="00BE156B" w:rsidRPr="00BE156B" w:rsidRDefault="00BE156B" w:rsidP="00BE156B">
            <w:pPr>
              <w:jc w:val="center"/>
              <w:rPr>
                <w:rFonts w:ascii="Arial Narrow" w:hAnsi="Arial Narrow" w:cs="Calibri"/>
                <w:color w:val="000000"/>
                <w:sz w:val="22"/>
                <w:szCs w:val="22"/>
                <w:lang w:val="es-CO"/>
              </w:rPr>
            </w:pPr>
            <w:r w:rsidRPr="00BE156B">
              <w:rPr>
                <w:rFonts w:ascii="Arial Narrow" w:hAnsi="Arial Narrow" w:cs="Calibri"/>
                <w:b/>
                <w:color w:val="000000"/>
                <w:sz w:val="22"/>
                <w:szCs w:val="22"/>
                <w:lang w:val="es-CO"/>
              </w:rPr>
              <w:t xml:space="preserve">PARIS: </w:t>
            </w:r>
            <w:r w:rsidRPr="00BE156B">
              <w:rPr>
                <w:rFonts w:ascii="Arial Narrow" w:hAnsi="Arial Narrow" w:cs="Calibri"/>
                <w:color w:val="000000"/>
                <w:sz w:val="22"/>
                <w:szCs w:val="22"/>
                <w:lang w:val="es-CO"/>
              </w:rPr>
              <w:t>IBIS PARIS LA VILLETTE CITE DES SCIENCES, CAMPANILE PARIS LA VILLETTE, IBIS PARIS ISSY LES MOULINEAUX VALLE DE SENA</w:t>
            </w:r>
          </w:p>
          <w:p w14:paraId="3ACD9351" w14:textId="77777777" w:rsidR="00BE156B" w:rsidRPr="00BE156B" w:rsidRDefault="00BE156B" w:rsidP="00BE156B">
            <w:pPr>
              <w:jc w:val="center"/>
              <w:rPr>
                <w:rFonts w:ascii="Arial Narrow" w:hAnsi="Arial Narrow" w:cs="Calibri"/>
                <w:color w:val="000000"/>
                <w:sz w:val="22"/>
                <w:szCs w:val="22"/>
                <w:lang w:val="es-CO"/>
              </w:rPr>
            </w:pPr>
          </w:p>
          <w:p w14:paraId="7B995666" w14:textId="77777777" w:rsidR="00BE156B" w:rsidRPr="00BE156B" w:rsidRDefault="00BE156B" w:rsidP="00BE156B">
            <w:pPr>
              <w:jc w:val="center"/>
              <w:rPr>
                <w:rFonts w:ascii="Arial Narrow" w:hAnsi="Arial Narrow" w:cs="Calibri"/>
                <w:color w:val="000000"/>
                <w:sz w:val="22"/>
                <w:szCs w:val="22"/>
                <w:lang w:val="es-CO"/>
              </w:rPr>
            </w:pPr>
            <w:r w:rsidRPr="00BE156B">
              <w:rPr>
                <w:rFonts w:ascii="Arial Narrow" w:hAnsi="Arial Narrow" w:cs="Calibri"/>
                <w:b/>
                <w:color w:val="000000"/>
                <w:sz w:val="22"/>
                <w:szCs w:val="22"/>
                <w:lang w:val="es-CO"/>
              </w:rPr>
              <w:tab/>
              <w:t xml:space="preserve">ROMA: </w:t>
            </w:r>
            <w:r w:rsidRPr="00BE156B">
              <w:rPr>
                <w:rFonts w:ascii="Arial Narrow" w:hAnsi="Arial Narrow" w:cs="Calibri"/>
                <w:color w:val="000000"/>
                <w:sz w:val="22"/>
                <w:szCs w:val="22"/>
                <w:lang w:val="es-CO"/>
              </w:rPr>
              <w:t>THE BRAND ROMA, BLACK HOTEL, PINETA PALACE ROMA</w:t>
            </w:r>
          </w:p>
          <w:p w14:paraId="44948E4D" w14:textId="77777777" w:rsidR="00BE156B" w:rsidRPr="00BE156B" w:rsidRDefault="00BE156B" w:rsidP="00BE156B">
            <w:pPr>
              <w:jc w:val="center"/>
              <w:rPr>
                <w:rFonts w:ascii="Arial Narrow" w:hAnsi="Arial Narrow" w:cs="Calibri"/>
                <w:b/>
                <w:color w:val="000000"/>
                <w:sz w:val="22"/>
                <w:szCs w:val="22"/>
                <w:lang w:val="es-CO"/>
              </w:rPr>
            </w:pPr>
          </w:p>
        </w:tc>
        <w:tc>
          <w:tcPr>
            <w:tcW w:w="1471" w:type="dxa"/>
            <w:tcBorders>
              <w:top w:val="single" w:sz="4" w:space="0" w:color="auto"/>
              <w:left w:val="single" w:sz="8" w:space="0" w:color="auto"/>
              <w:bottom w:val="single" w:sz="4" w:space="0" w:color="auto"/>
              <w:right w:val="single" w:sz="4" w:space="0" w:color="auto"/>
            </w:tcBorders>
            <w:shd w:val="clear" w:color="auto" w:fill="auto"/>
            <w:vAlign w:val="center"/>
          </w:tcPr>
          <w:p w14:paraId="1223F492" w14:textId="1489E6D5"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3.220</w:t>
            </w:r>
          </w:p>
        </w:tc>
        <w:tc>
          <w:tcPr>
            <w:tcW w:w="1177" w:type="dxa"/>
            <w:tcBorders>
              <w:top w:val="single" w:sz="4" w:space="0" w:color="auto"/>
              <w:left w:val="nil"/>
              <w:bottom w:val="single" w:sz="4" w:space="0" w:color="auto"/>
              <w:right w:val="single" w:sz="4" w:space="0" w:color="auto"/>
            </w:tcBorders>
            <w:shd w:val="clear" w:color="auto" w:fill="auto"/>
            <w:vAlign w:val="center"/>
          </w:tcPr>
          <w:p w14:paraId="086A3B4A" w14:textId="26461890"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2.290</w:t>
            </w:r>
          </w:p>
        </w:tc>
        <w:tc>
          <w:tcPr>
            <w:tcW w:w="1178" w:type="dxa"/>
            <w:tcBorders>
              <w:top w:val="single" w:sz="4" w:space="0" w:color="auto"/>
              <w:left w:val="nil"/>
              <w:bottom w:val="single" w:sz="4" w:space="0" w:color="auto"/>
              <w:right w:val="single" w:sz="4" w:space="0" w:color="auto"/>
            </w:tcBorders>
            <w:shd w:val="clear" w:color="auto" w:fill="auto"/>
            <w:vAlign w:val="center"/>
          </w:tcPr>
          <w:p w14:paraId="6E714CD6" w14:textId="46E8E081"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2.210</w:t>
            </w:r>
          </w:p>
        </w:tc>
      </w:tr>
      <w:tr w:rsidR="00BE156B" w:rsidRPr="0060309E" w14:paraId="10A56BC7" w14:textId="77777777" w:rsidTr="00C25C47">
        <w:trPr>
          <w:trHeight w:val="1242"/>
          <w:jc w:val="center"/>
        </w:trPr>
        <w:tc>
          <w:tcPr>
            <w:tcW w:w="2844" w:type="dxa"/>
            <w:tcBorders>
              <w:right w:val="single" w:sz="4" w:space="0" w:color="auto"/>
            </w:tcBorders>
            <w:shd w:val="clear" w:color="auto" w:fill="E7E6E6" w:themeFill="background2"/>
            <w:vAlign w:val="center"/>
          </w:tcPr>
          <w:p w14:paraId="3B3B0DD5" w14:textId="39C21133" w:rsidR="00BE156B" w:rsidRDefault="00BE156B" w:rsidP="00BE156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MAY 7, 21, 28</w:t>
            </w:r>
            <w:r>
              <w:rPr>
                <w:rFonts w:ascii="Arial Narrow" w:hAnsi="Arial Narrow" w:cs="Calibri"/>
                <w:b/>
                <w:bCs/>
                <w:color w:val="000000"/>
                <w:sz w:val="22"/>
                <w:szCs w:val="22"/>
              </w:rPr>
              <w:br/>
              <w:t>JUN 4, 25</w:t>
            </w:r>
            <w:r>
              <w:rPr>
                <w:rFonts w:ascii="Arial Narrow" w:hAnsi="Arial Narrow" w:cs="Calibri"/>
                <w:b/>
                <w:bCs/>
                <w:color w:val="000000"/>
                <w:sz w:val="22"/>
                <w:szCs w:val="22"/>
              </w:rPr>
              <w:br/>
              <w:t>SEP 3, 10, 17, 24</w:t>
            </w:r>
            <w:r>
              <w:rPr>
                <w:rFonts w:ascii="Arial Narrow" w:hAnsi="Arial Narrow" w:cs="Calibri"/>
                <w:b/>
                <w:bCs/>
                <w:color w:val="000000"/>
                <w:sz w:val="22"/>
                <w:szCs w:val="22"/>
              </w:rPr>
              <w:br/>
              <w:t>OCT 1, 8</w:t>
            </w:r>
          </w:p>
        </w:tc>
        <w:tc>
          <w:tcPr>
            <w:tcW w:w="4363" w:type="dxa"/>
            <w:vMerge/>
            <w:tcBorders>
              <w:left w:val="single" w:sz="4" w:space="0" w:color="auto"/>
              <w:right w:val="single" w:sz="4" w:space="0" w:color="auto"/>
            </w:tcBorders>
            <w:shd w:val="clear" w:color="auto" w:fill="E7E6E6" w:themeFill="background2"/>
            <w:vAlign w:val="center"/>
          </w:tcPr>
          <w:p w14:paraId="638E6EDB" w14:textId="77777777" w:rsidR="00BE156B" w:rsidRPr="009F541F" w:rsidRDefault="00BE156B" w:rsidP="00BE156B">
            <w:pPr>
              <w:jc w:val="center"/>
              <w:rPr>
                <w:rFonts w:ascii="Arial Narrow" w:hAnsi="Arial Narrow" w:cs="Calibri"/>
                <w:color w:val="000000"/>
                <w:sz w:val="22"/>
                <w:szCs w:val="22"/>
              </w:rPr>
            </w:pPr>
          </w:p>
        </w:tc>
        <w:tc>
          <w:tcPr>
            <w:tcW w:w="147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6A3FB686" w14:textId="77F574C6"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3.280</w:t>
            </w:r>
          </w:p>
        </w:tc>
        <w:tc>
          <w:tcPr>
            <w:tcW w:w="1177" w:type="dxa"/>
            <w:tcBorders>
              <w:top w:val="single" w:sz="4" w:space="0" w:color="auto"/>
              <w:left w:val="nil"/>
              <w:bottom w:val="single" w:sz="4" w:space="0" w:color="auto"/>
              <w:right w:val="single" w:sz="4" w:space="0" w:color="auto"/>
            </w:tcBorders>
            <w:shd w:val="clear" w:color="auto" w:fill="E7E6E6" w:themeFill="background2"/>
            <w:vAlign w:val="center"/>
          </w:tcPr>
          <w:p w14:paraId="294A3342" w14:textId="403A4853"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2.330</w:t>
            </w:r>
          </w:p>
        </w:tc>
        <w:tc>
          <w:tcPr>
            <w:tcW w:w="1178" w:type="dxa"/>
            <w:tcBorders>
              <w:top w:val="single" w:sz="4" w:space="0" w:color="auto"/>
              <w:left w:val="nil"/>
              <w:bottom w:val="single" w:sz="4" w:space="0" w:color="auto"/>
              <w:right w:val="single" w:sz="4" w:space="0" w:color="auto"/>
            </w:tcBorders>
            <w:shd w:val="clear" w:color="auto" w:fill="E7E6E6" w:themeFill="background2"/>
            <w:vAlign w:val="center"/>
          </w:tcPr>
          <w:p w14:paraId="1E9D3921" w14:textId="610ECFD9"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2.250</w:t>
            </w:r>
          </w:p>
        </w:tc>
      </w:tr>
      <w:tr w:rsidR="00BE156B" w:rsidRPr="0060309E" w14:paraId="090BB15E" w14:textId="77777777" w:rsidTr="002A2F98">
        <w:trPr>
          <w:trHeight w:val="929"/>
          <w:jc w:val="center"/>
        </w:trPr>
        <w:tc>
          <w:tcPr>
            <w:tcW w:w="2844" w:type="dxa"/>
            <w:tcBorders>
              <w:right w:val="single" w:sz="4" w:space="0" w:color="auto"/>
            </w:tcBorders>
            <w:shd w:val="clear" w:color="auto" w:fill="FFFFFF" w:themeFill="background1"/>
            <w:vAlign w:val="center"/>
          </w:tcPr>
          <w:p w14:paraId="35245B07" w14:textId="47F32FEB" w:rsidR="00BE156B" w:rsidRDefault="00BE156B" w:rsidP="00BE156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2, 9</w:t>
            </w:r>
          </w:p>
        </w:tc>
        <w:tc>
          <w:tcPr>
            <w:tcW w:w="4363" w:type="dxa"/>
            <w:vMerge/>
            <w:tcBorders>
              <w:left w:val="single" w:sz="4" w:space="0" w:color="auto"/>
              <w:right w:val="single" w:sz="4" w:space="0" w:color="auto"/>
            </w:tcBorders>
            <w:shd w:val="clear" w:color="auto" w:fill="FFFFFF" w:themeFill="background1"/>
            <w:vAlign w:val="center"/>
          </w:tcPr>
          <w:p w14:paraId="4EC4FC0D" w14:textId="77777777" w:rsidR="00BE156B" w:rsidRPr="009F541F" w:rsidRDefault="00BE156B" w:rsidP="00BE156B">
            <w:pPr>
              <w:jc w:val="center"/>
              <w:rPr>
                <w:rFonts w:ascii="Arial Narrow" w:hAnsi="Arial Narrow" w:cs="Calibri"/>
                <w:color w:val="000000"/>
                <w:sz w:val="22"/>
                <w:szCs w:val="22"/>
              </w:rPr>
            </w:pPr>
          </w:p>
        </w:tc>
        <w:tc>
          <w:tcPr>
            <w:tcW w:w="1471" w:type="dxa"/>
            <w:tcBorders>
              <w:top w:val="single" w:sz="4" w:space="0" w:color="auto"/>
              <w:left w:val="single" w:sz="8" w:space="0" w:color="auto"/>
              <w:bottom w:val="single" w:sz="4" w:space="0" w:color="auto"/>
              <w:right w:val="single" w:sz="4" w:space="0" w:color="auto"/>
            </w:tcBorders>
            <w:shd w:val="clear" w:color="auto" w:fill="auto"/>
            <w:vAlign w:val="center"/>
          </w:tcPr>
          <w:p w14:paraId="760656C3" w14:textId="4F4AB424"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3.270</w:t>
            </w:r>
          </w:p>
        </w:tc>
        <w:tc>
          <w:tcPr>
            <w:tcW w:w="1177" w:type="dxa"/>
            <w:tcBorders>
              <w:top w:val="single" w:sz="4" w:space="0" w:color="auto"/>
              <w:left w:val="nil"/>
              <w:bottom w:val="single" w:sz="4" w:space="0" w:color="auto"/>
              <w:right w:val="single" w:sz="4" w:space="0" w:color="auto"/>
            </w:tcBorders>
            <w:shd w:val="clear" w:color="auto" w:fill="auto"/>
            <w:vAlign w:val="center"/>
          </w:tcPr>
          <w:p w14:paraId="6C3B6116" w14:textId="5C2530CE"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2.320</w:t>
            </w:r>
          </w:p>
        </w:tc>
        <w:tc>
          <w:tcPr>
            <w:tcW w:w="1178" w:type="dxa"/>
            <w:tcBorders>
              <w:top w:val="single" w:sz="4" w:space="0" w:color="auto"/>
              <w:left w:val="nil"/>
              <w:bottom w:val="single" w:sz="4" w:space="0" w:color="auto"/>
              <w:right w:val="single" w:sz="4" w:space="0" w:color="auto"/>
            </w:tcBorders>
            <w:shd w:val="clear" w:color="auto" w:fill="auto"/>
            <w:vAlign w:val="center"/>
          </w:tcPr>
          <w:p w14:paraId="3D0878B6" w14:textId="19D50EA7"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2.240</w:t>
            </w:r>
          </w:p>
        </w:tc>
      </w:tr>
      <w:tr w:rsidR="00BE156B" w:rsidRPr="0060309E" w14:paraId="12960195" w14:textId="77777777" w:rsidTr="00C25C47">
        <w:trPr>
          <w:trHeight w:val="929"/>
          <w:jc w:val="center"/>
        </w:trPr>
        <w:tc>
          <w:tcPr>
            <w:tcW w:w="2844" w:type="dxa"/>
            <w:tcBorders>
              <w:right w:val="single" w:sz="4" w:space="0" w:color="auto"/>
            </w:tcBorders>
            <w:shd w:val="clear" w:color="auto" w:fill="E7E6E6" w:themeFill="background2"/>
            <w:vAlign w:val="center"/>
          </w:tcPr>
          <w:p w14:paraId="20A00F0F" w14:textId="016C5878" w:rsidR="00BE156B" w:rsidRDefault="00BE156B" w:rsidP="00BE156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16, 23, 30</w:t>
            </w:r>
            <w:r>
              <w:rPr>
                <w:rFonts w:ascii="Arial Narrow" w:hAnsi="Arial Narrow" w:cs="Calibri"/>
                <w:b/>
                <w:bCs/>
                <w:color w:val="000000"/>
                <w:sz w:val="22"/>
                <w:szCs w:val="22"/>
              </w:rPr>
              <w:br/>
              <w:t>AGO 6, 13, 20</w:t>
            </w:r>
            <w:r>
              <w:rPr>
                <w:rFonts w:ascii="Arial Narrow" w:hAnsi="Arial Narrow" w:cs="Calibri"/>
                <w:b/>
                <w:bCs/>
                <w:color w:val="000000"/>
                <w:sz w:val="22"/>
                <w:szCs w:val="22"/>
              </w:rPr>
              <w:br/>
              <w:t>NOV 19</w:t>
            </w:r>
            <w:r>
              <w:rPr>
                <w:rFonts w:ascii="Arial Narrow" w:hAnsi="Arial Narrow" w:cs="Calibri"/>
                <w:b/>
                <w:bCs/>
                <w:color w:val="000000"/>
                <w:sz w:val="22"/>
                <w:szCs w:val="22"/>
              </w:rPr>
              <w:br/>
              <w:t>2027</w:t>
            </w:r>
            <w:r>
              <w:rPr>
                <w:rFonts w:ascii="Arial Narrow" w:hAnsi="Arial Narrow" w:cs="Calibri"/>
                <w:b/>
                <w:bCs/>
                <w:color w:val="000000"/>
                <w:sz w:val="22"/>
                <w:szCs w:val="22"/>
              </w:rPr>
              <w:br/>
              <w:t>FEB 25</w:t>
            </w:r>
          </w:p>
        </w:tc>
        <w:tc>
          <w:tcPr>
            <w:tcW w:w="4363" w:type="dxa"/>
            <w:vMerge/>
            <w:tcBorders>
              <w:left w:val="single" w:sz="4" w:space="0" w:color="auto"/>
              <w:right w:val="single" w:sz="4" w:space="0" w:color="auto"/>
            </w:tcBorders>
            <w:shd w:val="clear" w:color="auto" w:fill="E7E6E6" w:themeFill="background2"/>
            <w:vAlign w:val="center"/>
          </w:tcPr>
          <w:p w14:paraId="376E76DC" w14:textId="77777777" w:rsidR="00BE156B" w:rsidRPr="009F541F" w:rsidRDefault="00BE156B" w:rsidP="00BE156B">
            <w:pPr>
              <w:jc w:val="center"/>
              <w:rPr>
                <w:rFonts w:ascii="Arial Narrow" w:hAnsi="Arial Narrow" w:cs="Calibri"/>
                <w:color w:val="000000"/>
              </w:rPr>
            </w:pPr>
          </w:p>
        </w:tc>
        <w:tc>
          <w:tcPr>
            <w:tcW w:w="147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23D2A98B" w14:textId="1A598694"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3.000</w:t>
            </w:r>
          </w:p>
        </w:tc>
        <w:tc>
          <w:tcPr>
            <w:tcW w:w="1177" w:type="dxa"/>
            <w:tcBorders>
              <w:top w:val="single" w:sz="4" w:space="0" w:color="auto"/>
              <w:left w:val="nil"/>
              <w:bottom w:val="single" w:sz="4" w:space="0" w:color="auto"/>
              <w:right w:val="single" w:sz="4" w:space="0" w:color="auto"/>
            </w:tcBorders>
            <w:shd w:val="clear" w:color="auto" w:fill="E7E6E6" w:themeFill="background2"/>
            <w:vAlign w:val="center"/>
          </w:tcPr>
          <w:p w14:paraId="63BF083E" w14:textId="663D90BF"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2.170</w:t>
            </w:r>
          </w:p>
        </w:tc>
        <w:tc>
          <w:tcPr>
            <w:tcW w:w="1178" w:type="dxa"/>
            <w:tcBorders>
              <w:top w:val="single" w:sz="4" w:space="0" w:color="auto"/>
              <w:left w:val="nil"/>
              <w:bottom w:val="single" w:sz="4" w:space="0" w:color="auto"/>
              <w:right w:val="single" w:sz="4" w:space="0" w:color="auto"/>
            </w:tcBorders>
            <w:shd w:val="clear" w:color="auto" w:fill="E7E6E6" w:themeFill="background2"/>
            <w:vAlign w:val="center"/>
          </w:tcPr>
          <w:p w14:paraId="32AC2F0E" w14:textId="4C60751E"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2.100</w:t>
            </w:r>
          </w:p>
        </w:tc>
      </w:tr>
      <w:tr w:rsidR="00BE156B" w:rsidRPr="0060309E" w14:paraId="6EB7A36E" w14:textId="77777777" w:rsidTr="002A2F98">
        <w:trPr>
          <w:trHeight w:val="929"/>
          <w:jc w:val="center"/>
        </w:trPr>
        <w:tc>
          <w:tcPr>
            <w:tcW w:w="2844" w:type="dxa"/>
            <w:tcBorders>
              <w:right w:val="single" w:sz="4" w:space="0" w:color="auto"/>
            </w:tcBorders>
            <w:shd w:val="clear" w:color="auto" w:fill="FFFFFF" w:themeFill="background1"/>
            <w:vAlign w:val="center"/>
          </w:tcPr>
          <w:p w14:paraId="1FC76E46" w14:textId="31FA0409" w:rsidR="00BE156B" w:rsidRDefault="00BE156B" w:rsidP="00BE156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AGO 27</w:t>
            </w:r>
          </w:p>
        </w:tc>
        <w:tc>
          <w:tcPr>
            <w:tcW w:w="4363" w:type="dxa"/>
            <w:vMerge/>
            <w:tcBorders>
              <w:left w:val="single" w:sz="4" w:space="0" w:color="auto"/>
              <w:right w:val="single" w:sz="4" w:space="0" w:color="auto"/>
            </w:tcBorders>
            <w:shd w:val="clear" w:color="auto" w:fill="FFFFFF" w:themeFill="background1"/>
            <w:vAlign w:val="center"/>
          </w:tcPr>
          <w:p w14:paraId="40DE2F4C" w14:textId="77777777" w:rsidR="00BE156B" w:rsidRPr="009F541F" w:rsidRDefault="00BE156B" w:rsidP="00BE156B">
            <w:pPr>
              <w:jc w:val="center"/>
              <w:rPr>
                <w:rFonts w:ascii="Arial Narrow" w:hAnsi="Arial Narrow" w:cs="Calibri"/>
                <w:color w:val="000000"/>
              </w:rPr>
            </w:pPr>
          </w:p>
        </w:tc>
        <w:tc>
          <w:tcPr>
            <w:tcW w:w="1471" w:type="dxa"/>
            <w:tcBorders>
              <w:top w:val="single" w:sz="4" w:space="0" w:color="auto"/>
              <w:left w:val="single" w:sz="8" w:space="0" w:color="auto"/>
              <w:bottom w:val="single" w:sz="4" w:space="0" w:color="auto"/>
              <w:right w:val="single" w:sz="4" w:space="0" w:color="auto"/>
            </w:tcBorders>
            <w:shd w:val="clear" w:color="auto" w:fill="auto"/>
            <w:vAlign w:val="center"/>
          </w:tcPr>
          <w:p w14:paraId="26C95578" w14:textId="7F9F96EE"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3.200</w:t>
            </w:r>
          </w:p>
        </w:tc>
        <w:tc>
          <w:tcPr>
            <w:tcW w:w="1177" w:type="dxa"/>
            <w:tcBorders>
              <w:top w:val="single" w:sz="4" w:space="0" w:color="auto"/>
              <w:left w:val="nil"/>
              <w:bottom w:val="single" w:sz="4" w:space="0" w:color="auto"/>
              <w:right w:val="single" w:sz="4" w:space="0" w:color="auto"/>
            </w:tcBorders>
            <w:shd w:val="clear" w:color="auto" w:fill="auto"/>
            <w:vAlign w:val="center"/>
          </w:tcPr>
          <w:p w14:paraId="14E0B4CA" w14:textId="21BC7A4E"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2.290</w:t>
            </w:r>
          </w:p>
        </w:tc>
        <w:tc>
          <w:tcPr>
            <w:tcW w:w="1178" w:type="dxa"/>
            <w:tcBorders>
              <w:top w:val="single" w:sz="4" w:space="0" w:color="auto"/>
              <w:left w:val="nil"/>
              <w:bottom w:val="single" w:sz="4" w:space="0" w:color="auto"/>
              <w:right w:val="single" w:sz="4" w:space="0" w:color="auto"/>
            </w:tcBorders>
            <w:shd w:val="clear" w:color="auto" w:fill="auto"/>
            <w:vAlign w:val="center"/>
          </w:tcPr>
          <w:p w14:paraId="0B8454D8" w14:textId="3D0F43FB"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2.210</w:t>
            </w:r>
          </w:p>
        </w:tc>
      </w:tr>
      <w:tr w:rsidR="00BE156B" w:rsidRPr="0060309E" w14:paraId="58B4EB33" w14:textId="77777777" w:rsidTr="00C25C47">
        <w:trPr>
          <w:trHeight w:val="929"/>
          <w:jc w:val="center"/>
        </w:trPr>
        <w:tc>
          <w:tcPr>
            <w:tcW w:w="2844" w:type="dxa"/>
            <w:tcBorders>
              <w:right w:val="single" w:sz="4" w:space="0" w:color="auto"/>
            </w:tcBorders>
            <w:shd w:val="clear" w:color="auto" w:fill="E7E6E6" w:themeFill="background2"/>
            <w:vAlign w:val="center"/>
          </w:tcPr>
          <w:p w14:paraId="16059F4F" w14:textId="0B46E34A" w:rsidR="00BE156B" w:rsidRDefault="00BE156B" w:rsidP="00BE156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OCT 15</w:t>
            </w:r>
          </w:p>
        </w:tc>
        <w:tc>
          <w:tcPr>
            <w:tcW w:w="4363" w:type="dxa"/>
            <w:vMerge/>
            <w:tcBorders>
              <w:left w:val="single" w:sz="4" w:space="0" w:color="auto"/>
              <w:right w:val="single" w:sz="4" w:space="0" w:color="auto"/>
            </w:tcBorders>
            <w:shd w:val="clear" w:color="auto" w:fill="E7E6E6" w:themeFill="background2"/>
            <w:vAlign w:val="center"/>
          </w:tcPr>
          <w:p w14:paraId="70BD6659" w14:textId="77777777" w:rsidR="00BE156B" w:rsidRPr="009F541F" w:rsidRDefault="00BE156B" w:rsidP="00BE156B">
            <w:pPr>
              <w:jc w:val="center"/>
              <w:rPr>
                <w:rFonts w:ascii="Arial Narrow" w:hAnsi="Arial Narrow" w:cs="Calibri"/>
                <w:color w:val="000000"/>
              </w:rPr>
            </w:pPr>
          </w:p>
        </w:tc>
        <w:tc>
          <w:tcPr>
            <w:tcW w:w="147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2D0C5D91" w14:textId="2D8AE1D3"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3.410</w:t>
            </w:r>
          </w:p>
        </w:tc>
        <w:tc>
          <w:tcPr>
            <w:tcW w:w="1177" w:type="dxa"/>
            <w:tcBorders>
              <w:top w:val="single" w:sz="4" w:space="0" w:color="auto"/>
              <w:left w:val="nil"/>
              <w:bottom w:val="single" w:sz="4" w:space="0" w:color="auto"/>
              <w:right w:val="single" w:sz="4" w:space="0" w:color="auto"/>
            </w:tcBorders>
            <w:shd w:val="clear" w:color="auto" w:fill="E7E6E6" w:themeFill="background2"/>
            <w:vAlign w:val="center"/>
          </w:tcPr>
          <w:p w14:paraId="4E6E599E" w14:textId="3D3C1493"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2.400</w:t>
            </w:r>
          </w:p>
        </w:tc>
        <w:tc>
          <w:tcPr>
            <w:tcW w:w="1178" w:type="dxa"/>
            <w:tcBorders>
              <w:top w:val="single" w:sz="4" w:space="0" w:color="auto"/>
              <w:left w:val="nil"/>
              <w:bottom w:val="single" w:sz="4" w:space="0" w:color="auto"/>
              <w:right w:val="single" w:sz="4" w:space="0" w:color="auto"/>
            </w:tcBorders>
            <w:shd w:val="clear" w:color="auto" w:fill="E7E6E6" w:themeFill="background2"/>
            <w:vAlign w:val="center"/>
          </w:tcPr>
          <w:p w14:paraId="7A70E959" w14:textId="7FA466DB"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2.320</w:t>
            </w:r>
          </w:p>
        </w:tc>
      </w:tr>
      <w:tr w:rsidR="00BE156B" w:rsidRPr="0060309E" w14:paraId="34C689DC" w14:textId="77777777" w:rsidTr="002A2F98">
        <w:trPr>
          <w:trHeight w:val="929"/>
          <w:jc w:val="center"/>
        </w:trPr>
        <w:tc>
          <w:tcPr>
            <w:tcW w:w="2844" w:type="dxa"/>
            <w:tcBorders>
              <w:right w:val="single" w:sz="4" w:space="0" w:color="auto"/>
            </w:tcBorders>
            <w:shd w:val="clear" w:color="auto" w:fill="FFFFFF" w:themeFill="background1"/>
            <w:vAlign w:val="center"/>
          </w:tcPr>
          <w:p w14:paraId="2FAFE4B6" w14:textId="59B5D0A5" w:rsidR="00BE156B" w:rsidRDefault="00BE156B" w:rsidP="00BE156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NOV 5</w:t>
            </w:r>
            <w:r>
              <w:rPr>
                <w:rFonts w:ascii="Arial Narrow" w:hAnsi="Arial Narrow" w:cs="Calibri"/>
                <w:b/>
                <w:bCs/>
                <w:color w:val="000000"/>
                <w:sz w:val="22"/>
                <w:szCs w:val="22"/>
              </w:rPr>
              <w:br/>
              <w:t>2027</w:t>
            </w:r>
            <w:r>
              <w:rPr>
                <w:rFonts w:ascii="Arial Narrow" w:hAnsi="Arial Narrow" w:cs="Calibri"/>
                <w:b/>
                <w:bCs/>
                <w:color w:val="000000"/>
                <w:sz w:val="22"/>
                <w:szCs w:val="22"/>
              </w:rPr>
              <w:br/>
              <w:t>MAR 11, 18, 25</w:t>
            </w:r>
          </w:p>
        </w:tc>
        <w:tc>
          <w:tcPr>
            <w:tcW w:w="4363" w:type="dxa"/>
            <w:vMerge/>
            <w:tcBorders>
              <w:left w:val="single" w:sz="4" w:space="0" w:color="auto"/>
              <w:right w:val="single" w:sz="4" w:space="0" w:color="auto"/>
            </w:tcBorders>
            <w:shd w:val="clear" w:color="auto" w:fill="FFFFFF" w:themeFill="background1"/>
            <w:vAlign w:val="center"/>
          </w:tcPr>
          <w:p w14:paraId="09E5E426" w14:textId="77777777" w:rsidR="00BE156B" w:rsidRPr="009F541F" w:rsidRDefault="00BE156B" w:rsidP="00BE156B">
            <w:pPr>
              <w:jc w:val="center"/>
              <w:rPr>
                <w:rFonts w:ascii="Arial Narrow" w:hAnsi="Arial Narrow" w:cs="Calibri"/>
                <w:color w:val="000000"/>
              </w:rPr>
            </w:pPr>
          </w:p>
        </w:tc>
        <w:tc>
          <w:tcPr>
            <w:tcW w:w="1471" w:type="dxa"/>
            <w:tcBorders>
              <w:top w:val="single" w:sz="4" w:space="0" w:color="auto"/>
              <w:left w:val="single" w:sz="8" w:space="0" w:color="auto"/>
              <w:bottom w:val="single" w:sz="4" w:space="0" w:color="auto"/>
              <w:right w:val="single" w:sz="4" w:space="0" w:color="auto"/>
            </w:tcBorders>
            <w:shd w:val="clear" w:color="auto" w:fill="auto"/>
            <w:vAlign w:val="center"/>
          </w:tcPr>
          <w:p w14:paraId="536E4AF6" w14:textId="77A1BFE5"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3.060</w:t>
            </w:r>
          </w:p>
        </w:tc>
        <w:tc>
          <w:tcPr>
            <w:tcW w:w="1177" w:type="dxa"/>
            <w:tcBorders>
              <w:top w:val="single" w:sz="4" w:space="0" w:color="auto"/>
              <w:left w:val="nil"/>
              <w:bottom w:val="single" w:sz="4" w:space="0" w:color="auto"/>
              <w:right w:val="single" w:sz="4" w:space="0" w:color="auto"/>
            </w:tcBorders>
            <w:shd w:val="clear" w:color="auto" w:fill="auto"/>
            <w:vAlign w:val="center"/>
          </w:tcPr>
          <w:p w14:paraId="493EB24F" w14:textId="577199C0"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2.190</w:t>
            </w:r>
          </w:p>
        </w:tc>
        <w:tc>
          <w:tcPr>
            <w:tcW w:w="1178" w:type="dxa"/>
            <w:tcBorders>
              <w:top w:val="single" w:sz="4" w:space="0" w:color="auto"/>
              <w:left w:val="nil"/>
              <w:bottom w:val="single" w:sz="4" w:space="0" w:color="auto"/>
              <w:right w:val="single" w:sz="4" w:space="0" w:color="auto"/>
            </w:tcBorders>
            <w:shd w:val="clear" w:color="auto" w:fill="auto"/>
            <w:vAlign w:val="center"/>
          </w:tcPr>
          <w:p w14:paraId="054B4C9B" w14:textId="53C5F93E"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2.120</w:t>
            </w:r>
          </w:p>
        </w:tc>
      </w:tr>
      <w:tr w:rsidR="00BE156B" w:rsidRPr="0060309E" w14:paraId="6320E532" w14:textId="77777777" w:rsidTr="00C25C47">
        <w:trPr>
          <w:trHeight w:val="929"/>
          <w:jc w:val="center"/>
        </w:trPr>
        <w:tc>
          <w:tcPr>
            <w:tcW w:w="2844" w:type="dxa"/>
            <w:tcBorders>
              <w:right w:val="single" w:sz="4" w:space="0" w:color="auto"/>
            </w:tcBorders>
            <w:shd w:val="clear" w:color="auto" w:fill="E7E6E6" w:themeFill="background2"/>
            <w:vAlign w:val="center"/>
          </w:tcPr>
          <w:p w14:paraId="3FA39590" w14:textId="5EAA6E0F" w:rsidR="00BE156B" w:rsidRDefault="00BE156B" w:rsidP="00BE156B">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DIC 3, 17, 31</w:t>
            </w:r>
          </w:p>
        </w:tc>
        <w:tc>
          <w:tcPr>
            <w:tcW w:w="4363" w:type="dxa"/>
            <w:vMerge/>
            <w:tcBorders>
              <w:left w:val="single" w:sz="4" w:space="0" w:color="auto"/>
              <w:right w:val="single" w:sz="4" w:space="0" w:color="auto"/>
            </w:tcBorders>
            <w:shd w:val="clear" w:color="auto" w:fill="E7E6E6" w:themeFill="background2"/>
            <w:vAlign w:val="center"/>
          </w:tcPr>
          <w:p w14:paraId="01AD8A96" w14:textId="77777777" w:rsidR="00BE156B" w:rsidRPr="009F541F" w:rsidRDefault="00BE156B" w:rsidP="00BE156B">
            <w:pPr>
              <w:jc w:val="center"/>
              <w:rPr>
                <w:rFonts w:ascii="Arial Narrow" w:hAnsi="Arial Narrow" w:cs="Calibri"/>
                <w:color w:val="000000"/>
              </w:rPr>
            </w:pPr>
          </w:p>
        </w:tc>
        <w:tc>
          <w:tcPr>
            <w:tcW w:w="147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79AA44BA" w14:textId="732AA64A"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2.880</w:t>
            </w:r>
          </w:p>
        </w:tc>
        <w:tc>
          <w:tcPr>
            <w:tcW w:w="1177" w:type="dxa"/>
            <w:tcBorders>
              <w:top w:val="single" w:sz="4" w:space="0" w:color="auto"/>
              <w:left w:val="nil"/>
              <w:bottom w:val="single" w:sz="4" w:space="0" w:color="auto"/>
              <w:right w:val="single" w:sz="4" w:space="0" w:color="auto"/>
            </w:tcBorders>
            <w:shd w:val="clear" w:color="auto" w:fill="E7E6E6" w:themeFill="background2"/>
            <w:vAlign w:val="center"/>
          </w:tcPr>
          <w:p w14:paraId="141B822B" w14:textId="46C0EBB5"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2.090</w:t>
            </w:r>
          </w:p>
        </w:tc>
        <w:tc>
          <w:tcPr>
            <w:tcW w:w="1178" w:type="dxa"/>
            <w:tcBorders>
              <w:top w:val="single" w:sz="4" w:space="0" w:color="auto"/>
              <w:left w:val="nil"/>
              <w:bottom w:val="single" w:sz="4" w:space="0" w:color="auto"/>
              <w:right w:val="single" w:sz="4" w:space="0" w:color="auto"/>
            </w:tcBorders>
            <w:shd w:val="clear" w:color="auto" w:fill="E7E6E6" w:themeFill="background2"/>
            <w:vAlign w:val="center"/>
          </w:tcPr>
          <w:p w14:paraId="7E5D7A11" w14:textId="38ECA180"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2.020</w:t>
            </w:r>
          </w:p>
        </w:tc>
      </w:tr>
      <w:tr w:rsidR="00BE156B" w:rsidRPr="0060309E" w14:paraId="652BE95C" w14:textId="77777777" w:rsidTr="002A2F98">
        <w:trPr>
          <w:trHeight w:val="929"/>
          <w:jc w:val="center"/>
        </w:trPr>
        <w:tc>
          <w:tcPr>
            <w:tcW w:w="2844" w:type="dxa"/>
            <w:tcBorders>
              <w:right w:val="single" w:sz="4" w:space="0" w:color="auto"/>
            </w:tcBorders>
            <w:shd w:val="clear" w:color="auto" w:fill="FFFFFF" w:themeFill="background1"/>
            <w:vAlign w:val="center"/>
          </w:tcPr>
          <w:p w14:paraId="0005954C" w14:textId="2AA7A615" w:rsidR="00BE156B" w:rsidRDefault="00BE156B" w:rsidP="00BE156B">
            <w:pPr>
              <w:jc w:val="center"/>
              <w:rPr>
                <w:rFonts w:ascii="Arial Narrow" w:hAnsi="Arial Narrow" w:cs="Calibri"/>
                <w:b/>
                <w:bCs/>
                <w:color w:val="000000"/>
                <w:sz w:val="22"/>
                <w:szCs w:val="22"/>
              </w:rPr>
            </w:pPr>
            <w:r>
              <w:rPr>
                <w:rFonts w:ascii="Arial Narrow" w:hAnsi="Arial Narrow" w:cs="Calibri"/>
                <w:b/>
                <w:bCs/>
                <w:color w:val="000000"/>
                <w:sz w:val="22"/>
                <w:szCs w:val="22"/>
              </w:rPr>
              <w:t>2027</w:t>
            </w:r>
            <w:r>
              <w:rPr>
                <w:rFonts w:ascii="Arial Narrow" w:hAnsi="Arial Narrow" w:cs="Calibri"/>
                <w:b/>
                <w:bCs/>
                <w:color w:val="000000"/>
                <w:sz w:val="22"/>
                <w:szCs w:val="22"/>
              </w:rPr>
              <w:br/>
              <w:t>ENE 14, 28</w:t>
            </w:r>
            <w:r>
              <w:rPr>
                <w:rFonts w:ascii="Arial Narrow" w:hAnsi="Arial Narrow" w:cs="Calibri"/>
                <w:b/>
                <w:bCs/>
                <w:color w:val="000000"/>
                <w:sz w:val="22"/>
                <w:szCs w:val="22"/>
              </w:rPr>
              <w:br/>
              <w:t>FEB 11</w:t>
            </w:r>
          </w:p>
        </w:tc>
        <w:tc>
          <w:tcPr>
            <w:tcW w:w="4363" w:type="dxa"/>
            <w:vMerge/>
            <w:tcBorders>
              <w:left w:val="single" w:sz="4" w:space="0" w:color="auto"/>
              <w:right w:val="single" w:sz="4" w:space="0" w:color="auto"/>
            </w:tcBorders>
            <w:shd w:val="clear" w:color="auto" w:fill="FFFFFF" w:themeFill="background1"/>
            <w:vAlign w:val="center"/>
          </w:tcPr>
          <w:p w14:paraId="713D27D3" w14:textId="77777777" w:rsidR="00BE156B" w:rsidRPr="009F541F" w:rsidRDefault="00BE156B" w:rsidP="00BE156B">
            <w:pPr>
              <w:jc w:val="center"/>
              <w:rPr>
                <w:rFonts w:ascii="Arial Narrow" w:hAnsi="Arial Narrow" w:cs="Calibri"/>
                <w:color w:val="000000"/>
              </w:rPr>
            </w:pPr>
          </w:p>
        </w:tc>
        <w:tc>
          <w:tcPr>
            <w:tcW w:w="1471" w:type="dxa"/>
            <w:tcBorders>
              <w:top w:val="single" w:sz="4" w:space="0" w:color="auto"/>
              <w:left w:val="single" w:sz="8" w:space="0" w:color="auto"/>
              <w:bottom w:val="single" w:sz="4" w:space="0" w:color="auto"/>
              <w:right w:val="single" w:sz="4" w:space="0" w:color="auto"/>
            </w:tcBorders>
            <w:shd w:val="clear" w:color="auto" w:fill="auto"/>
            <w:vAlign w:val="center"/>
          </w:tcPr>
          <w:p w14:paraId="522DB1BA" w14:textId="3BC4DE92"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2.920</w:t>
            </w:r>
          </w:p>
        </w:tc>
        <w:tc>
          <w:tcPr>
            <w:tcW w:w="1177" w:type="dxa"/>
            <w:tcBorders>
              <w:top w:val="single" w:sz="4" w:space="0" w:color="auto"/>
              <w:left w:val="nil"/>
              <w:bottom w:val="single" w:sz="4" w:space="0" w:color="auto"/>
              <w:right w:val="single" w:sz="4" w:space="0" w:color="auto"/>
            </w:tcBorders>
            <w:shd w:val="clear" w:color="auto" w:fill="auto"/>
            <w:vAlign w:val="center"/>
          </w:tcPr>
          <w:p w14:paraId="3E081FBC" w14:textId="039603CC"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2.120</w:t>
            </w:r>
          </w:p>
        </w:tc>
        <w:tc>
          <w:tcPr>
            <w:tcW w:w="1178" w:type="dxa"/>
            <w:tcBorders>
              <w:top w:val="single" w:sz="4" w:space="0" w:color="auto"/>
              <w:left w:val="nil"/>
              <w:bottom w:val="single" w:sz="4" w:space="0" w:color="auto"/>
              <w:right w:val="single" w:sz="4" w:space="0" w:color="auto"/>
            </w:tcBorders>
            <w:shd w:val="clear" w:color="auto" w:fill="auto"/>
            <w:vAlign w:val="center"/>
          </w:tcPr>
          <w:p w14:paraId="58B6501A" w14:textId="3388FEA2" w:rsidR="00BE156B" w:rsidRDefault="00BE156B" w:rsidP="00BE156B">
            <w:pPr>
              <w:jc w:val="center"/>
              <w:rPr>
                <w:rFonts w:ascii="Arial Narrow" w:hAnsi="Arial Narrow" w:cs="Calibri"/>
                <w:color w:val="000000"/>
                <w:sz w:val="22"/>
                <w:szCs w:val="22"/>
              </w:rPr>
            </w:pPr>
            <w:r>
              <w:rPr>
                <w:rFonts w:ascii="Arial Narrow" w:hAnsi="Arial Narrow" w:cs="Calibri"/>
                <w:color w:val="000000"/>
                <w:sz w:val="22"/>
                <w:szCs w:val="22"/>
              </w:rPr>
              <w:t>USD 2.050</w:t>
            </w:r>
          </w:p>
        </w:tc>
      </w:tr>
    </w:tbl>
    <w:p w14:paraId="0A4EC6A3" w14:textId="77777777" w:rsidR="00362C2C" w:rsidRDefault="00362C2C" w:rsidP="002A2F98">
      <w:pPr>
        <w:shd w:val="clear" w:color="auto" w:fill="FFFFFF"/>
        <w:spacing w:after="0"/>
        <w:rPr>
          <w:rFonts w:ascii="Arial Narrow" w:hAnsi="Arial Narrow" w:cs="Arial"/>
          <w:b/>
          <w:bCs/>
          <w:color w:val="C00000"/>
          <w:sz w:val="24"/>
          <w:szCs w:val="24"/>
          <w:highlight w:val="yellow"/>
          <w:lang w:val="es-ES" w:eastAsia="es-ES"/>
        </w:rPr>
      </w:pPr>
    </w:p>
    <w:p w14:paraId="0B271AFB" w14:textId="77777777" w:rsidR="00884FE5" w:rsidRDefault="00EA5AD3" w:rsidP="00884FE5">
      <w:pPr>
        <w:shd w:val="clear" w:color="auto" w:fill="FFFFFF"/>
        <w:spacing w:after="0"/>
        <w:jc w:val="center"/>
        <w:rPr>
          <w:rFonts w:ascii="Arial Narrow" w:hAnsi="Arial Narrow" w:cs="Arial"/>
          <w:b/>
          <w:bCs/>
          <w:color w:val="C00000"/>
          <w:sz w:val="24"/>
          <w:szCs w:val="24"/>
          <w:lang w:val="es-ES" w:eastAsia="es-ES"/>
        </w:rPr>
      </w:pPr>
      <w:r w:rsidRPr="00E834D4">
        <w:rPr>
          <w:rFonts w:ascii="Arial Narrow" w:hAnsi="Arial Narrow" w:cs="Arial"/>
          <w:b/>
          <w:bCs/>
          <w:color w:val="C00000"/>
          <w:sz w:val="24"/>
          <w:szCs w:val="24"/>
          <w:highlight w:val="yellow"/>
          <w:lang w:val="es-ES" w:eastAsia="es-ES"/>
        </w:rPr>
        <w:t>*SE INFORMARÁ LA LISTA DE LOS HOTELES PREVISTOS 8 DÍAS ANTES DE LA SALIDA*</w:t>
      </w:r>
    </w:p>
    <w:p w14:paraId="7642D8C3" w14:textId="77777777" w:rsidR="00184C40" w:rsidRPr="00884FE5" w:rsidRDefault="005A1ABB" w:rsidP="00884FE5">
      <w:pPr>
        <w:shd w:val="clear" w:color="auto" w:fill="FFFFFF"/>
        <w:spacing w:after="0"/>
        <w:jc w:val="center"/>
        <w:rPr>
          <w:rStyle w:val="space1"/>
          <w:rFonts w:ascii="Arial Narrow" w:hAnsi="Arial Narrow" w:cs="Arial"/>
          <w:b/>
          <w:bCs/>
          <w:color w:val="C00000"/>
          <w:sz w:val="24"/>
          <w:szCs w:val="24"/>
          <w:lang w:val="es-ES" w:eastAsia="es-ES"/>
        </w:rPr>
      </w:pPr>
      <w:r>
        <w:rPr>
          <w:rFonts w:ascii="Arial Narrow" w:hAnsi="Arial Narrow" w:cs="Arial"/>
          <w:b/>
          <w:bCs/>
          <w:sz w:val="24"/>
          <w:szCs w:val="24"/>
          <w:lang w:val="es-ES" w:eastAsia="es-ES"/>
        </w:rPr>
        <w:t xml:space="preserve">*ESTE PRECIO ES VÁLIDO PARA </w:t>
      </w:r>
      <w:r w:rsidR="0005154C">
        <w:rPr>
          <w:rFonts w:ascii="Arial Narrow" w:hAnsi="Arial Narrow" w:cs="Arial"/>
          <w:b/>
          <w:bCs/>
          <w:sz w:val="24"/>
          <w:szCs w:val="24"/>
          <w:lang w:val="es-ES" w:eastAsia="es-ES"/>
        </w:rPr>
        <w:t xml:space="preserve">LA VIGENCIA </w:t>
      </w:r>
      <w:r w:rsidR="00A20795">
        <w:rPr>
          <w:rFonts w:ascii="Arial Narrow" w:hAnsi="Arial Narrow" w:cs="Arial"/>
          <w:b/>
          <w:bCs/>
          <w:sz w:val="24"/>
          <w:szCs w:val="24"/>
          <w:lang w:val="es-ES" w:eastAsia="es-ES"/>
        </w:rPr>
        <w:t xml:space="preserve">Y LA CATEGORÍA </w:t>
      </w:r>
      <w:r w:rsidR="0005154C">
        <w:rPr>
          <w:rFonts w:ascii="Arial Narrow" w:hAnsi="Arial Narrow" w:cs="Arial"/>
          <w:b/>
          <w:bCs/>
          <w:sz w:val="24"/>
          <w:szCs w:val="24"/>
          <w:lang w:val="es-ES" w:eastAsia="es-ES"/>
        </w:rPr>
        <w:t>ASOCIADA</w:t>
      </w:r>
    </w:p>
    <w:p w14:paraId="7D8298E9" w14:textId="77777777" w:rsidR="002A2F98" w:rsidRDefault="002A2F98" w:rsidP="005300F2">
      <w:pPr>
        <w:shd w:val="clear" w:color="auto" w:fill="FFFFFF"/>
        <w:spacing w:after="0"/>
        <w:jc w:val="both"/>
        <w:rPr>
          <w:rStyle w:val="space1"/>
          <w:rFonts w:ascii="Arial Narrow" w:hAnsi="Arial Narrow"/>
          <w:b/>
          <w:color w:val="C00000"/>
          <w:sz w:val="24"/>
          <w:szCs w:val="24"/>
        </w:rPr>
      </w:pPr>
    </w:p>
    <w:p w14:paraId="16312E64" w14:textId="77777777" w:rsidR="002A2F98" w:rsidRDefault="002A2F98" w:rsidP="005300F2">
      <w:pPr>
        <w:shd w:val="clear" w:color="auto" w:fill="FFFFFF"/>
        <w:spacing w:after="0"/>
        <w:jc w:val="both"/>
        <w:rPr>
          <w:rStyle w:val="space1"/>
          <w:rFonts w:ascii="Arial Narrow" w:hAnsi="Arial Narrow"/>
          <w:b/>
          <w:color w:val="C00000"/>
          <w:sz w:val="24"/>
          <w:szCs w:val="24"/>
        </w:rPr>
      </w:pPr>
    </w:p>
    <w:p w14:paraId="77CD5CA9" w14:textId="77777777" w:rsidR="000D4F9D" w:rsidRPr="00274183" w:rsidRDefault="000D4F9D" w:rsidP="000D4F9D">
      <w:pPr>
        <w:rPr>
          <w:rStyle w:val="space1"/>
          <w:b/>
          <w:sz w:val="24"/>
        </w:rPr>
      </w:pPr>
      <w:r w:rsidRPr="00274183">
        <w:rPr>
          <w:rStyle w:val="space1"/>
          <w:rFonts w:ascii="Arial Narrow" w:hAnsi="Arial Narrow"/>
          <w:b/>
          <w:color w:val="C00000"/>
          <w:sz w:val="24"/>
        </w:rPr>
        <w:t>CONDICIONES GENERALES</w:t>
      </w:r>
    </w:p>
    <w:p w14:paraId="1C68B14A" w14:textId="77777777" w:rsidR="000D4F9D" w:rsidRDefault="000D4F9D" w:rsidP="000D4F9D">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77661AF4" w14:textId="77777777" w:rsidR="000D4F9D" w:rsidRDefault="000D4F9D" w:rsidP="000D4F9D">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lastRenderedPageBreak/>
        <w:t>Las tarifas aplican para pasajeros colombianos (consulta otras nacionalidades)</w:t>
      </w:r>
    </w:p>
    <w:p w14:paraId="2324EFE3" w14:textId="77777777" w:rsidR="000D4F9D" w:rsidRDefault="000D4F9D" w:rsidP="000D4F9D">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B13AB02" w14:textId="77777777" w:rsidR="000D4F9D" w:rsidRDefault="000D4F9D" w:rsidP="000D4F9D">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C9459E0" w14:textId="77777777" w:rsidR="000D4F9D" w:rsidRDefault="000D4F9D" w:rsidP="000D4F9D">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02489A4E" w14:textId="77777777" w:rsidR="000D4F9D" w:rsidRDefault="000D4F9D" w:rsidP="000D4F9D">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6545118" w14:textId="77777777" w:rsidR="000D4F9D" w:rsidRDefault="000D4F9D" w:rsidP="000D4F9D">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BB7C662" w14:textId="77777777" w:rsidR="000D4F9D" w:rsidRDefault="000D4F9D" w:rsidP="000D4F9D">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34428514" w14:textId="77777777" w:rsidR="000D4F9D" w:rsidRDefault="000D4F9D" w:rsidP="000D4F9D">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76F8242F" w14:textId="77777777" w:rsidR="000D4F9D" w:rsidRDefault="000D4F9D" w:rsidP="000D4F9D">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289109B3" w14:textId="77777777" w:rsidR="000D4F9D" w:rsidRDefault="000D4F9D" w:rsidP="000D4F9D">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5F2DDDC9" w14:textId="77777777" w:rsidR="000D4F9D" w:rsidRDefault="000D4F9D" w:rsidP="000D4F9D">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DA245FA" w14:textId="77777777" w:rsidR="000D4F9D" w:rsidRDefault="000D4F9D" w:rsidP="000D4F9D">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5637F7B" w14:textId="77777777" w:rsidR="000D4F9D" w:rsidRDefault="000D4F9D" w:rsidP="000D4F9D">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51E6EAB" w14:textId="77777777" w:rsidR="000D4F9D" w:rsidRPr="00BE156B" w:rsidRDefault="000D4F9D" w:rsidP="000D4F9D">
      <w:pPr>
        <w:numPr>
          <w:ilvl w:val="0"/>
          <w:numId w:val="30"/>
        </w:numPr>
        <w:spacing w:after="0" w:line="252" w:lineRule="auto"/>
        <w:jc w:val="both"/>
        <w:rPr>
          <w:rFonts w:ascii="Arial Narrow" w:eastAsia="Arial Narrow" w:hAnsi="Arial Narrow" w:cs="Arial Narrow"/>
          <w:sz w:val="24"/>
          <w:szCs w:val="24"/>
          <w:lang w:val="en-US"/>
        </w:rPr>
      </w:pPr>
      <w:r w:rsidRPr="00BE156B">
        <w:rPr>
          <w:rFonts w:ascii="Arial Narrow" w:eastAsia="Arial Narrow" w:hAnsi="Arial Narrow" w:cs="Arial Narrow"/>
          <w:sz w:val="24"/>
          <w:szCs w:val="24"/>
          <w:lang w:val="en-US"/>
        </w:rPr>
        <w:t>Check in 15.00 y check out 12:00 p.m.</w:t>
      </w:r>
    </w:p>
    <w:p w14:paraId="5B887FEB" w14:textId="77777777" w:rsidR="000D4F9D" w:rsidRDefault="000D4F9D" w:rsidP="000D4F9D">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EA0467F" w14:textId="77777777" w:rsidR="000D4F9D" w:rsidRDefault="000D4F9D" w:rsidP="000D4F9D">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5BD2DBD" w14:textId="77777777" w:rsidR="002A2F98" w:rsidRDefault="002A2F98" w:rsidP="005300F2">
      <w:pPr>
        <w:shd w:val="clear" w:color="auto" w:fill="FFFFFF"/>
        <w:spacing w:after="0"/>
        <w:jc w:val="both"/>
        <w:rPr>
          <w:rStyle w:val="space1"/>
          <w:rFonts w:ascii="Arial Narrow" w:hAnsi="Arial Narrow"/>
          <w:b/>
          <w:color w:val="C00000"/>
          <w:sz w:val="24"/>
          <w:szCs w:val="24"/>
        </w:rPr>
      </w:pPr>
    </w:p>
    <w:p w14:paraId="45905698" w14:textId="77777777" w:rsidR="002A2F98" w:rsidRDefault="002A2F98" w:rsidP="005300F2">
      <w:pPr>
        <w:shd w:val="clear" w:color="auto" w:fill="FFFFFF"/>
        <w:spacing w:after="0"/>
        <w:jc w:val="both"/>
        <w:rPr>
          <w:rStyle w:val="space1"/>
          <w:rFonts w:ascii="Arial Narrow" w:hAnsi="Arial Narrow"/>
          <w:b/>
          <w:color w:val="C00000"/>
          <w:sz w:val="24"/>
          <w:szCs w:val="24"/>
        </w:rPr>
      </w:pPr>
    </w:p>
    <w:p w14:paraId="4D56E221" w14:textId="77777777" w:rsidR="002A2F98" w:rsidRDefault="002A2F98" w:rsidP="005300F2">
      <w:pPr>
        <w:shd w:val="clear" w:color="auto" w:fill="FFFFFF"/>
        <w:spacing w:after="0"/>
        <w:jc w:val="both"/>
        <w:rPr>
          <w:rStyle w:val="space1"/>
          <w:rFonts w:ascii="Arial Narrow" w:hAnsi="Arial Narrow"/>
          <w:b/>
          <w:color w:val="C00000"/>
          <w:sz w:val="24"/>
          <w:szCs w:val="24"/>
        </w:rPr>
      </w:pPr>
    </w:p>
    <w:p w14:paraId="192DEED2" w14:textId="77777777" w:rsidR="002A2F98" w:rsidRDefault="002A2F98" w:rsidP="005300F2">
      <w:pPr>
        <w:shd w:val="clear" w:color="auto" w:fill="FFFFFF"/>
        <w:spacing w:after="0"/>
        <w:jc w:val="both"/>
        <w:rPr>
          <w:rStyle w:val="space1"/>
          <w:rFonts w:ascii="Arial Narrow" w:hAnsi="Arial Narrow"/>
          <w:b/>
          <w:color w:val="C00000"/>
          <w:sz w:val="24"/>
          <w:szCs w:val="24"/>
        </w:rPr>
      </w:pPr>
    </w:p>
    <w:p w14:paraId="122FB82C" w14:textId="77777777" w:rsidR="000D4F9D" w:rsidRDefault="000D4F9D" w:rsidP="00A26BCC">
      <w:pPr>
        <w:pStyle w:val="text"/>
        <w:jc w:val="center"/>
        <w:rPr>
          <w:rStyle w:val="space1"/>
          <w:rFonts w:ascii="Arial Narrow" w:eastAsiaTheme="minorHAnsi" w:hAnsi="Arial Narrow" w:cstheme="minorBidi"/>
          <w:b/>
          <w:color w:val="C00000"/>
          <w:sz w:val="24"/>
          <w:szCs w:val="24"/>
          <w:lang w:val="es-CO" w:eastAsia="en-US"/>
        </w:rPr>
      </w:pPr>
    </w:p>
    <w:p w14:paraId="4BB92735" w14:textId="77777777" w:rsidR="00884FE5" w:rsidRDefault="00884FE5" w:rsidP="00A26BCC">
      <w:pPr>
        <w:pStyle w:val="text"/>
        <w:jc w:val="center"/>
        <w:rPr>
          <w:rFonts w:ascii="Arial Narrow" w:hAnsi="Arial Narrow"/>
          <w:b/>
          <w:color w:val="C00000"/>
          <w:sz w:val="24"/>
          <w:szCs w:val="24"/>
        </w:rPr>
      </w:pPr>
    </w:p>
    <w:p w14:paraId="1921F113" w14:textId="77777777" w:rsidR="00D25640" w:rsidRPr="00823434" w:rsidRDefault="00BF5DB0" w:rsidP="00A26BCC">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462A310E" w14:textId="77777777" w:rsidR="00EF776A" w:rsidRPr="00823434" w:rsidRDefault="00EF776A" w:rsidP="006C6587">
      <w:pPr>
        <w:pStyle w:val="text"/>
        <w:jc w:val="center"/>
        <w:rPr>
          <w:rFonts w:ascii="Arial Narrow" w:hAnsi="Arial Narrow"/>
          <w:b/>
          <w:sz w:val="24"/>
          <w:szCs w:val="24"/>
        </w:rPr>
      </w:pPr>
    </w:p>
    <w:p w14:paraId="5BA8C70B" w14:textId="77777777" w:rsidR="006C6587" w:rsidRPr="00252F98" w:rsidRDefault="006C6587" w:rsidP="006C6587">
      <w:pPr>
        <w:pStyle w:val="text"/>
        <w:rPr>
          <w:rFonts w:ascii="Arial Narrow" w:hAnsi="Arial Narrow"/>
          <w:szCs w:val="22"/>
        </w:rPr>
      </w:pPr>
      <w:r w:rsidRPr="00252F98">
        <w:rPr>
          <w:rFonts w:ascii="Arial Narrow" w:hAnsi="Arial Narrow"/>
          <w:szCs w:val="22"/>
        </w:rPr>
        <w:t>FO</w:t>
      </w:r>
      <w:r w:rsidR="00BF5DB0" w:rsidRPr="00252F98">
        <w:rPr>
          <w:rFonts w:ascii="Arial Narrow" w:hAnsi="Arial Narrow"/>
          <w:szCs w:val="22"/>
        </w:rPr>
        <w:t>LLETOS, BOLETINES VIRTUALES Y FÍ</w:t>
      </w:r>
      <w:r w:rsidRPr="00252F98">
        <w:rPr>
          <w:rFonts w:ascii="Arial Narrow" w:hAnsi="Arial Narrow"/>
          <w:szCs w:val="22"/>
        </w:rPr>
        <w:t>SICOS, COTIZACIONES, OFERTAS DE SERVICIOS Y PROPUESTAS.</w:t>
      </w:r>
    </w:p>
    <w:p w14:paraId="74E8CC7B" w14:textId="77777777" w:rsidR="006C6587" w:rsidRPr="00252F98" w:rsidRDefault="00EF776A" w:rsidP="006C6587">
      <w:pPr>
        <w:pStyle w:val="text"/>
        <w:rPr>
          <w:rFonts w:ascii="Arial Narrow" w:hAnsi="Arial Narrow"/>
          <w:szCs w:val="22"/>
        </w:rPr>
      </w:pPr>
      <w:r w:rsidRPr="00252F98">
        <w:rPr>
          <w:rFonts w:ascii="Arial Narrow" w:hAnsi="Arial Narrow"/>
          <w:b/>
          <w:szCs w:val="22"/>
        </w:rPr>
        <w:t xml:space="preserve">INNOVA </w:t>
      </w:r>
      <w:r w:rsidR="00C20C4F">
        <w:rPr>
          <w:rFonts w:ascii="Arial Narrow" w:hAnsi="Arial Narrow"/>
          <w:b/>
          <w:szCs w:val="22"/>
        </w:rPr>
        <w:t>TRAVEL</w:t>
      </w:r>
      <w:r w:rsidRPr="00252F98">
        <w:rPr>
          <w:rFonts w:ascii="Arial Narrow" w:hAnsi="Arial Narrow"/>
          <w:b/>
          <w:szCs w:val="22"/>
        </w:rPr>
        <w:t xml:space="preserve"> SAS</w:t>
      </w:r>
      <w:r w:rsidR="006C6587" w:rsidRPr="00252F98">
        <w:rPr>
          <w:rFonts w:ascii="Arial Narrow" w:hAnsi="Arial Narrow"/>
          <w:szCs w:val="22"/>
        </w:rPr>
        <w:t xml:space="preserve"> está sujeta al régimen de responsabilidad que establece la ley 300/96, D.R.  1075/97, Decreto 2438 de </w:t>
      </w:r>
      <w:r w:rsidRPr="00252F98">
        <w:rPr>
          <w:rFonts w:ascii="Arial Narrow" w:hAnsi="Arial Narrow"/>
          <w:szCs w:val="22"/>
        </w:rPr>
        <w:t>2010 y</w:t>
      </w:r>
      <w:r w:rsidR="006C6587" w:rsidRPr="00252F98">
        <w:rPr>
          <w:rFonts w:ascii="Arial Narrow" w:hAnsi="Arial Narrow"/>
          <w:szCs w:val="22"/>
        </w:rPr>
        <w:t xml:space="preserve"> demás decretos </w:t>
      </w:r>
      <w:r w:rsidRPr="00252F98">
        <w:rPr>
          <w:rFonts w:ascii="Arial Narrow" w:hAnsi="Arial Narrow"/>
          <w:szCs w:val="22"/>
        </w:rPr>
        <w:t>reglamentarios. La</w:t>
      </w:r>
      <w:r w:rsidR="006C6587" w:rsidRPr="00252F98">
        <w:rPr>
          <w:rFonts w:ascii="Arial Narrow" w:hAnsi="Arial Narrow"/>
          <w:szCs w:val="22"/>
        </w:rPr>
        <w:t xml:space="preserve"> responsabilidad del organizador del plan o paquete turístico se limita a los términos y condiciones del programa en relación con la </w:t>
      </w:r>
      <w:r w:rsidRPr="00252F98">
        <w:rPr>
          <w:rFonts w:ascii="Arial Narrow" w:hAnsi="Arial Narrow"/>
          <w:szCs w:val="22"/>
        </w:rPr>
        <w:t>prestación y</w:t>
      </w:r>
      <w:r w:rsidR="006C6587" w:rsidRPr="00252F98">
        <w:rPr>
          <w:rFonts w:ascii="Arial Narrow" w:hAnsi="Arial Narrow"/>
          <w:szCs w:val="22"/>
        </w:rPr>
        <w:t xml:space="preserve"> calidad de los servicios la agencia no asume ninguna </w:t>
      </w:r>
      <w:r w:rsidRPr="00252F98">
        <w:rPr>
          <w:rFonts w:ascii="Arial Narrow" w:hAnsi="Arial Narrow"/>
          <w:szCs w:val="22"/>
        </w:rPr>
        <w:t>responsabilidad frente</w:t>
      </w:r>
      <w:r w:rsidR="006C6587" w:rsidRPr="00252F98">
        <w:rPr>
          <w:rFonts w:ascii="Arial Narrow" w:hAnsi="Arial Narrow"/>
          <w:szCs w:val="22"/>
        </w:rPr>
        <w:t xml:space="preserve"> al usuario por el servicio de transporte aéreo, salvo que se trate de vuelo fletado y de </w:t>
      </w:r>
      <w:r w:rsidR="006C6587" w:rsidRPr="00252F98">
        <w:rPr>
          <w:rFonts w:ascii="Arial Narrow" w:hAnsi="Arial Narrow"/>
          <w:szCs w:val="22"/>
        </w:rPr>
        <w:lastRenderedPageBreak/>
        <w:t xml:space="preserve">acuerdo con las condiciones del contrato del transporte. Las políticas de reembolso de los servicios no </w:t>
      </w:r>
      <w:r w:rsidRPr="00252F98">
        <w:rPr>
          <w:rFonts w:ascii="Arial Narrow" w:hAnsi="Arial Narrow"/>
          <w:szCs w:val="22"/>
        </w:rPr>
        <w:t>prestados en</w:t>
      </w:r>
      <w:r w:rsidR="006C6587" w:rsidRPr="00252F98">
        <w:rPr>
          <w:rFonts w:ascii="Arial Narrow" w:hAnsi="Arial Narrow"/>
          <w:szCs w:val="22"/>
        </w:rPr>
        <w:t xml:space="preserve"> razón a situaciones de fuerza mayor o caso fortuito, acción u </w:t>
      </w:r>
      <w:r w:rsidRPr="00252F98">
        <w:rPr>
          <w:rFonts w:ascii="Arial Narrow" w:hAnsi="Arial Narrow"/>
          <w:szCs w:val="22"/>
        </w:rPr>
        <w:t>omisión de</w:t>
      </w:r>
      <w:r w:rsidR="006C6587" w:rsidRPr="00252F98">
        <w:rPr>
          <w:rFonts w:ascii="Arial Narrow" w:hAnsi="Arial Narrow"/>
          <w:szCs w:val="22"/>
        </w:rPr>
        <w:t xml:space="preserve"> terceros o del pasajero, no atribuibles a las agencias de viajes, antes o durante el viaje, que puedan ser objetos de devolución, serán definidas por cada </w:t>
      </w:r>
      <w:r w:rsidRPr="00252F98">
        <w:rPr>
          <w:rFonts w:ascii="Arial Narrow" w:hAnsi="Arial Narrow"/>
          <w:szCs w:val="22"/>
        </w:rPr>
        <w:t>operador y</w:t>
      </w:r>
      <w:r w:rsidR="006C6587" w:rsidRPr="00252F98">
        <w:rPr>
          <w:rFonts w:ascii="Arial Narrow" w:hAnsi="Arial Narrow"/>
          <w:szCs w:val="22"/>
        </w:rPr>
        <w:t xml:space="preserve"> las mismas serán confirmadas al </w:t>
      </w:r>
      <w:r w:rsidRPr="00252F98">
        <w:rPr>
          <w:rFonts w:ascii="Arial Narrow" w:hAnsi="Arial Narrow"/>
          <w:szCs w:val="22"/>
        </w:rPr>
        <w:t>usuario una</w:t>
      </w:r>
      <w:r w:rsidR="006C6587" w:rsidRPr="00252F98">
        <w:rPr>
          <w:rFonts w:ascii="Arial Narrow" w:hAnsi="Arial Narrow"/>
          <w:szCs w:val="22"/>
        </w:rPr>
        <w:t xml:space="preserve"> vez se reserven y </w:t>
      </w:r>
      <w:r w:rsidRPr="00252F98">
        <w:rPr>
          <w:rFonts w:ascii="Arial Narrow" w:hAnsi="Arial Narrow"/>
          <w:szCs w:val="22"/>
        </w:rPr>
        <w:t>expidan los</w:t>
      </w:r>
      <w:r w:rsidR="006C6587" w:rsidRPr="00252F98">
        <w:rPr>
          <w:rFonts w:ascii="Arial Narrow" w:hAnsi="Arial Narrow"/>
          <w:szCs w:val="22"/>
        </w:rPr>
        <w:t xml:space="preserve"> documentos de viaje, así como los porcentajes de penalidades o deducciones a que hubiere lugar. La agencia mayorista no es responsable solidario por las </w:t>
      </w:r>
      <w:r w:rsidRPr="00252F98">
        <w:rPr>
          <w:rFonts w:ascii="Arial Narrow" w:hAnsi="Arial Narrow"/>
          <w:szCs w:val="22"/>
        </w:rPr>
        <w:t>sumas solicitadas</w:t>
      </w:r>
      <w:r w:rsidR="006C6587" w:rsidRPr="00252F98">
        <w:rPr>
          <w:rFonts w:ascii="Arial Narrow" w:hAnsi="Arial Narrow"/>
          <w:szCs w:val="22"/>
        </w:rPr>
        <w:t xml:space="preserve"> en rembolso, los reembolsos a que hubiere lugar, se realizaran </w:t>
      </w:r>
      <w:r w:rsidRPr="00252F98">
        <w:rPr>
          <w:rFonts w:ascii="Arial Narrow" w:hAnsi="Arial Narrow"/>
          <w:szCs w:val="22"/>
        </w:rPr>
        <w:t>dentro de</w:t>
      </w:r>
      <w:r w:rsidR="006C6587" w:rsidRPr="00252F98">
        <w:rPr>
          <w:rFonts w:ascii="Arial Narrow" w:hAnsi="Arial Narrow"/>
          <w:szCs w:val="22"/>
        </w:rPr>
        <w:t xml:space="preserve"> los 30 días </w:t>
      </w:r>
      <w:r w:rsidRPr="00252F98">
        <w:rPr>
          <w:rFonts w:ascii="Arial Narrow" w:hAnsi="Arial Narrow"/>
          <w:szCs w:val="22"/>
        </w:rPr>
        <w:t>calendario siguientes</w:t>
      </w:r>
      <w:r w:rsidR="006C6587" w:rsidRPr="00252F98">
        <w:rPr>
          <w:rFonts w:ascii="Arial Narrow" w:hAnsi="Arial Narrow"/>
          <w:szCs w:val="22"/>
        </w:rPr>
        <w:t xml:space="preserve"> a la solicitud. No </w:t>
      </w:r>
      <w:r w:rsidRPr="00252F98">
        <w:rPr>
          <w:rFonts w:ascii="Arial Narrow" w:hAnsi="Arial Narrow"/>
          <w:szCs w:val="22"/>
        </w:rPr>
        <w:t>obstante, en</w:t>
      </w:r>
      <w:r w:rsidR="006C6587" w:rsidRPr="00252F98">
        <w:rPr>
          <w:rFonts w:ascii="Arial Narrow" w:hAnsi="Arial Narrow"/>
          <w:szCs w:val="22"/>
        </w:rPr>
        <w:t xml:space="preserve"> caso que el trámite </w:t>
      </w:r>
      <w:r w:rsidRPr="00252F98">
        <w:rPr>
          <w:rFonts w:ascii="Arial Narrow" w:hAnsi="Arial Narrow"/>
          <w:szCs w:val="22"/>
        </w:rPr>
        <w:t>tome más</w:t>
      </w:r>
      <w:r w:rsidR="006C6587" w:rsidRPr="00252F98">
        <w:rPr>
          <w:rFonts w:ascii="Arial Narrow" w:hAnsi="Arial Narrow"/>
          <w:szCs w:val="22"/>
        </w:rPr>
        <w:t xml:space="preserve"> tiempo por causas </w:t>
      </w:r>
      <w:r w:rsidRPr="00252F98">
        <w:rPr>
          <w:rFonts w:ascii="Arial Narrow" w:hAnsi="Arial Narrow"/>
          <w:szCs w:val="22"/>
        </w:rPr>
        <w:t>ajenas a</w:t>
      </w:r>
      <w:r w:rsidR="006C6587" w:rsidRPr="00252F98">
        <w:rPr>
          <w:rFonts w:ascii="Arial Narrow" w:hAnsi="Arial Narrow"/>
          <w:szCs w:val="22"/>
        </w:rPr>
        <w:t xml:space="preserve"> La Agencia Mayorista, esta no reconocerá ningún </w:t>
      </w:r>
      <w:r w:rsidRPr="00252F98">
        <w:rPr>
          <w:rFonts w:ascii="Arial Narrow" w:hAnsi="Arial Narrow"/>
          <w:szCs w:val="22"/>
        </w:rPr>
        <w:t>interés sobre</w:t>
      </w:r>
      <w:r w:rsidR="006C6587" w:rsidRPr="00252F98">
        <w:rPr>
          <w:rFonts w:ascii="Arial Narrow" w:hAnsi="Arial Narrow"/>
          <w:szCs w:val="22"/>
        </w:rPr>
        <w:t xml:space="preserve"> las sumas a reembolsar. El porcentaje </w:t>
      </w:r>
      <w:r w:rsidRPr="00252F98">
        <w:rPr>
          <w:rFonts w:ascii="Arial Narrow" w:hAnsi="Arial Narrow"/>
          <w:szCs w:val="22"/>
        </w:rPr>
        <w:t>de reembolso</w:t>
      </w:r>
      <w:r w:rsidR="006C6587" w:rsidRPr="00252F98">
        <w:rPr>
          <w:rFonts w:ascii="Arial Narrow" w:hAnsi="Arial Narrow"/>
          <w:szCs w:val="22"/>
        </w:rPr>
        <w:t xml:space="preserve"> dependerá de las condiciones del proveedor y de los </w:t>
      </w:r>
      <w:r w:rsidRPr="00252F98">
        <w:rPr>
          <w:rFonts w:ascii="Arial Narrow" w:hAnsi="Arial Narrow"/>
          <w:szCs w:val="22"/>
        </w:rPr>
        <w:t>gastos de</w:t>
      </w:r>
      <w:r w:rsidR="006C6587" w:rsidRPr="00252F98">
        <w:rPr>
          <w:rFonts w:ascii="Arial Narrow" w:hAnsi="Arial Narrow"/>
          <w:szCs w:val="22"/>
        </w:rPr>
        <w:t xml:space="preserve"> administración de la agencia. La agencia no </w:t>
      </w:r>
      <w:r w:rsidRPr="00252F98">
        <w:rPr>
          <w:rFonts w:ascii="Arial Narrow" w:hAnsi="Arial Narrow"/>
          <w:szCs w:val="22"/>
        </w:rPr>
        <w:t>asume responsabilidad</w:t>
      </w:r>
      <w:r w:rsidR="006C6587" w:rsidRPr="00252F98">
        <w:rPr>
          <w:rFonts w:ascii="Arial Narrow" w:hAnsi="Arial Narrow"/>
          <w:szCs w:val="22"/>
        </w:rPr>
        <w:t xml:space="preserve"> </w:t>
      </w:r>
      <w:r w:rsidRPr="00252F98">
        <w:rPr>
          <w:rFonts w:ascii="Arial Narrow" w:hAnsi="Arial Narrow"/>
          <w:szCs w:val="22"/>
        </w:rPr>
        <w:t>frente al</w:t>
      </w:r>
      <w:r w:rsidR="006C6587" w:rsidRPr="00252F98">
        <w:rPr>
          <w:rFonts w:ascii="Arial Narrow" w:hAnsi="Arial Narrow"/>
          <w:szCs w:val="22"/>
        </w:rPr>
        <w:t xml:space="preserve"> usuario o viajero por eventos </w:t>
      </w:r>
      <w:r w:rsidRPr="00252F98">
        <w:rPr>
          <w:rFonts w:ascii="Arial Narrow" w:hAnsi="Arial Narrow"/>
          <w:szCs w:val="22"/>
        </w:rPr>
        <w:t>tales como</w:t>
      </w:r>
      <w:r w:rsidR="006C6587" w:rsidRPr="00252F98">
        <w:rPr>
          <w:rFonts w:ascii="Arial Narrow" w:hAnsi="Arial Narrow"/>
          <w:szCs w:val="22"/>
        </w:rPr>
        <w:t xml:space="preserve"> accidentes, huelgas, asonadas, terremotos, fenómenos </w:t>
      </w:r>
      <w:r w:rsidRPr="00252F98">
        <w:rPr>
          <w:rFonts w:ascii="Arial Narrow" w:hAnsi="Arial Narrow"/>
          <w:szCs w:val="22"/>
        </w:rPr>
        <w:t>climáticos o</w:t>
      </w:r>
      <w:r w:rsidR="006C6587" w:rsidRPr="00252F98">
        <w:rPr>
          <w:rFonts w:ascii="Arial Narrow" w:hAnsi="Arial Narrow"/>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1F98292" w14:textId="77777777" w:rsidR="006C6587" w:rsidRPr="00252F98" w:rsidRDefault="006C6587" w:rsidP="006C6587">
      <w:pPr>
        <w:pStyle w:val="text"/>
        <w:rPr>
          <w:rFonts w:ascii="Arial Narrow" w:hAnsi="Arial Narrow"/>
          <w:szCs w:val="22"/>
        </w:rPr>
      </w:pPr>
      <w:r w:rsidRPr="00252F98">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252F98">
        <w:rPr>
          <w:rFonts w:ascii="Arial Narrow" w:hAnsi="Arial Narrow"/>
          <w:szCs w:val="22"/>
        </w:rPr>
        <w:t>aprobación o</w:t>
      </w:r>
      <w:r w:rsidRPr="00252F98">
        <w:rPr>
          <w:rFonts w:ascii="Arial Narrow" w:hAnsi="Arial Narrow"/>
          <w:szCs w:val="22"/>
        </w:rPr>
        <w:t xml:space="preserve"> rechazo. En caso de negativa de visa, no habrá lugar a reembolso de las sumas pagadas por el solicitante. En todo caso será de la exclusiva responsabilidad del pasajero, el trámite y cumplimiento de los requisitos informados. </w:t>
      </w:r>
    </w:p>
    <w:p w14:paraId="7C12E67D" w14:textId="77777777" w:rsidR="006C6587" w:rsidRPr="00252F98" w:rsidRDefault="006C6587" w:rsidP="006C6587">
      <w:pPr>
        <w:pStyle w:val="text"/>
        <w:rPr>
          <w:rFonts w:ascii="Arial Narrow" w:hAnsi="Arial Narrow"/>
          <w:szCs w:val="22"/>
        </w:rPr>
      </w:pPr>
      <w:r w:rsidRPr="00252F98">
        <w:rPr>
          <w:rFonts w:ascii="Arial Narrow" w:hAnsi="Arial Narrow"/>
          <w:szCs w:val="22"/>
        </w:rPr>
        <w:t xml:space="preserve">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w:t>
      </w:r>
      <w:proofErr w:type="spellStart"/>
      <w:proofErr w:type="gramStart"/>
      <w:r w:rsidRPr="00252F98">
        <w:rPr>
          <w:rFonts w:ascii="Arial Narrow" w:hAnsi="Arial Narrow"/>
          <w:szCs w:val="22"/>
        </w:rPr>
        <w:t>compra.El</w:t>
      </w:r>
      <w:proofErr w:type="spellEnd"/>
      <w:proofErr w:type="gramEnd"/>
      <w:r w:rsidRPr="00252F98">
        <w:rPr>
          <w:rFonts w:ascii="Arial Narrow" w:hAnsi="Arial Narrow"/>
          <w:szCs w:val="22"/>
        </w:rPr>
        <w:t xml:space="preserve"> pasajero será el exclusivo responsable de la custodia de su equipaje y documentos de viaje. La Agencia Mayorista podrá orientar al pasajero en los eventos de extravío de su equipaje o documentos de viaje, sin </w:t>
      </w:r>
      <w:r w:rsidR="00725E66" w:rsidRPr="00252F98">
        <w:rPr>
          <w:rFonts w:ascii="Arial Narrow" w:hAnsi="Arial Narrow"/>
          <w:szCs w:val="22"/>
        </w:rPr>
        <w:t>embargo,</w:t>
      </w:r>
      <w:r w:rsidRPr="00252F98">
        <w:rPr>
          <w:rFonts w:ascii="Arial Narrow" w:hAnsi="Arial Narrow"/>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252F98">
        <w:rPr>
          <w:rFonts w:ascii="Arial Narrow" w:hAnsi="Arial Narrow"/>
          <w:szCs w:val="22"/>
        </w:rPr>
        <w:t>obstante,</w:t>
      </w:r>
      <w:r w:rsidRPr="00252F98">
        <w:rPr>
          <w:rFonts w:ascii="Arial Narrow" w:hAnsi="Arial Narrow"/>
          <w:szCs w:val="22"/>
        </w:rPr>
        <w:t xml:space="preserve"> será de la exclusiva responsabilidad del pasajero el cumplimiento de dichas políticas, las cuales podrán variar por disposición de las empresas de transporte o del prestador de los servicios.</w:t>
      </w:r>
      <w:r w:rsidR="00252F98">
        <w:rPr>
          <w:rFonts w:ascii="Arial Narrow" w:hAnsi="Arial Narrow"/>
          <w:szCs w:val="22"/>
        </w:rPr>
        <w:t xml:space="preserve"> </w:t>
      </w:r>
      <w:r w:rsidRPr="00252F98">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C21463D" w14:textId="77777777" w:rsidR="006C6587" w:rsidRPr="00252F98" w:rsidRDefault="00C20C4F" w:rsidP="006C6587">
      <w:pPr>
        <w:pStyle w:val="text"/>
        <w:rPr>
          <w:rFonts w:ascii="Arial Narrow" w:hAnsi="Arial Narrow"/>
          <w:b/>
          <w:szCs w:val="22"/>
        </w:rPr>
      </w:pPr>
      <w:r>
        <w:rPr>
          <w:rFonts w:ascii="Arial Narrow" w:hAnsi="Arial Narrow"/>
          <w:b/>
          <w:szCs w:val="22"/>
        </w:rPr>
        <w:t>RNT N°164397</w:t>
      </w:r>
    </w:p>
    <w:p w14:paraId="239083AE" w14:textId="77777777" w:rsidR="00B14F58" w:rsidRPr="00252F98" w:rsidRDefault="006C6587" w:rsidP="00252F98">
      <w:pPr>
        <w:pStyle w:val="text"/>
        <w:rPr>
          <w:rFonts w:ascii="Arial Narrow" w:hAnsi="Arial Narrow"/>
          <w:sz w:val="24"/>
        </w:rPr>
      </w:pPr>
      <w:r w:rsidRPr="00252F98">
        <w:rPr>
          <w:rFonts w:ascii="Arial Narrow" w:hAnsi="Arial Narrow"/>
          <w:szCs w:val="22"/>
        </w:rPr>
        <w:t xml:space="preserve">INNOVA </w:t>
      </w:r>
      <w:r w:rsidR="00C20C4F">
        <w:rPr>
          <w:rFonts w:ascii="Arial Narrow" w:hAnsi="Arial Narrow"/>
          <w:szCs w:val="22"/>
        </w:rPr>
        <w:t>TRAVEL</w:t>
      </w:r>
      <w:r w:rsidRPr="00252F98">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252F98">
        <w:rPr>
          <w:rFonts w:ascii="Arial Narrow" w:hAnsi="Arial Narrow"/>
          <w:szCs w:val="22"/>
        </w:rPr>
        <w:t>.</w:t>
      </w:r>
    </w:p>
    <w:sectPr w:rsidR="00B14F58" w:rsidRPr="00252F9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C83298" w14:textId="77777777" w:rsidR="009F541F" w:rsidRDefault="009F541F" w:rsidP="00E67A97">
      <w:pPr>
        <w:spacing w:after="0" w:line="240" w:lineRule="auto"/>
      </w:pPr>
      <w:r>
        <w:separator/>
      </w:r>
    </w:p>
  </w:endnote>
  <w:endnote w:type="continuationSeparator" w:id="0">
    <w:p w14:paraId="05CFCBE0" w14:textId="77777777" w:rsidR="009F541F" w:rsidRDefault="009F541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1864E0" w14:textId="77777777" w:rsidR="009F541F" w:rsidRDefault="009F541F" w:rsidP="00E67A97">
      <w:pPr>
        <w:spacing w:after="0" w:line="240" w:lineRule="auto"/>
      </w:pPr>
      <w:r>
        <w:separator/>
      </w:r>
    </w:p>
  </w:footnote>
  <w:footnote w:type="continuationSeparator" w:id="0">
    <w:p w14:paraId="60D8C1B7" w14:textId="77777777" w:rsidR="009F541F" w:rsidRDefault="009F541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58A583" w14:textId="77777777" w:rsidR="009F541F" w:rsidRDefault="009F541F" w:rsidP="00677E72">
    <w:r w:rsidRPr="000431E9">
      <w:rPr>
        <w:noProof/>
        <w:lang w:eastAsia="es-CO"/>
      </w:rPr>
      <w:drawing>
        <wp:anchor distT="0" distB="0" distL="114300" distR="114300" simplePos="0" relativeHeight="251659264" behindDoc="1" locked="0" layoutInCell="1" allowOverlap="1" wp14:anchorId="3B3E8BA2" wp14:editId="697FA070">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4"/>
  </w:num>
  <w:num w:numId="3">
    <w:abstractNumId w:val="25"/>
  </w:num>
  <w:num w:numId="4">
    <w:abstractNumId w:val="11"/>
  </w:num>
  <w:num w:numId="5">
    <w:abstractNumId w:val="16"/>
  </w:num>
  <w:num w:numId="6">
    <w:abstractNumId w:val="27"/>
  </w:num>
  <w:num w:numId="7">
    <w:abstractNumId w:val="4"/>
  </w:num>
  <w:num w:numId="8">
    <w:abstractNumId w:val="7"/>
  </w:num>
  <w:num w:numId="9">
    <w:abstractNumId w:val="19"/>
  </w:num>
  <w:num w:numId="10">
    <w:abstractNumId w:val="28"/>
  </w:num>
  <w:num w:numId="11">
    <w:abstractNumId w:val="15"/>
  </w:num>
  <w:num w:numId="12">
    <w:abstractNumId w:val="17"/>
  </w:num>
  <w:num w:numId="13">
    <w:abstractNumId w:val="5"/>
  </w:num>
  <w:num w:numId="14">
    <w:abstractNumId w:val="2"/>
  </w:num>
  <w:num w:numId="15">
    <w:abstractNumId w:val="8"/>
  </w:num>
  <w:num w:numId="16">
    <w:abstractNumId w:val="1"/>
  </w:num>
  <w:num w:numId="17">
    <w:abstractNumId w:val="21"/>
  </w:num>
  <w:num w:numId="18">
    <w:abstractNumId w:val="13"/>
  </w:num>
  <w:num w:numId="19">
    <w:abstractNumId w:val="6"/>
  </w:num>
  <w:num w:numId="20">
    <w:abstractNumId w:val="3"/>
  </w:num>
  <w:num w:numId="21">
    <w:abstractNumId w:val="18"/>
  </w:num>
  <w:num w:numId="22">
    <w:abstractNumId w:val="20"/>
  </w:num>
  <w:num w:numId="23">
    <w:abstractNumId w:val="23"/>
  </w:num>
  <w:num w:numId="24">
    <w:abstractNumId w:val="29"/>
  </w:num>
  <w:num w:numId="25">
    <w:abstractNumId w:val="26"/>
  </w:num>
  <w:num w:numId="26">
    <w:abstractNumId w:val="10"/>
  </w:num>
  <w:num w:numId="27">
    <w:abstractNumId w:val="0"/>
  </w:num>
  <w:num w:numId="28">
    <w:abstractNumId w:val="9"/>
  </w:num>
  <w:num w:numId="29">
    <w:abstractNumId w:val="12"/>
  </w:num>
  <w:num w:numId="30">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8C"/>
    <w:rsid w:val="00021BE0"/>
    <w:rsid w:val="00022A2D"/>
    <w:rsid w:val="0002459D"/>
    <w:rsid w:val="000254DD"/>
    <w:rsid w:val="0003168C"/>
    <w:rsid w:val="000323A8"/>
    <w:rsid w:val="00032E34"/>
    <w:rsid w:val="00033CEB"/>
    <w:rsid w:val="00036E51"/>
    <w:rsid w:val="00040F8D"/>
    <w:rsid w:val="00044700"/>
    <w:rsid w:val="000457E5"/>
    <w:rsid w:val="00051352"/>
    <w:rsid w:val="0005154C"/>
    <w:rsid w:val="0005352B"/>
    <w:rsid w:val="000545A7"/>
    <w:rsid w:val="00057C5F"/>
    <w:rsid w:val="0006393C"/>
    <w:rsid w:val="00072EB6"/>
    <w:rsid w:val="00074C9D"/>
    <w:rsid w:val="00074F41"/>
    <w:rsid w:val="00075EF2"/>
    <w:rsid w:val="00080C6D"/>
    <w:rsid w:val="00082734"/>
    <w:rsid w:val="0008361F"/>
    <w:rsid w:val="00084104"/>
    <w:rsid w:val="000920C8"/>
    <w:rsid w:val="00093150"/>
    <w:rsid w:val="00093E01"/>
    <w:rsid w:val="00094C6F"/>
    <w:rsid w:val="00097898"/>
    <w:rsid w:val="000A67E6"/>
    <w:rsid w:val="000B11D6"/>
    <w:rsid w:val="000B5248"/>
    <w:rsid w:val="000B5D3C"/>
    <w:rsid w:val="000B6A69"/>
    <w:rsid w:val="000C1322"/>
    <w:rsid w:val="000C7C23"/>
    <w:rsid w:val="000D158B"/>
    <w:rsid w:val="000D3EA4"/>
    <w:rsid w:val="000D4396"/>
    <w:rsid w:val="000D4F9D"/>
    <w:rsid w:val="000D6854"/>
    <w:rsid w:val="000E125F"/>
    <w:rsid w:val="000E2654"/>
    <w:rsid w:val="000E2986"/>
    <w:rsid w:val="000E3D3D"/>
    <w:rsid w:val="000E49A9"/>
    <w:rsid w:val="000E56E9"/>
    <w:rsid w:val="000E6AC5"/>
    <w:rsid w:val="000E6D75"/>
    <w:rsid w:val="000F0485"/>
    <w:rsid w:val="000F6AB8"/>
    <w:rsid w:val="000F7381"/>
    <w:rsid w:val="001015C7"/>
    <w:rsid w:val="0010219D"/>
    <w:rsid w:val="00102F7A"/>
    <w:rsid w:val="00103239"/>
    <w:rsid w:val="0011268D"/>
    <w:rsid w:val="001229FC"/>
    <w:rsid w:val="0012352B"/>
    <w:rsid w:val="00124D1E"/>
    <w:rsid w:val="0013213B"/>
    <w:rsid w:val="0013342C"/>
    <w:rsid w:val="001339EB"/>
    <w:rsid w:val="0013500D"/>
    <w:rsid w:val="00137668"/>
    <w:rsid w:val="00137694"/>
    <w:rsid w:val="00153448"/>
    <w:rsid w:val="0015556E"/>
    <w:rsid w:val="00155A40"/>
    <w:rsid w:val="00157D3B"/>
    <w:rsid w:val="00161C39"/>
    <w:rsid w:val="00162349"/>
    <w:rsid w:val="00163DC9"/>
    <w:rsid w:val="00166678"/>
    <w:rsid w:val="0017233D"/>
    <w:rsid w:val="0017363D"/>
    <w:rsid w:val="00176C6A"/>
    <w:rsid w:val="00177E09"/>
    <w:rsid w:val="00177E3C"/>
    <w:rsid w:val="001807CD"/>
    <w:rsid w:val="00182264"/>
    <w:rsid w:val="00184829"/>
    <w:rsid w:val="00184C40"/>
    <w:rsid w:val="001871B8"/>
    <w:rsid w:val="001A2F73"/>
    <w:rsid w:val="001A33B8"/>
    <w:rsid w:val="001A41E9"/>
    <w:rsid w:val="001B503E"/>
    <w:rsid w:val="001B5783"/>
    <w:rsid w:val="001C6260"/>
    <w:rsid w:val="001D03C5"/>
    <w:rsid w:val="001D068D"/>
    <w:rsid w:val="001D2ABD"/>
    <w:rsid w:val="001D3728"/>
    <w:rsid w:val="001E4780"/>
    <w:rsid w:val="001E6E2A"/>
    <w:rsid w:val="001E78C3"/>
    <w:rsid w:val="001E7ADF"/>
    <w:rsid w:val="001F0CA9"/>
    <w:rsid w:val="001F29D3"/>
    <w:rsid w:val="001F31D8"/>
    <w:rsid w:val="001F54CC"/>
    <w:rsid w:val="001F6616"/>
    <w:rsid w:val="00200B0E"/>
    <w:rsid w:val="00204BEA"/>
    <w:rsid w:val="00210BF9"/>
    <w:rsid w:val="0021329B"/>
    <w:rsid w:val="00220B27"/>
    <w:rsid w:val="002223DB"/>
    <w:rsid w:val="00224133"/>
    <w:rsid w:val="00226BF8"/>
    <w:rsid w:val="00226E4A"/>
    <w:rsid w:val="00227523"/>
    <w:rsid w:val="0022753A"/>
    <w:rsid w:val="00235DA2"/>
    <w:rsid w:val="002368C2"/>
    <w:rsid w:val="00237F43"/>
    <w:rsid w:val="00241F07"/>
    <w:rsid w:val="00242176"/>
    <w:rsid w:val="002431BB"/>
    <w:rsid w:val="00244B1D"/>
    <w:rsid w:val="00252F98"/>
    <w:rsid w:val="002532AC"/>
    <w:rsid w:val="0025791A"/>
    <w:rsid w:val="0027111B"/>
    <w:rsid w:val="00272D18"/>
    <w:rsid w:val="0027526D"/>
    <w:rsid w:val="002755CB"/>
    <w:rsid w:val="0028111B"/>
    <w:rsid w:val="002838FE"/>
    <w:rsid w:val="00283C16"/>
    <w:rsid w:val="0029017A"/>
    <w:rsid w:val="00291E72"/>
    <w:rsid w:val="002961BE"/>
    <w:rsid w:val="00297642"/>
    <w:rsid w:val="002A0035"/>
    <w:rsid w:val="002A29B9"/>
    <w:rsid w:val="002A2F98"/>
    <w:rsid w:val="002A3B98"/>
    <w:rsid w:val="002A7531"/>
    <w:rsid w:val="002B1B7C"/>
    <w:rsid w:val="002B6F26"/>
    <w:rsid w:val="002C271A"/>
    <w:rsid w:val="002C2D17"/>
    <w:rsid w:val="002C3C7B"/>
    <w:rsid w:val="002D1B79"/>
    <w:rsid w:val="002E1A12"/>
    <w:rsid w:val="002E21C5"/>
    <w:rsid w:val="002E55FA"/>
    <w:rsid w:val="002F1F1A"/>
    <w:rsid w:val="002F4216"/>
    <w:rsid w:val="002F4D95"/>
    <w:rsid w:val="002F5426"/>
    <w:rsid w:val="002F5E7C"/>
    <w:rsid w:val="00300324"/>
    <w:rsid w:val="003033D0"/>
    <w:rsid w:val="00304847"/>
    <w:rsid w:val="00305316"/>
    <w:rsid w:val="00305A97"/>
    <w:rsid w:val="00307820"/>
    <w:rsid w:val="00314759"/>
    <w:rsid w:val="00316FD2"/>
    <w:rsid w:val="00321641"/>
    <w:rsid w:val="0032209A"/>
    <w:rsid w:val="00322471"/>
    <w:rsid w:val="00323567"/>
    <w:rsid w:val="00323A85"/>
    <w:rsid w:val="0032416B"/>
    <w:rsid w:val="00334860"/>
    <w:rsid w:val="003372A1"/>
    <w:rsid w:val="00341AD1"/>
    <w:rsid w:val="00341F9E"/>
    <w:rsid w:val="0034261A"/>
    <w:rsid w:val="00344F7E"/>
    <w:rsid w:val="0035162D"/>
    <w:rsid w:val="00357E37"/>
    <w:rsid w:val="00362C2C"/>
    <w:rsid w:val="00362CB9"/>
    <w:rsid w:val="00367C9E"/>
    <w:rsid w:val="003758AD"/>
    <w:rsid w:val="00377392"/>
    <w:rsid w:val="00377760"/>
    <w:rsid w:val="00384606"/>
    <w:rsid w:val="00384E0F"/>
    <w:rsid w:val="003853DA"/>
    <w:rsid w:val="00386207"/>
    <w:rsid w:val="00393468"/>
    <w:rsid w:val="00394F8D"/>
    <w:rsid w:val="003956FF"/>
    <w:rsid w:val="00396B84"/>
    <w:rsid w:val="00396C99"/>
    <w:rsid w:val="003A43A9"/>
    <w:rsid w:val="003A4E81"/>
    <w:rsid w:val="003B06DA"/>
    <w:rsid w:val="003B1729"/>
    <w:rsid w:val="003B2AD3"/>
    <w:rsid w:val="003B3C23"/>
    <w:rsid w:val="003B73FF"/>
    <w:rsid w:val="003C70DC"/>
    <w:rsid w:val="003C7916"/>
    <w:rsid w:val="003D1A35"/>
    <w:rsid w:val="003D373D"/>
    <w:rsid w:val="003D4F45"/>
    <w:rsid w:val="003D5A51"/>
    <w:rsid w:val="003E2DC9"/>
    <w:rsid w:val="003E383A"/>
    <w:rsid w:val="003E3CE2"/>
    <w:rsid w:val="003F08CE"/>
    <w:rsid w:val="003F0F3F"/>
    <w:rsid w:val="003F29E6"/>
    <w:rsid w:val="003F4589"/>
    <w:rsid w:val="003F4AEF"/>
    <w:rsid w:val="003F5638"/>
    <w:rsid w:val="003F6197"/>
    <w:rsid w:val="00401BF2"/>
    <w:rsid w:val="00411534"/>
    <w:rsid w:val="00411D08"/>
    <w:rsid w:val="0041208A"/>
    <w:rsid w:val="004121D1"/>
    <w:rsid w:val="00413BCE"/>
    <w:rsid w:val="00420A63"/>
    <w:rsid w:val="004238E4"/>
    <w:rsid w:val="00424406"/>
    <w:rsid w:val="004246AB"/>
    <w:rsid w:val="00426CF4"/>
    <w:rsid w:val="00430003"/>
    <w:rsid w:val="004342EB"/>
    <w:rsid w:val="00435C73"/>
    <w:rsid w:val="004377FF"/>
    <w:rsid w:val="004406A3"/>
    <w:rsid w:val="00441456"/>
    <w:rsid w:val="00441A80"/>
    <w:rsid w:val="0044295E"/>
    <w:rsid w:val="00447A72"/>
    <w:rsid w:val="004500FB"/>
    <w:rsid w:val="004539E7"/>
    <w:rsid w:val="00454CD4"/>
    <w:rsid w:val="00454E35"/>
    <w:rsid w:val="004569FB"/>
    <w:rsid w:val="004578F5"/>
    <w:rsid w:val="00457AC3"/>
    <w:rsid w:val="004603B1"/>
    <w:rsid w:val="0046470D"/>
    <w:rsid w:val="00467B3C"/>
    <w:rsid w:val="00471853"/>
    <w:rsid w:val="00475686"/>
    <w:rsid w:val="00476676"/>
    <w:rsid w:val="00476747"/>
    <w:rsid w:val="00482445"/>
    <w:rsid w:val="00485522"/>
    <w:rsid w:val="0048698B"/>
    <w:rsid w:val="00487893"/>
    <w:rsid w:val="00491E0B"/>
    <w:rsid w:val="004923EF"/>
    <w:rsid w:val="00492BD7"/>
    <w:rsid w:val="00492D00"/>
    <w:rsid w:val="00493E40"/>
    <w:rsid w:val="004A6675"/>
    <w:rsid w:val="004B0A3E"/>
    <w:rsid w:val="004B14EF"/>
    <w:rsid w:val="004B252F"/>
    <w:rsid w:val="004B733E"/>
    <w:rsid w:val="004C033F"/>
    <w:rsid w:val="004C1A43"/>
    <w:rsid w:val="004D2D56"/>
    <w:rsid w:val="004D6807"/>
    <w:rsid w:val="004E0C36"/>
    <w:rsid w:val="004E1D8C"/>
    <w:rsid w:val="004F0AEA"/>
    <w:rsid w:val="004F658D"/>
    <w:rsid w:val="00501B5F"/>
    <w:rsid w:val="0050271E"/>
    <w:rsid w:val="005028E0"/>
    <w:rsid w:val="00502BD2"/>
    <w:rsid w:val="00503924"/>
    <w:rsid w:val="00506AE0"/>
    <w:rsid w:val="00507402"/>
    <w:rsid w:val="0052294F"/>
    <w:rsid w:val="00523759"/>
    <w:rsid w:val="005300F2"/>
    <w:rsid w:val="00532461"/>
    <w:rsid w:val="00532514"/>
    <w:rsid w:val="00532933"/>
    <w:rsid w:val="00532FDE"/>
    <w:rsid w:val="00533396"/>
    <w:rsid w:val="0053795A"/>
    <w:rsid w:val="0055255A"/>
    <w:rsid w:val="00553373"/>
    <w:rsid w:val="00553F1C"/>
    <w:rsid w:val="0055497F"/>
    <w:rsid w:val="00554ADE"/>
    <w:rsid w:val="00555C7A"/>
    <w:rsid w:val="00560726"/>
    <w:rsid w:val="00561357"/>
    <w:rsid w:val="00563F51"/>
    <w:rsid w:val="0056468B"/>
    <w:rsid w:val="00564BDB"/>
    <w:rsid w:val="0056658E"/>
    <w:rsid w:val="00566C58"/>
    <w:rsid w:val="005672EE"/>
    <w:rsid w:val="00574977"/>
    <w:rsid w:val="00574DA5"/>
    <w:rsid w:val="005766D3"/>
    <w:rsid w:val="00577553"/>
    <w:rsid w:val="00581D6C"/>
    <w:rsid w:val="00591076"/>
    <w:rsid w:val="00595484"/>
    <w:rsid w:val="005A1ABB"/>
    <w:rsid w:val="005A1C89"/>
    <w:rsid w:val="005A3FD3"/>
    <w:rsid w:val="005A5531"/>
    <w:rsid w:val="005A7A88"/>
    <w:rsid w:val="005B08DD"/>
    <w:rsid w:val="005B1A70"/>
    <w:rsid w:val="005B7DB0"/>
    <w:rsid w:val="005C064A"/>
    <w:rsid w:val="005C1AEF"/>
    <w:rsid w:val="005C1C36"/>
    <w:rsid w:val="005C5B15"/>
    <w:rsid w:val="005C5E03"/>
    <w:rsid w:val="005D0B4A"/>
    <w:rsid w:val="005D4358"/>
    <w:rsid w:val="005D542C"/>
    <w:rsid w:val="005D60BD"/>
    <w:rsid w:val="005D7B4F"/>
    <w:rsid w:val="005F0F9B"/>
    <w:rsid w:val="005F32F7"/>
    <w:rsid w:val="0060309E"/>
    <w:rsid w:val="00620189"/>
    <w:rsid w:val="00621C68"/>
    <w:rsid w:val="00623731"/>
    <w:rsid w:val="00624CE3"/>
    <w:rsid w:val="006263E5"/>
    <w:rsid w:val="00630BDB"/>
    <w:rsid w:val="00636DC0"/>
    <w:rsid w:val="006443F3"/>
    <w:rsid w:val="00646694"/>
    <w:rsid w:val="00653F99"/>
    <w:rsid w:val="0066255F"/>
    <w:rsid w:val="0066460F"/>
    <w:rsid w:val="0066590A"/>
    <w:rsid w:val="006679B3"/>
    <w:rsid w:val="006704C6"/>
    <w:rsid w:val="006712B2"/>
    <w:rsid w:val="00673B20"/>
    <w:rsid w:val="00673E8E"/>
    <w:rsid w:val="00675C1C"/>
    <w:rsid w:val="00677E72"/>
    <w:rsid w:val="00680012"/>
    <w:rsid w:val="00682C16"/>
    <w:rsid w:val="00683A29"/>
    <w:rsid w:val="00683DB7"/>
    <w:rsid w:val="00686E03"/>
    <w:rsid w:val="0068748A"/>
    <w:rsid w:val="0069012C"/>
    <w:rsid w:val="006944E9"/>
    <w:rsid w:val="00694B96"/>
    <w:rsid w:val="006A0E29"/>
    <w:rsid w:val="006A27E9"/>
    <w:rsid w:val="006A63B8"/>
    <w:rsid w:val="006A78A6"/>
    <w:rsid w:val="006B5502"/>
    <w:rsid w:val="006B5FD7"/>
    <w:rsid w:val="006B6DD4"/>
    <w:rsid w:val="006C333B"/>
    <w:rsid w:val="006C3EA1"/>
    <w:rsid w:val="006C44A1"/>
    <w:rsid w:val="006C4616"/>
    <w:rsid w:val="006C4ACA"/>
    <w:rsid w:val="006C5B50"/>
    <w:rsid w:val="006C5DF7"/>
    <w:rsid w:val="006C6587"/>
    <w:rsid w:val="006D2F6F"/>
    <w:rsid w:val="006D3445"/>
    <w:rsid w:val="006E2A9D"/>
    <w:rsid w:val="006E2B30"/>
    <w:rsid w:val="006E2F94"/>
    <w:rsid w:val="006F4293"/>
    <w:rsid w:val="007019B0"/>
    <w:rsid w:val="00705265"/>
    <w:rsid w:val="00705DBC"/>
    <w:rsid w:val="00705F93"/>
    <w:rsid w:val="0071257C"/>
    <w:rsid w:val="0071458F"/>
    <w:rsid w:val="0071477C"/>
    <w:rsid w:val="0071542F"/>
    <w:rsid w:val="007178B9"/>
    <w:rsid w:val="00725E66"/>
    <w:rsid w:val="00726574"/>
    <w:rsid w:val="00731B1B"/>
    <w:rsid w:val="0073707C"/>
    <w:rsid w:val="00741726"/>
    <w:rsid w:val="007421D2"/>
    <w:rsid w:val="00751398"/>
    <w:rsid w:val="007535DD"/>
    <w:rsid w:val="00753954"/>
    <w:rsid w:val="00755868"/>
    <w:rsid w:val="00755E08"/>
    <w:rsid w:val="0076034D"/>
    <w:rsid w:val="007608EB"/>
    <w:rsid w:val="00765708"/>
    <w:rsid w:val="00765AAD"/>
    <w:rsid w:val="00772E0D"/>
    <w:rsid w:val="00773214"/>
    <w:rsid w:val="00773966"/>
    <w:rsid w:val="00773B17"/>
    <w:rsid w:val="007762D0"/>
    <w:rsid w:val="00776D97"/>
    <w:rsid w:val="0078220E"/>
    <w:rsid w:val="007838FB"/>
    <w:rsid w:val="00784F0F"/>
    <w:rsid w:val="00785D7F"/>
    <w:rsid w:val="0078754C"/>
    <w:rsid w:val="00793EBC"/>
    <w:rsid w:val="00795E47"/>
    <w:rsid w:val="00797798"/>
    <w:rsid w:val="007A3782"/>
    <w:rsid w:val="007A6807"/>
    <w:rsid w:val="007B2D30"/>
    <w:rsid w:val="007B322C"/>
    <w:rsid w:val="007B7B94"/>
    <w:rsid w:val="007C3FB0"/>
    <w:rsid w:val="007C4651"/>
    <w:rsid w:val="007D764C"/>
    <w:rsid w:val="007E5DE9"/>
    <w:rsid w:val="007E684B"/>
    <w:rsid w:val="007F00BD"/>
    <w:rsid w:val="007F2E9C"/>
    <w:rsid w:val="00800C46"/>
    <w:rsid w:val="008018A5"/>
    <w:rsid w:val="00801DED"/>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58"/>
    <w:rsid w:val="00874FEB"/>
    <w:rsid w:val="00876EC2"/>
    <w:rsid w:val="00877B5F"/>
    <w:rsid w:val="0088033B"/>
    <w:rsid w:val="00880B18"/>
    <w:rsid w:val="00881982"/>
    <w:rsid w:val="00882924"/>
    <w:rsid w:val="00884FE5"/>
    <w:rsid w:val="00891D4E"/>
    <w:rsid w:val="00891F14"/>
    <w:rsid w:val="008932FE"/>
    <w:rsid w:val="008937ED"/>
    <w:rsid w:val="00893E24"/>
    <w:rsid w:val="00893F42"/>
    <w:rsid w:val="008960B0"/>
    <w:rsid w:val="008A3E34"/>
    <w:rsid w:val="008B0BC1"/>
    <w:rsid w:val="008B2C26"/>
    <w:rsid w:val="008B30A4"/>
    <w:rsid w:val="008B68DC"/>
    <w:rsid w:val="008C0464"/>
    <w:rsid w:val="008C085E"/>
    <w:rsid w:val="008C0D65"/>
    <w:rsid w:val="008C4ED1"/>
    <w:rsid w:val="008C7109"/>
    <w:rsid w:val="008D0DCB"/>
    <w:rsid w:val="008D1178"/>
    <w:rsid w:val="008D6D44"/>
    <w:rsid w:val="008D7CFA"/>
    <w:rsid w:val="008E066D"/>
    <w:rsid w:val="008E1255"/>
    <w:rsid w:val="008E3714"/>
    <w:rsid w:val="008F04F1"/>
    <w:rsid w:val="008F33F4"/>
    <w:rsid w:val="008F711E"/>
    <w:rsid w:val="008F7580"/>
    <w:rsid w:val="008F76F7"/>
    <w:rsid w:val="00910F52"/>
    <w:rsid w:val="00911E47"/>
    <w:rsid w:val="009127B0"/>
    <w:rsid w:val="00914458"/>
    <w:rsid w:val="00915096"/>
    <w:rsid w:val="00915943"/>
    <w:rsid w:val="00916305"/>
    <w:rsid w:val="00923F30"/>
    <w:rsid w:val="009255AB"/>
    <w:rsid w:val="0092722A"/>
    <w:rsid w:val="00930D0E"/>
    <w:rsid w:val="009319D0"/>
    <w:rsid w:val="009371AC"/>
    <w:rsid w:val="009509EB"/>
    <w:rsid w:val="00952F47"/>
    <w:rsid w:val="00961C92"/>
    <w:rsid w:val="0096445B"/>
    <w:rsid w:val="00965C26"/>
    <w:rsid w:val="00972B84"/>
    <w:rsid w:val="009776C6"/>
    <w:rsid w:val="0098040D"/>
    <w:rsid w:val="0098047C"/>
    <w:rsid w:val="009823B8"/>
    <w:rsid w:val="00992662"/>
    <w:rsid w:val="00993BD2"/>
    <w:rsid w:val="00996E8A"/>
    <w:rsid w:val="009974B9"/>
    <w:rsid w:val="00997FF7"/>
    <w:rsid w:val="009A39FC"/>
    <w:rsid w:val="009A5598"/>
    <w:rsid w:val="009A65E1"/>
    <w:rsid w:val="009B0F00"/>
    <w:rsid w:val="009B1C9C"/>
    <w:rsid w:val="009B4B17"/>
    <w:rsid w:val="009B5948"/>
    <w:rsid w:val="009C18D8"/>
    <w:rsid w:val="009C1F23"/>
    <w:rsid w:val="009C6570"/>
    <w:rsid w:val="009D04BE"/>
    <w:rsid w:val="009D7A13"/>
    <w:rsid w:val="009E78FB"/>
    <w:rsid w:val="009F0126"/>
    <w:rsid w:val="009F1BBB"/>
    <w:rsid w:val="009F541F"/>
    <w:rsid w:val="009F6F87"/>
    <w:rsid w:val="00A00AF3"/>
    <w:rsid w:val="00A0359B"/>
    <w:rsid w:val="00A06B12"/>
    <w:rsid w:val="00A158D9"/>
    <w:rsid w:val="00A16955"/>
    <w:rsid w:val="00A17990"/>
    <w:rsid w:val="00A20795"/>
    <w:rsid w:val="00A21A75"/>
    <w:rsid w:val="00A225EC"/>
    <w:rsid w:val="00A23D6B"/>
    <w:rsid w:val="00A24DFD"/>
    <w:rsid w:val="00A26BCC"/>
    <w:rsid w:val="00A27D32"/>
    <w:rsid w:val="00A31000"/>
    <w:rsid w:val="00A35D95"/>
    <w:rsid w:val="00A372BB"/>
    <w:rsid w:val="00A44306"/>
    <w:rsid w:val="00A44851"/>
    <w:rsid w:val="00A4581F"/>
    <w:rsid w:val="00A53015"/>
    <w:rsid w:val="00A5745C"/>
    <w:rsid w:val="00A607DE"/>
    <w:rsid w:val="00A76852"/>
    <w:rsid w:val="00A773FA"/>
    <w:rsid w:val="00A81BAE"/>
    <w:rsid w:val="00A92896"/>
    <w:rsid w:val="00A96729"/>
    <w:rsid w:val="00AA0DE4"/>
    <w:rsid w:val="00AA4748"/>
    <w:rsid w:val="00AA7B6E"/>
    <w:rsid w:val="00AB097B"/>
    <w:rsid w:val="00AB157C"/>
    <w:rsid w:val="00AB3B3C"/>
    <w:rsid w:val="00AB5316"/>
    <w:rsid w:val="00AC070B"/>
    <w:rsid w:val="00AC2FC0"/>
    <w:rsid w:val="00AC36F2"/>
    <w:rsid w:val="00AC3A8D"/>
    <w:rsid w:val="00AC62C7"/>
    <w:rsid w:val="00AD090C"/>
    <w:rsid w:val="00AD355A"/>
    <w:rsid w:val="00AD4D5D"/>
    <w:rsid w:val="00AD54AF"/>
    <w:rsid w:val="00AE02DC"/>
    <w:rsid w:val="00AF00B9"/>
    <w:rsid w:val="00AF040C"/>
    <w:rsid w:val="00AF0CC3"/>
    <w:rsid w:val="00AF2C47"/>
    <w:rsid w:val="00AF50E4"/>
    <w:rsid w:val="00B02AEE"/>
    <w:rsid w:val="00B0421D"/>
    <w:rsid w:val="00B10BAC"/>
    <w:rsid w:val="00B10CD2"/>
    <w:rsid w:val="00B13AAF"/>
    <w:rsid w:val="00B148B0"/>
    <w:rsid w:val="00B14F58"/>
    <w:rsid w:val="00B15732"/>
    <w:rsid w:val="00B22521"/>
    <w:rsid w:val="00B22636"/>
    <w:rsid w:val="00B226FB"/>
    <w:rsid w:val="00B2416B"/>
    <w:rsid w:val="00B27506"/>
    <w:rsid w:val="00B275C5"/>
    <w:rsid w:val="00B313DE"/>
    <w:rsid w:val="00B31F1F"/>
    <w:rsid w:val="00B333C6"/>
    <w:rsid w:val="00B33D60"/>
    <w:rsid w:val="00B35EB0"/>
    <w:rsid w:val="00B40C9E"/>
    <w:rsid w:val="00B41A94"/>
    <w:rsid w:val="00B50324"/>
    <w:rsid w:val="00B507BB"/>
    <w:rsid w:val="00B52270"/>
    <w:rsid w:val="00B5338E"/>
    <w:rsid w:val="00B53723"/>
    <w:rsid w:val="00B63AEB"/>
    <w:rsid w:val="00B63D22"/>
    <w:rsid w:val="00B66118"/>
    <w:rsid w:val="00B77965"/>
    <w:rsid w:val="00B81AD3"/>
    <w:rsid w:val="00B82DCE"/>
    <w:rsid w:val="00B84208"/>
    <w:rsid w:val="00B857DF"/>
    <w:rsid w:val="00B93D06"/>
    <w:rsid w:val="00B947EB"/>
    <w:rsid w:val="00B94EE9"/>
    <w:rsid w:val="00BB250C"/>
    <w:rsid w:val="00BB2FA6"/>
    <w:rsid w:val="00BC0093"/>
    <w:rsid w:val="00BC1FBF"/>
    <w:rsid w:val="00BC49C5"/>
    <w:rsid w:val="00BC7063"/>
    <w:rsid w:val="00BD12E6"/>
    <w:rsid w:val="00BD65C4"/>
    <w:rsid w:val="00BE156B"/>
    <w:rsid w:val="00BE1A11"/>
    <w:rsid w:val="00BE2092"/>
    <w:rsid w:val="00BE2CFA"/>
    <w:rsid w:val="00BE4BDD"/>
    <w:rsid w:val="00BE5EF1"/>
    <w:rsid w:val="00BE6CDD"/>
    <w:rsid w:val="00BE70CD"/>
    <w:rsid w:val="00BE71DA"/>
    <w:rsid w:val="00BF0177"/>
    <w:rsid w:val="00BF41C7"/>
    <w:rsid w:val="00BF5D84"/>
    <w:rsid w:val="00BF5DB0"/>
    <w:rsid w:val="00C0009A"/>
    <w:rsid w:val="00C012A3"/>
    <w:rsid w:val="00C05CE1"/>
    <w:rsid w:val="00C06463"/>
    <w:rsid w:val="00C11874"/>
    <w:rsid w:val="00C127AF"/>
    <w:rsid w:val="00C17F96"/>
    <w:rsid w:val="00C20C4F"/>
    <w:rsid w:val="00C215C6"/>
    <w:rsid w:val="00C241B9"/>
    <w:rsid w:val="00C25C47"/>
    <w:rsid w:val="00C27103"/>
    <w:rsid w:val="00C27A55"/>
    <w:rsid w:val="00C3120E"/>
    <w:rsid w:val="00C33160"/>
    <w:rsid w:val="00C3466C"/>
    <w:rsid w:val="00C37272"/>
    <w:rsid w:val="00C512C8"/>
    <w:rsid w:val="00C522DD"/>
    <w:rsid w:val="00C52C7D"/>
    <w:rsid w:val="00C55C56"/>
    <w:rsid w:val="00C57FF7"/>
    <w:rsid w:val="00C601D4"/>
    <w:rsid w:val="00C60A3D"/>
    <w:rsid w:val="00C64D68"/>
    <w:rsid w:val="00C6673B"/>
    <w:rsid w:val="00C733DA"/>
    <w:rsid w:val="00C76DC8"/>
    <w:rsid w:val="00C77A01"/>
    <w:rsid w:val="00C83B33"/>
    <w:rsid w:val="00C85D88"/>
    <w:rsid w:val="00C864AE"/>
    <w:rsid w:val="00C8712C"/>
    <w:rsid w:val="00C903F6"/>
    <w:rsid w:val="00C96B6E"/>
    <w:rsid w:val="00CA7E58"/>
    <w:rsid w:val="00CB0D2B"/>
    <w:rsid w:val="00CB1FC1"/>
    <w:rsid w:val="00CB203C"/>
    <w:rsid w:val="00CB2DD6"/>
    <w:rsid w:val="00CB48E0"/>
    <w:rsid w:val="00CB75CF"/>
    <w:rsid w:val="00CC3213"/>
    <w:rsid w:val="00CD2129"/>
    <w:rsid w:val="00CD2F4A"/>
    <w:rsid w:val="00CD5737"/>
    <w:rsid w:val="00CE3E66"/>
    <w:rsid w:val="00CE48E1"/>
    <w:rsid w:val="00CE69A0"/>
    <w:rsid w:val="00CE77AC"/>
    <w:rsid w:val="00CF0C08"/>
    <w:rsid w:val="00CF3F0B"/>
    <w:rsid w:val="00CF4460"/>
    <w:rsid w:val="00CF5AE9"/>
    <w:rsid w:val="00D03B3E"/>
    <w:rsid w:val="00D051B3"/>
    <w:rsid w:val="00D10E6D"/>
    <w:rsid w:val="00D10F9D"/>
    <w:rsid w:val="00D14608"/>
    <w:rsid w:val="00D158DA"/>
    <w:rsid w:val="00D17AF7"/>
    <w:rsid w:val="00D212B6"/>
    <w:rsid w:val="00D22305"/>
    <w:rsid w:val="00D240B0"/>
    <w:rsid w:val="00D244C6"/>
    <w:rsid w:val="00D2488B"/>
    <w:rsid w:val="00D25640"/>
    <w:rsid w:val="00D2738B"/>
    <w:rsid w:val="00D30BAD"/>
    <w:rsid w:val="00D30F67"/>
    <w:rsid w:val="00D36F91"/>
    <w:rsid w:val="00D4370F"/>
    <w:rsid w:val="00D548BE"/>
    <w:rsid w:val="00D55CD3"/>
    <w:rsid w:val="00D55E6C"/>
    <w:rsid w:val="00D57951"/>
    <w:rsid w:val="00D62675"/>
    <w:rsid w:val="00D70311"/>
    <w:rsid w:val="00D727C5"/>
    <w:rsid w:val="00D759AA"/>
    <w:rsid w:val="00D77BCD"/>
    <w:rsid w:val="00D77BE1"/>
    <w:rsid w:val="00D87304"/>
    <w:rsid w:val="00D87DA9"/>
    <w:rsid w:val="00D90E05"/>
    <w:rsid w:val="00D91F06"/>
    <w:rsid w:val="00D93459"/>
    <w:rsid w:val="00D9531C"/>
    <w:rsid w:val="00D95894"/>
    <w:rsid w:val="00DA1BC2"/>
    <w:rsid w:val="00DA2E5A"/>
    <w:rsid w:val="00DA4663"/>
    <w:rsid w:val="00DA6CB7"/>
    <w:rsid w:val="00DB1A93"/>
    <w:rsid w:val="00DB20D3"/>
    <w:rsid w:val="00DB71EF"/>
    <w:rsid w:val="00DC1163"/>
    <w:rsid w:val="00DC1EC7"/>
    <w:rsid w:val="00DC54B7"/>
    <w:rsid w:val="00DD1C79"/>
    <w:rsid w:val="00DD2857"/>
    <w:rsid w:val="00DD766F"/>
    <w:rsid w:val="00DE0BF6"/>
    <w:rsid w:val="00DE1C38"/>
    <w:rsid w:val="00DE4CEF"/>
    <w:rsid w:val="00DF2BBF"/>
    <w:rsid w:val="00DF32BD"/>
    <w:rsid w:val="00E001AD"/>
    <w:rsid w:val="00E06018"/>
    <w:rsid w:val="00E06A29"/>
    <w:rsid w:val="00E13C55"/>
    <w:rsid w:val="00E1588A"/>
    <w:rsid w:val="00E1733F"/>
    <w:rsid w:val="00E17A62"/>
    <w:rsid w:val="00E24923"/>
    <w:rsid w:val="00E268CC"/>
    <w:rsid w:val="00E270D4"/>
    <w:rsid w:val="00E27A92"/>
    <w:rsid w:val="00E31791"/>
    <w:rsid w:val="00E322C8"/>
    <w:rsid w:val="00E333A7"/>
    <w:rsid w:val="00E3491E"/>
    <w:rsid w:val="00E3568E"/>
    <w:rsid w:val="00E358BA"/>
    <w:rsid w:val="00E35EAD"/>
    <w:rsid w:val="00E36100"/>
    <w:rsid w:val="00E441DA"/>
    <w:rsid w:val="00E4457E"/>
    <w:rsid w:val="00E46AE6"/>
    <w:rsid w:val="00E5607D"/>
    <w:rsid w:val="00E561BE"/>
    <w:rsid w:val="00E574B8"/>
    <w:rsid w:val="00E61933"/>
    <w:rsid w:val="00E62FC7"/>
    <w:rsid w:val="00E645ED"/>
    <w:rsid w:val="00E67A97"/>
    <w:rsid w:val="00E715AB"/>
    <w:rsid w:val="00E7228D"/>
    <w:rsid w:val="00E77B94"/>
    <w:rsid w:val="00E81C2D"/>
    <w:rsid w:val="00E834D4"/>
    <w:rsid w:val="00E87766"/>
    <w:rsid w:val="00E9156A"/>
    <w:rsid w:val="00E91943"/>
    <w:rsid w:val="00E92136"/>
    <w:rsid w:val="00E92D8D"/>
    <w:rsid w:val="00E93434"/>
    <w:rsid w:val="00E959F9"/>
    <w:rsid w:val="00EA11D8"/>
    <w:rsid w:val="00EA4279"/>
    <w:rsid w:val="00EA59A0"/>
    <w:rsid w:val="00EA5AD3"/>
    <w:rsid w:val="00EA6A35"/>
    <w:rsid w:val="00EA7912"/>
    <w:rsid w:val="00EB09AF"/>
    <w:rsid w:val="00EB3392"/>
    <w:rsid w:val="00EB3A6B"/>
    <w:rsid w:val="00EB460D"/>
    <w:rsid w:val="00EB6084"/>
    <w:rsid w:val="00EC2687"/>
    <w:rsid w:val="00ED07F8"/>
    <w:rsid w:val="00ED2EF7"/>
    <w:rsid w:val="00ED5B12"/>
    <w:rsid w:val="00EE2C22"/>
    <w:rsid w:val="00EF082B"/>
    <w:rsid w:val="00EF34AE"/>
    <w:rsid w:val="00EF470B"/>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114"/>
    <w:rsid w:val="00F651AC"/>
    <w:rsid w:val="00F65265"/>
    <w:rsid w:val="00F667AA"/>
    <w:rsid w:val="00F735CA"/>
    <w:rsid w:val="00F73E33"/>
    <w:rsid w:val="00F82E57"/>
    <w:rsid w:val="00F82F4C"/>
    <w:rsid w:val="00F84401"/>
    <w:rsid w:val="00F87653"/>
    <w:rsid w:val="00F9018F"/>
    <w:rsid w:val="00F90965"/>
    <w:rsid w:val="00F93132"/>
    <w:rsid w:val="00F94C48"/>
    <w:rsid w:val="00F97672"/>
    <w:rsid w:val="00FA10F6"/>
    <w:rsid w:val="00FB12CA"/>
    <w:rsid w:val="00FB1CD7"/>
    <w:rsid w:val="00FB2ACB"/>
    <w:rsid w:val="00FB338A"/>
    <w:rsid w:val="00FB368D"/>
    <w:rsid w:val="00FC0388"/>
    <w:rsid w:val="00FC4512"/>
    <w:rsid w:val="00FC4C9F"/>
    <w:rsid w:val="00FC6725"/>
    <w:rsid w:val="00FC7C9A"/>
    <w:rsid w:val="00FD7A7D"/>
    <w:rsid w:val="00FD7E1D"/>
    <w:rsid w:val="00FE58B1"/>
    <w:rsid w:val="00FE59EB"/>
    <w:rsid w:val="00FE5B1A"/>
    <w:rsid w:val="00FF2DDB"/>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4CBDBEC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next w:val="Normal"/>
    <w:link w:val="Ttulo5Car"/>
    <w:uiPriority w:val="9"/>
    <w:unhideWhenUsed/>
    <w:qFormat/>
    <w:rsid w:val="00532933"/>
    <w:pPr>
      <w:keepNext/>
      <w:keepLines/>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rsid w:val="00532933"/>
    <w:rPr>
      <w:rFonts w:asciiTheme="majorHAnsi" w:eastAsiaTheme="majorEastAsia" w:hAnsiTheme="majorHAnsi" w:cstheme="majorBidi"/>
      <w:color w:val="2E74B5" w:themeColor="accent1" w:themeShade="BF"/>
    </w:rPr>
  </w:style>
  <w:style w:type="character" w:customStyle="1" w:styleId="titulodia">
    <w:name w:val="titulodia"/>
    <w:basedOn w:val="Fuentedeprrafopredeter"/>
    <w:rsid w:val="005329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32774">
      <w:bodyDiv w:val="1"/>
      <w:marLeft w:val="0"/>
      <w:marRight w:val="0"/>
      <w:marTop w:val="0"/>
      <w:marBottom w:val="0"/>
      <w:divBdr>
        <w:top w:val="none" w:sz="0" w:space="0" w:color="auto"/>
        <w:left w:val="none" w:sz="0" w:space="0" w:color="auto"/>
        <w:bottom w:val="none" w:sz="0" w:space="0" w:color="auto"/>
        <w:right w:val="none" w:sz="0" w:space="0" w:color="auto"/>
      </w:divBdr>
    </w:div>
    <w:div w:id="56779517">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7452641">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791910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966526">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383435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7030235">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35959635">
      <w:bodyDiv w:val="1"/>
      <w:marLeft w:val="0"/>
      <w:marRight w:val="0"/>
      <w:marTop w:val="0"/>
      <w:marBottom w:val="0"/>
      <w:divBdr>
        <w:top w:val="none" w:sz="0" w:space="0" w:color="auto"/>
        <w:left w:val="none" w:sz="0" w:space="0" w:color="auto"/>
        <w:bottom w:val="none" w:sz="0" w:space="0" w:color="auto"/>
        <w:right w:val="none" w:sz="0" w:space="0" w:color="auto"/>
      </w:divBdr>
    </w:div>
    <w:div w:id="378020662">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3118577">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73984130">
      <w:bodyDiv w:val="1"/>
      <w:marLeft w:val="0"/>
      <w:marRight w:val="0"/>
      <w:marTop w:val="0"/>
      <w:marBottom w:val="0"/>
      <w:divBdr>
        <w:top w:val="none" w:sz="0" w:space="0" w:color="auto"/>
        <w:left w:val="none" w:sz="0" w:space="0" w:color="auto"/>
        <w:bottom w:val="none" w:sz="0" w:space="0" w:color="auto"/>
        <w:right w:val="none" w:sz="0" w:space="0" w:color="auto"/>
      </w:divBdr>
      <w:divsChild>
        <w:div w:id="386026222">
          <w:marLeft w:val="0"/>
          <w:marRight w:val="0"/>
          <w:marTop w:val="0"/>
          <w:marBottom w:val="0"/>
          <w:divBdr>
            <w:top w:val="none" w:sz="0" w:space="0" w:color="auto"/>
            <w:left w:val="none" w:sz="0" w:space="0" w:color="auto"/>
            <w:bottom w:val="none" w:sz="0" w:space="0" w:color="auto"/>
            <w:right w:val="none" w:sz="0" w:space="0" w:color="auto"/>
          </w:divBdr>
          <w:divsChild>
            <w:div w:id="685059306">
              <w:marLeft w:val="0"/>
              <w:marRight w:val="0"/>
              <w:marTop w:val="0"/>
              <w:marBottom w:val="0"/>
              <w:divBdr>
                <w:top w:val="none" w:sz="0" w:space="0" w:color="auto"/>
                <w:left w:val="none" w:sz="0" w:space="0" w:color="auto"/>
                <w:bottom w:val="none" w:sz="0" w:space="0" w:color="auto"/>
                <w:right w:val="none" w:sz="0" w:space="0" w:color="auto"/>
              </w:divBdr>
              <w:divsChild>
                <w:div w:id="1560945856">
                  <w:marLeft w:val="0"/>
                  <w:marRight w:val="0"/>
                  <w:marTop w:val="0"/>
                  <w:marBottom w:val="0"/>
                  <w:divBdr>
                    <w:top w:val="none" w:sz="0" w:space="0" w:color="auto"/>
                    <w:left w:val="none" w:sz="0" w:space="0" w:color="auto"/>
                    <w:bottom w:val="none" w:sz="0" w:space="0" w:color="auto"/>
                    <w:right w:val="none" w:sz="0" w:space="0" w:color="auto"/>
                  </w:divBdr>
                </w:div>
                <w:div w:id="38171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460189">
      <w:bodyDiv w:val="1"/>
      <w:marLeft w:val="0"/>
      <w:marRight w:val="0"/>
      <w:marTop w:val="0"/>
      <w:marBottom w:val="0"/>
      <w:divBdr>
        <w:top w:val="none" w:sz="0" w:space="0" w:color="auto"/>
        <w:left w:val="none" w:sz="0" w:space="0" w:color="auto"/>
        <w:bottom w:val="none" w:sz="0" w:space="0" w:color="auto"/>
        <w:right w:val="none" w:sz="0" w:space="0" w:color="auto"/>
      </w:divBdr>
    </w:div>
    <w:div w:id="488249600">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60680465">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83807723">
      <w:bodyDiv w:val="1"/>
      <w:marLeft w:val="0"/>
      <w:marRight w:val="0"/>
      <w:marTop w:val="0"/>
      <w:marBottom w:val="0"/>
      <w:divBdr>
        <w:top w:val="none" w:sz="0" w:space="0" w:color="auto"/>
        <w:left w:val="none" w:sz="0" w:space="0" w:color="auto"/>
        <w:bottom w:val="none" w:sz="0" w:space="0" w:color="auto"/>
        <w:right w:val="none" w:sz="0" w:space="0" w:color="auto"/>
      </w:divBdr>
    </w:div>
    <w:div w:id="590697427">
      <w:bodyDiv w:val="1"/>
      <w:marLeft w:val="0"/>
      <w:marRight w:val="0"/>
      <w:marTop w:val="0"/>
      <w:marBottom w:val="0"/>
      <w:divBdr>
        <w:top w:val="none" w:sz="0" w:space="0" w:color="auto"/>
        <w:left w:val="none" w:sz="0" w:space="0" w:color="auto"/>
        <w:bottom w:val="none" w:sz="0" w:space="0" w:color="auto"/>
        <w:right w:val="none" w:sz="0" w:space="0" w:color="auto"/>
      </w:divBdr>
    </w:div>
    <w:div w:id="670988615">
      <w:bodyDiv w:val="1"/>
      <w:marLeft w:val="0"/>
      <w:marRight w:val="0"/>
      <w:marTop w:val="0"/>
      <w:marBottom w:val="0"/>
      <w:divBdr>
        <w:top w:val="none" w:sz="0" w:space="0" w:color="auto"/>
        <w:left w:val="none" w:sz="0" w:space="0" w:color="auto"/>
        <w:bottom w:val="none" w:sz="0" w:space="0" w:color="auto"/>
        <w:right w:val="none" w:sz="0" w:space="0" w:color="auto"/>
      </w:divBdr>
    </w:div>
    <w:div w:id="67319360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17626651">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07432673">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164505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9895777">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23436673">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66950122">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0643992">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3668323">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0802081">
      <w:bodyDiv w:val="1"/>
      <w:marLeft w:val="0"/>
      <w:marRight w:val="0"/>
      <w:marTop w:val="0"/>
      <w:marBottom w:val="0"/>
      <w:divBdr>
        <w:top w:val="none" w:sz="0" w:space="0" w:color="auto"/>
        <w:left w:val="none" w:sz="0" w:space="0" w:color="auto"/>
        <w:bottom w:val="none" w:sz="0" w:space="0" w:color="auto"/>
        <w:right w:val="none" w:sz="0" w:space="0" w:color="auto"/>
      </w:divBdr>
    </w:div>
    <w:div w:id="1200314497">
      <w:bodyDiv w:val="1"/>
      <w:marLeft w:val="0"/>
      <w:marRight w:val="0"/>
      <w:marTop w:val="0"/>
      <w:marBottom w:val="0"/>
      <w:divBdr>
        <w:top w:val="none" w:sz="0" w:space="0" w:color="auto"/>
        <w:left w:val="none" w:sz="0" w:space="0" w:color="auto"/>
        <w:bottom w:val="none" w:sz="0" w:space="0" w:color="auto"/>
        <w:right w:val="none" w:sz="0" w:space="0" w:color="auto"/>
      </w:divBdr>
    </w:div>
    <w:div w:id="1242452523">
      <w:bodyDiv w:val="1"/>
      <w:marLeft w:val="0"/>
      <w:marRight w:val="0"/>
      <w:marTop w:val="0"/>
      <w:marBottom w:val="0"/>
      <w:divBdr>
        <w:top w:val="none" w:sz="0" w:space="0" w:color="auto"/>
        <w:left w:val="none" w:sz="0" w:space="0" w:color="auto"/>
        <w:bottom w:val="none" w:sz="0" w:space="0" w:color="auto"/>
        <w:right w:val="none" w:sz="0" w:space="0" w:color="auto"/>
      </w:divBdr>
    </w:div>
    <w:div w:id="1260914034">
      <w:bodyDiv w:val="1"/>
      <w:marLeft w:val="0"/>
      <w:marRight w:val="0"/>
      <w:marTop w:val="0"/>
      <w:marBottom w:val="0"/>
      <w:divBdr>
        <w:top w:val="none" w:sz="0" w:space="0" w:color="auto"/>
        <w:left w:val="none" w:sz="0" w:space="0" w:color="auto"/>
        <w:bottom w:val="none" w:sz="0" w:space="0" w:color="auto"/>
        <w:right w:val="none" w:sz="0" w:space="0" w:color="auto"/>
      </w:divBdr>
    </w:div>
    <w:div w:id="1281259610">
      <w:bodyDiv w:val="1"/>
      <w:marLeft w:val="0"/>
      <w:marRight w:val="0"/>
      <w:marTop w:val="0"/>
      <w:marBottom w:val="0"/>
      <w:divBdr>
        <w:top w:val="none" w:sz="0" w:space="0" w:color="auto"/>
        <w:left w:val="none" w:sz="0" w:space="0" w:color="auto"/>
        <w:bottom w:val="none" w:sz="0" w:space="0" w:color="auto"/>
        <w:right w:val="none" w:sz="0" w:space="0" w:color="auto"/>
      </w:divBdr>
    </w:div>
    <w:div w:id="1303005348">
      <w:bodyDiv w:val="1"/>
      <w:marLeft w:val="0"/>
      <w:marRight w:val="0"/>
      <w:marTop w:val="0"/>
      <w:marBottom w:val="0"/>
      <w:divBdr>
        <w:top w:val="none" w:sz="0" w:space="0" w:color="auto"/>
        <w:left w:val="none" w:sz="0" w:space="0" w:color="auto"/>
        <w:bottom w:val="none" w:sz="0" w:space="0" w:color="auto"/>
        <w:right w:val="none" w:sz="0" w:space="0" w:color="auto"/>
      </w:divBdr>
    </w:div>
    <w:div w:id="1305551130">
      <w:bodyDiv w:val="1"/>
      <w:marLeft w:val="0"/>
      <w:marRight w:val="0"/>
      <w:marTop w:val="0"/>
      <w:marBottom w:val="0"/>
      <w:divBdr>
        <w:top w:val="none" w:sz="0" w:space="0" w:color="auto"/>
        <w:left w:val="none" w:sz="0" w:space="0" w:color="auto"/>
        <w:bottom w:val="none" w:sz="0" w:space="0" w:color="auto"/>
        <w:right w:val="none" w:sz="0" w:space="0" w:color="auto"/>
      </w:divBdr>
    </w:div>
    <w:div w:id="140110046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1468580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1774183">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14701280">
      <w:bodyDiv w:val="1"/>
      <w:marLeft w:val="0"/>
      <w:marRight w:val="0"/>
      <w:marTop w:val="0"/>
      <w:marBottom w:val="0"/>
      <w:divBdr>
        <w:top w:val="none" w:sz="0" w:space="0" w:color="auto"/>
        <w:left w:val="none" w:sz="0" w:space="0" w:color="auto"/>
        <w:bottom w:val="none" w:sz="0" w:space="0" w:color="auto"/>
        <w:right w:val="none" w:sz="0" w:space="0" w:color="auto"/>
      </w:divBdr>
    </w:div>
    <w:div w:id="1624918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1789722">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97849638">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04557805">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788713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1071502">
      <w:bodyDiv w:val="1"/>
      <w:marLeft w:val="0"/>
      <w:marRight w:val="0"/>
      <w:marTop w:val="0"/>
      <w:marBottom w:val="0"/>
      <w:divBdr>
        <w:top w:val="none" w:sz="0" w:space="0" w:color="auto"/>
        <w:left w:val="none" w:sz="0" w:space="0" w:color="auto"/>
        <w:bottom w:val="none" w:sz="0" w:space="0" w:color="auto"/>
        <w:right w:val="none" w:sz="0" w:space="0" w:color="auto"/>
      </w:divBdr>
    </w:div>
    <w:div w:id="1813668562">
      <w:bodyDiv w:val="1"/>
      <w:marLeft w:val="0"/>
      <w:marRight w:val="0"/>
      <w:marTop w:val="0"/>
      <w:marBottom w:val="0"/>
      <w:divBdr>
        <w:top w:val="none" w:sz="0" w:space="0" w:color="auto"/>
        <w:left w:val="none" w:sz="0" w:space="0" w:color="auto"/>
        <w:bottom w:val="none" w:sz="0" w:space="0" w:color="auto"/>
        <w:right w:val="none" w:sz="0" w:space="0" w:color="auto"/>
      </w:divBdr>
    </w:div>
    <w:div w:id="1819104317">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53837625">
      <w:bodyDiv w:val="1"/>
      <w:marLeft w:val="0"/>
      <w:marRight w:val="0"/>
      <w:marTop w:val="0"/>
      <w:marBottom w:val="0"/>
      <w:divBdr>
        <w:top w:val="none" w:sz="0" w:space="0" w:color="auto"/>
        <w:left w:val="none" w:sz="0" w:space="0" w:color="auto"/>
        <w:bottom w:val="none" w:sz="0" w:space="0" w:color="auto"/>
        <w:right w:val="none" w:sz="0" w:space="0" w:color="auto"/>
      </w:divBdr>
    </w:div>
    <w:div w:id="1892374696">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0279019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36475977">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42563383">
      <w:bodyDiv w:val="1"/>
      <w:marLeft w:val="0"/>
      <w:marRight w:val="0"/>
      <w:marTop w:val="0"/>
      <w:marBottom w:val="0"/>
      <w:divBdr>
        <w:top w:val="none" w:sz="0" w:space="0" w:color="auto"/>
        <w:left w:val="none" w:sz="0" w:space="0" w:color="auto"/>
        <w:bottom w:val="none" w:sz="0" w:space="0" w:color="auto"/>
        <w:right w:val="none" w:sz="0" w:space="0" w:color="auto"/>
      </w:divBdr>
    </w:div>
    <w:div w:id="198904701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7044731">
      <w:bodyDiv w:val="1"/>
      <w:marLeft w:val="0"/>
      <w:marRight w:val="0"/>
      <w:marTop w:val="0"/>
      <w:marBottom w:val="0"/>
      <w:divBdr>
        <w:top w:val="none" w:sz="0" w:space="0" w:color="auto"/>
        <w:left w:val="none" w:sz="0" w:space="0" w:color="auto"/>
        <w:bottom w:val="none" w:sz="0" w:space="0" w:color="auto"/>
        <w:right w:val="none" w:sz="0" w:space="0" w:color="auto"/>
      </w:divBdr>
    </w:div>
    <w:div w:id="2068065466">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1A6D08-5DD6-4184-9EA3-68565E0DA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7957</TotalTime>
  <Pages>7</Pages>
  <Words>3196</Words>
  <Characters>17580</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95</cp:revision>
  <dcterms:created xsi:type="dcterms:W3CDTF">2022-03-10T14:32:00Z</dcterms:created>
  <dcterms:modified xsi:type="dcterms:W3CDTF">2026-05-04T22:46:00Z</dcterms:modified>
</cp:coreProperties>
</file>