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DA923E" w14:textId="77777777" w:rsidR="0082520A" w:rsidRPr="00601EC5" w:rsidRDefault="00B367DA">
      <w:pPr>
        <w:spacing w:after="0" w:line="240" w:lineRule="auto"/>
        <w:jc w:val="center"/>
        <w:rPr>
          <w:rFonts w:ascii="Arial Narrow" w:eastAsia="Arial Narrow" w:hAnsi="Arial Narrow" w:cs="Arial Narrow"/>
          <w:b/>
          <w:color w:val="C00000"/>
          <w:sz w:val="32"/>
          <w:szCs w:val="36"/>
        </w:rPr>
      </w:pPr>
      <w:r>
        <w:rPr>
          <w:rFonts w:ascii="Arial Narrow" w:eastAsia="Arial Narrow" w:hAnsi="Arial Narrow" w:cs="Arial Narrow"/>
          <w:b/>
          <w:color w:val="C00000"/>
          <w:sz w:val="32"/>
          <w:szCs w:val="36"/>
        </w:rPr>
        <w:t>ECUADOR Y GALÁPAGOS</w:t>
      </w:r>
    </w:p>
    <w:p w14:paraId="53294DE8" w14:textId="77777777" w:rsidR="00893CC4" w:rsidRPr="00156B78" w:rsidRDefault="00F3234E">
      <w:pPr>
        <w:spacing w:after="0" w:line="240" w:lineRule="auto"/>
        <w:jc w:val="center"/>
        <w:rPr>
          <w:rFonts w:ascii="Arial Narrow" w:eastAsia="Arial Narrow" w:hAnsi="Arial Narrow" w:cs="Arial Narrow"/>
          <w:bCs/>
          <w:i/>
          <w:iCs/>
          <w:color w:val="C00000"/>
          <w:szCs w:val="24"/>
        </w:rPr>
      </w:pPr>
      <w:r w:rsidRPr="00156B78">
        <w:rPr>
          <w:rFonts w:ascii="Arial Narrow" w:eastAsia="Arial Narrow" w:hAnsi="Arial Narrow" w:cs="Arial Narrow"/>
          <w:bCs/>
          <w:i/>
          <w:iCs/>
          <w:color w:val="C00000"/>
          <w:szCs w:val="24"/>
        </w:rPr>
        <w:t xml:space="preserve">Quito, Mitad Del Mundo, Mercado Otavalo, Cayambe, Mirador San Pablo, Cascada De Peguche, </w:t>
      </w:r>
      <w:proofErr w:type="spellStart"/>
      <w:r w:rsidRPr="00156B78">
        <w:rPr>
          <w:rFonts w:ascii="Arial Narrow" w:eastAsia="Arial Narrow" w:hAnsi="Arial Narrow" w:cs="Arial Narrow"/>
          <w:bCs/>
          <w:i/>
          <w:iCs/>
          <w:color w:val="C00000"/>
          <w:szCs w:val="24"/>
        </w:rPr>
        <w:t>Ñanda</w:t>
      </w:r>
      <w:proofErr w:type="spellEnd"/>
      <w:r w:rsidRPr="00156B78">
        <w:rPr>
          <w:rFonts w:ascii="Arial Narrow" w:eastAsia="Arial Narrow" w:hAnsi="Arial Narrow" w:cs="Arial Narrow"/>
          <w:bCs/>
          <w:i/>
          <w:iCs/>
          <w:color w:val="C00000"/>
          <w:szCs w:val="24"/>
        </w:rPr>
        <w:t xml:space="preserve"> </w:t>
      </w:r>
      <w:proofErr w:type="spellStart"/>
      <w:r w:rsidRPr="00156B78">
        <w:rPr>
          <w:rFonts w:ascii="Arial Narrow" w:eastAsia="Arial Narrow" w:hAnsi="Arial Narrow" w:cs="Arial Narrow"/>
          <w:bCs/>
          <w:i/>
          <w:iCs/>
          <w:color w:val="C00000"/>
          <w:szCs w:val="24"/>
        </w:rPr>
        <w:t>Mañachi</w:t>
      </w:r>
      <w:proofErr w:type="spellEnd"/>
      <w:r w:rsidRPr="00156B78">
        <w:rPr>
          <w:rFonts w:ascii="Arial Narrow" w:eastAsia="Arial Narrow" w:hAnsi="Arial Narrow" w:cs="Arial Narrow"/>
          <w:bCs/>
          <w:i/>
          <w:iCs/>
          <w:color w:val="C00000"/>
          <w:szCs w:val="24"/>
        </w:rPr>
        <w:t xml:space="preserve">, Volcanes Cotopaxi Y Quilotoa, Riobamba, </w:t>
      </w:r>
      <w:proofErr w:type="spellStart"/>
      <w:r w:rsidRPr="00156B78">
        <w:rPr>
          <w:rFonts w:ascii="Arial Narrow" w:eastAsia="Arial Narrow" w:hAnsi="Arial Narrow" w:cs="Arial Narrow"/>
          <w:bCs/>
          <w:i/>
          <w:iCs/>
          <w:color w:val="C00000"/>
          <w:szCs w:val="24"/>
        </w:rPr>
        <w:t>Alausi</w:t>
      </w:r>
      <w:proofErr w:type="spellEnd"/>
      <w:r w:rsidRPr="00156B78">
        <w:rPr>
          <w:rFonts w:ascii="Arial Narrow" w:eastAsia="Arial Narrow" w:hAnsi="Arial Narrow" w:cs="Arial Narrow"/>
          <w:bCs/>
          <w:i/>
          <w:iCs/>
          <w:color w:val="C00000"/>
          <w:szCs w:val="24"/>
        </w:rPr>
        <w:t xml:space="preserve">, Cuenca, P.N. El Cajas, Guayaquil, </w:t>
      </w:r>
      <w:proofErr w:type="spellStart"/>
      <w:r w:rsidRPr="00156B78">
        <w:rPr>
          <w:rFonts w:ascii="Arial Narrow" w:eastAsia="Arial Narrow" w:hAnsi="Arial Narrow" w:cs="Arial Narrow"/>
          <w:bCs/>
          <w:i/>
          <w:iCs/>
          <w:color w:val="C00000"/>
          <w:szCs w:val="24"/>
        </w:rPr>
        <w:t>Galapagos</w:t>
      </w:r>
      <w:proofErr w:type="spellEnd"/>
      <w:r w:rsidRPr="00156B78">
        <w:rPr>
          <w:rFonts w:ascii="Arial Narrow" w:eastAsia="Arial Narrow" w:hAnsi="Arial Narrow" w:cs="Arial Narrow"/>
          <w:bCs/>
          <w:i/>
          <w:iCs/>
          <w:color w:val="C00000"/>
          <w:szCs w:val="24"/>
        </w:rPr>
        <w:t xml:space="preserve">, Playa Tortuga Bay, Playa Mansa, La </w:t>
      </w:r>
      <w:proofErr w:type="spellStart"/>
      <w:r w:rsidRPr="00156B78">
        <w:rPr>
          <w:rFonts w:ascii="Arial Narrow" w:eastAsia="Arial Narrow" w:hAnsi="Arial Narrow" w:cs="Arial Narrow"/>
          <w:bCs/>
          <w:i/>
          <w:iCs/>
          <w:color w:val="C00000"/>
          <w:szCs w:val="24"/>
        </w:rPr>
        <w:t>Loberia</w:t>
      </w:r>
      <w:proofErr w:type="spellEnd"/>
      <w:r w:rsidRPr="00156B78">
        <w:rPr>
          <w:rFonts w:ascii="Arial Narrow" w:eastAsia="Arial Narrow" w:hAnsi="Arial Narrow" w:cs="Arial Narrow"/>
          <w:bCs/>
          <w:i/>
          <w:iCs/>
          <w:color w:val="C00000"/>
          <w:szCs w:val="24"/>
        </w:rPr>
        <w:t>, Canal Del Amor, Playa De Los Perros, Puerto Ayora</w:t>
      </w:r>
    </w:p>
    <w:p w14:paraId="27E321A0" w14:textId="77777777" w:rsidR="00156B78" w:rsidRDefault="00156B78">
      <w:pPr>
        <w:spacing w:after="0" w:line="240" w:lineRule="auto"/>
        <w:jc w:val="center"/>
        <w:rPr>
          <w:rFonts w:ascii="Arial Narrow" w:eastAsia="Arial Narrow" w:hAnsi="Arial Narrow" w:cs="Arial Narrow"/>
          <w:b/>
          <w:color w:val="C00000"/>
          <w:sz w:val="24"/>
          <w:szCs w:val="28"/>
        </w:rPr>
      </w:pPr>
    </w:p>
    <w:p w14:paraId="729EA102" w14:textId="53D184DE" w:rsidR="0082520A" w:rsidRPr="00A15638" w:rsidRDefault="00CE1EA7">
      <w:pPr>
        <w:spacing w:after="0" w:line="240" w:lineRule="auto"/>
        <w:jc w:val="center"/>
        <w:rPr>
          <w:rFonts w:ascii="Arial Narrow" w:eastAsia="Arial Narrow" w:hAnsi="Arial Narrow" w:cs="Arial Narrow"/>
          <w:b/>
          <w:color w:val="C00000"/>
          <w:sz w:val="20"/>
        </w:rPr>
      </w:pPr>
      <w:r>
        <w:rPr>
          <w:rFonts w:ascii="Arial Narrow" w:eastAsia="Arial Narrow" w:hAnsi="Arial Narrow" w:cs="Arial Narrow"/>
          <w:b/>
          <w:color w:val="C00000"/>
          <w:sz w:val="24"/>
          <w:szCs w:val="28"/>
        </w:rPr>
        <w:t>12 días – 11</w:t>
      </w:r>
      <w:r w:rsidR="006C04F7" w:rsidRPr="00A15638">
        <w:rPr>
          <w:rFonts w:ascii="Arial Narrow" w:eastAsia="Arial Narrow" w:hAnsi="Arial Narrow" w:cs="Arial Narrow"/>
          <w:b/>
          <w:color w:val="C00000"/>
          <w:sz w:val="24"/>
          <w:szCs w:val="28"/>
        </w:rPr>
        <w:t xml:space="preserve"> noches</w:t>
      </w:r>
    </w:p>
    <w:p w14:paraId="4A93C0DD" w14:textId="77777777" w:rsidR="0082520A" w:rsidRDefault="0082520A">
      <w:pPr>
        <w:spacing w:after="0" w:line="240" w:lineRule="auto"/>
        <w:jc w:val="center"/>
        <w:rPr>
          <w:rFonts w:ascii="Arial Narrow" w:eastAsia="Arial Narrow" w:hAnsi="Arial Narrow" w:cs="Arial Narrow"/>
          <w:sz w:val="24"/>
          <w:szCs w:val="24"/>
        </w:rPr>
      </w:pPr>
    </w:p>
    <w:p w14:paraId="215AB0EF" w14:textId="77777777" w:rsidR="0082520A" w:rsidRDefault="006C04F7">
      <w:pPr>
        <w:spacing w:after="0" w:line="240" w:lineRule="auto"/>
        <w:jc w:val="center"/>
        <w:rPr>
          <w:rFonts w:ascii="Arial Narrow" w:eastAsia="Arial Narrow" w:hAnsi="Arial Narrow" w:cs="Arial Narrow"/>
          <w:b/>
          <w:color w:val="C00000"/>
          <w:sz w:val="28"/>
          <w:szCs w:val="28"/>
        </w:rPr>
      </w:pPr>
      <w:r>
        <w:rPr>
          <w:rFonts w:ascii="Arial Narrow" w:eastAsia="Arial Narrow" w:hAnsi="Arial Narrow" w:cs="Arial Narrow"/>
          <w:b/>
          <w:color w:val="C00000"/>
          <w:sz w:val="28"/>
          <w:szCs w:val="28"/>
        </w:rPr>
        <w:t>ITINERARIO</w:t>
      </w:r>
    </w:p>
    <w:p w14:paraId="2F4281B7" w14:textId="77777777" w:rsidR="002A4A15" w:rsidRDefault="002A4A15">
      <w:pPr>
        <w:spacing w:after="0" w:line="240" w:lineRule="auto"/>
        <w:jc w:val="center"/>
        <w:rPr>
          <w:rFonts w:ascii="Arial Narrow" w:eastAsia="Arial Narrow" w:hAnsi="Arial Narrow" w:cs="Arial Narrow"/>
          <w:b/>
          <w:color w:val="C00000"/>
          <w:sz w:val="28"/>
          <w:szCs w:val="28"/>
        </w:rPr>
      </w:pPr>
    </w:p>
    <w:p w14:paraId="477CF73B" w14:textId="058DBDD6" w:rsidR="00156B78" w:rsidRPr="00156B78" w:rsidRDefault="00083AA2" w:rsidP="002A4A15">
      <w:pPr>
        <w:pStyle w:val="western"/>
        <w:rPr>
          <w:rFonts w:ascii="Arial Narrow" w:eastAsia="Adobe Fangsong Std R" w:hAnsi="Arial Narrow" w:cstheme="minorBidi"/>
          <w:b/>
          <w:bCs/>
          <w:i/>
          <w:color w:val="C00000"/>
          <w:kern w:val="0"/>
          <w:sz w:val="24"/>
          <w:szCs w:val="24"/>
          <w:lang w:val="es-CO" w:eastAsia="en-US"/>
        </w:rPr>
      </w:pPr>
      <w:r w:rsidRPr="00156B78">
        <w:rPr>
          <w:rFonts w:ascii="Arial Narrow" w:eastAsia="Adobe Fangsong Std R" w:hAnsi="Arial Narrow" w:cstheme="minorBidi"/>
          <w:b/>
          <w:bCs/>
          <w:i/>
          <w:color w:val="C00000"/>
          <w:kern w:val="0"/>
          <w:sz w:val="24"/>
          <w:szCs w:val="24"/>
          <w:lang w:val="es-CO" w:eastAsia="en-US"/>
        </w:rPr>
        <w:t>Salida</w:t>
      </w:r>
      <w:r w:rsidR="00156B78" w:rsidRPr="00156B78">
        <w:rPr>
          <w:rFonts w:ascii="Arial Narrow" w:eastAsia="Adobe Fangsong Std R" w:hAnsi="Arial Narrow" w:cstheme="minorBidi"/>
          <w:b/>
          <w:bCs/>
          <w:i/>
          <w:color w:val="C00000"/>
          <w:kern w:val="0"/>
          <w:sz w:val="24"/>
          <w:szCs w:val="24"/>
          <w:lang w:val="es-CO" w:eastAsia="en-US"/>
        </w:rPr>
        <w:t xml:space="preserve">: lunes (quito), jueves </w:t>
      </w:r>
      <w:r w:rsidR="00156B78">
        <w:rPr>
          <w:rFonts w:ascii="Arial Narrow" w:eastAsia="Adobe Fangsong Std R" w:hAnsi="Arial Narrow" w:cstheme="minorBidi"/>
          <w:b/>
          <w:bCs/>
          <w:i/>
          <w:color w:val="C00000"/>
          <w:kern w:val="0"/>
          <w:sz w:val="24"/>
          <w:szCs w:val="24"/>
          <w:lang w:val="es-CO" w:eastAsia="en-US"/>
        </w:rPr>
        <w:t>(</w:t>
      </w:r>
      <w:r w:rsidR="00156B78" w:rsidRPr="00156B78">
        <w:rPr>
          <w:rFonts w:ascii="Arial Narrow" w:eastAsia="Adobe Fangsong Std R" w:hAnsi="Arial Narrow" w:cstheme="minorBidi"/>
          <w:b/>
          <w:bCs/>
          <w:i/>
          <w:color w:val="C00000"/>
          <w:kern w:val="0"/>
          <w:sz w:val="24"/>
          <w:szCs w:val="24"/>
          <w:lang w:val="es-CO" w:eastAsia="en-US"/>
        </w:rPr>
        <w:t>guayaquil</w:t>
      </w:r>
      <w:r w:rsidR="00156B78">
        <w:rPr>
          <w:rFonts w:ascii="Arial Narrow" w:eastAsia="Adobe Fangsong Std R" w:hAnsi="Arial Narrow" w:cstheme="minorBidi"/>
          <w:b/>
          <w:bCs/>
          <w:i/>
          <w:color w:val="C00000"/>
          <w:kern w:val="0"/>
          <w:sz w:val="24"/>
          <w:szCs w:val="24"/>
          <w:lang w:val="es-CO" w:eastAsia="en-US"/>
        </w:rPr>
        <w:t>)</w:t>
      </w:r>
    </w:p>
    <w:p w14:paraId="7328BD65" w14:textId="4417CAA4" w:rsidR="00083AA2" w:rsidRPr="00156B78" w:rsidRDefault="002A4A15" w:rsidP="00156B78">
      <w:pPr>
        <w:pStyle w:val="western"/>
        <w:rPr>
          <w:rFonts w:ascii="Arial Narrow" w:eastAsia="Adobe Fangsong Std R" w:hAnsi="Arial Narrow" w:cstheme="minorBidi"/>
          <w:b/>
          <w:bCs/>
          <w:i/>
          <w:color w:val="C00000"/>
          <w:kern w:val="0"/>
          <w:sz w:val="24"/>
          <w:szCs w:val="24"/>
          <w:lang w:val="es-CO" w:eastAsia="en-US"/>
        </w:rPr>
      </w:pPr>
      <w:r w:rsidRPr="00FB087F">
        <w:rPr>
          <w:rFonts w:ascii="Arial Narrow" w:eastAsia="Adobe Fangsong Std R" w:hAnsi="Arial Narrow" w:cstheme="minorBidi"/>
          <w:b/>
          <w:bCs/>
          <w:i/>
          <w:color w:val="C00000"/>
          <w:kern w:val="0"/>
          <w:sz w:val="24"/>
          <w:szCs w:val="24"/>
          <w:lang w:val="es-CO" w:eastAsia="en-US"/>
        </w:rPr>
        <w:t xml:space="preserve">Mínimo 2 personas </w:t>
      </w:r>
    </w:p>
    <w:p w14:paraId="41A7B992" w14:textId="77777777" w:rsidR="00156B78" w:rsidRDefault="00156B78" w:rsidP="00F3234E">
      <w:pPr>
        <w:tabs>
          <w:tab w:val="left" w:pos="567"/>
          <w:tab w:val="left" w:pos="10065"/>
        </w:tabs>
        <w:spacing w:after="0"/>
        <w:jc w:val="both"/>
        <w:rPr>
          <w:rFonts w:ascii="Arial Narrow" w:eastAsia="Arial Narrow" w:hAnsi="Arial Narrow" w:cs="Arial Narrow"/>
          <w:b/>
          <w:color w:val="C00000"/>
          <w:sz w:val="24"/>
          <w:szCs w:val="24"/>
        </w:rPr>
      </w:pPr>
    </w:p>
    <w:p w14:paraId="7CF6D39C" w14:textId="5FC5C872" w:rsidR="00F3234E"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 xml:space="preserve">Día 1 – </w:t>
      </w:r>
      <w:r w:rsidR="008D420C">
        <w:rPr>
          <w:rFonts w:ascii="Arial Narrow" w:eastAsia="Arial Narrow" w:hAnsi="Arial Narrow" w:cs="Arial Narrow"/>
          <w:b/>
          <w:color w:val="C00000"/>
          <w:sz w:val="24"/>
          <w:szCs w:val="24"/>
        </w:rPr>
        <w:t>(</w:t>
      </w:r>
      <w:r w:rsidRPr="00540ED2">
        <w:rPr>
          <w:rFonts w:ascii="Arial Narrow" w:eastAsia="Arial Narrow" w:hAnsi="Arial Narrow" w:cs="Arial Narrow"/>
          <w:b/>
          <w:color w:val="C00000"/>
          <w:sz w:val="24"/>
          <w:szCs w:val="24"/>
        </w:rPr>
        <w:t>LUNES</w:t>
      </w:r>
      <w:r w:rsidR="008D420C">
        <w:rPr>
          <w:rFonts w:ascii="Arial Narrow" w:eastAsia="Arial Narrow" w:hAnsi="Arial Narrow" w:cs="Arial Narrow"/>
          <w:b/>
          <w:color w:val="C00000"/>
          <w:sz w:val="24"/>
          <w:szCs w:val="24"/>
        </w:rPr>
        <w:t xml:space="preserve">) </w:t>
      </w:r>
      <w:r w:rsidR="000F7CB0">
        <w:rPr>
          <w:rFonts w:ascii="Arial Narrow" w:eastAsia="Arial Narrow" w:hAnsi="Arial Narrow" w:cs="Arial Narrow"/>
          <w:b/>
          <w:color w:val="C00000"/>
          <w:sz w:val="24"/>
          <w:szCs w:val="24"/>
        </w:rPr>
        <w:t>QUITO</w:t>
      </w:r>
    </w:p>
    <w:p w14:paraId="2420F4B2" w14:textId="77777777" w:rsidR="00540ED2" w:rsidRPr="00F3234E"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sz w:val="24"/>
        </w:rPr>
        <w:t xml:space="preserve">Traslado Aeropuerto / Hotel en Quito. Alojamiento </w:t>
      </w:r>
    </w:p>
    <w:p w14:paraId="1F580F3B" w14:textId="77777777" w:rsidR="00146424" w:rsidRDefault="00146424" w:rsidP="00F3234E">
      <w:pPr>
        <w:tabs>
          <w:tab w:val="left" w:pos="567"/>
          <w:tab w:val="left" w:pos="10065"/>
        </w:tabs>
        <w:spacing w:after="0"/>
        <w:jc w:val="both"/>
        <w:rPr>
          <w:rFonts w:ascii="Arial Narrow" w:eastAsia="Arial Narrow" w:hAnsi="Arial Narrow" w:cs="Arial Narrow"/>
          <w:b/>
          <w:color w:val="C00000"/>
          <w:sz w:val="24"/>
          <w:szCs w:val="24"/>
        </w:rPr>
      </w:pPr>
    </w:p>
    <w:p w14:paraId="104D179D" w14:textId="77777777" w:rsidR="00146424"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b/>
          <w:color w:val="C00000"/>
          <w:sz w:val="24"/>
          <w:szCs w:val="24"/>
        </w:rPr>
        <w:t xml:space="preserve">Día 2 – </w:t>
      </w:r>
      <w:r w:rsidR="00847480">
        <w:rPr>
          <w:rFonts w:ascii="Arial Narrow" w:eastAsia="Arial Narrow" w:hAnsi="Arial Narrow" w:cs="Arial Narrow"/>
          <w:b/>
          <w:color w:val="C00000"/>
          <w:sz w:val="24"/>
          <w:szCs w:val="24"/>
        </w:rPr>
        <w:t>(</w:t>
      </w:r>
      <w:r w:rsidR="008D420C">
        <w:rPr>
          <w:rFonts w:ascii="Arial Narrow" w:eastAsia="Arial Narrow" w:hAnsi="Arial Narrow" w:cs="Arial Narrow"/>
          <w:b/>
          <w:color w:val="C00000"/>
          <w:sz w:val="24"/>
          <w:szCs w:val="24"/>
        </w:rPr>
        <w:t>MARTES</w:t>
      </w:r>
      <w:r w:rsidR="00847480">
        <w:rPr>
          <w:rFonts w:ascii="Arial Narrow" w:eastAsia="Arial Narrow" w:hAnsi="Arial Narrow" w:cs="Arial Narrow"/>
          <w:b/>
          <w:color w:val="C00000"/>
          <w:sz w:val="24"/>
          <w:szCs w:val="24"/>
        </w:rPr>
        <w:t>)</w:t>
      </w:r>
      <w:r w:rsidR="000F7CB0">
        <w:rPr>
          <w:rFonts w:ascii="Arial Narrow" w:eastAsia="Arial Narrow" w:hAnsi="Arial Narrow" w:cs="Arial Narrow"/>
          <w:b/>
          <w:color w:val="C00000"/>
          <w:sz w:val="24"/>
          <w:szCs w:val="24"/>
        </w:rPr>
        <w:t xml:space="preserve"> QUITO – MITAD DEL MUNDO </w:t>
      </w:r>
      <w:r w:rsidR="00847480">
        <w:rPr>
          <w:rFonts w:ascii="Arial Narrow" w:eastAsia="Arial Narrow" w:hAnsi="Arial Narrow" w:cs="Arial Narrow"/>
          <w:b/>
          <w:color w:val="C00000"/>
          <w:sz w:val="24"/>
          <w:szCs w:val="24"/>
        </w:rPr>
        <w:t>–</w:t>
      </w:r>
      <w:r w:rsidR="000F7CB0">
        <w:rPr>
          <w:rFonts w:ascii="Arial Narrow" w:eastAsia="Arial Narrow" w:hAnsi="Arial Narrow" w:cs="Arial Narrow"/>
          <w:b/>
          <w:color w:val="C00000"/>
          <w:sz w:val="24"/>
          <w:szCs w:val="24"/>
        </w:rPr>
        <w:t xml:space="preserve"> </w:t>
      </w:r>
      <w:r w:rsidR="00847480">
        <w:rPr>
          <w:rFonts w:ascii="Arial Narrow" w:eastAsia="Arial Narrow" w:hAnsi="Arial Narrow" w:cs="Arial Narrow"/>
          <w:b/>
          <w:color w:val="C00000"/>
          <w:sz w:val="24"/>
          <w:szCs w:val="24"/>
        </w:rPr>
        <w:t>QUITO TOUR BUS</w:t>
      </w:r>
    </w:p>
    <w:p w14:paraId="788F98F4" w14:textId="77777777" w:rsidR="00540ED2" w:rsidRPr="00F3234E" w:rsidRDefault="00540ED2" w:rsidP="00F3234E">
      <w:pPr>
        <w:tabs>
          <w:tab w:val="left" w:pos="567"/>
          <w:tab w:val="left" w:pos="10065"/>
        </w:tabs>
        <w:spacing w:after="0"/>
        <w:jc w:val="both"/>
        <w:rPr>
          <w:rFonts w:ascii="Arial Narrow" w:eastAsia="Arial Narrow" w:hAnsi="Arial Narrow" w:cs="Arial Narrow"/>
          <w:b/>
          <w:color w:val="C00000"/>
          <w:sz w:val="24"/>
          <w:szCs w:val="24"/>
        </w:rPr>
      </w:pPr>
      <w:r w:rsidRPr="00540ED2">
        <w:rPr>
          <w:rFonts w:ascii="Arial Narrow" w:eastAsia="Arial Narrow" w:hAnsi="Arial Narrow" w:cs="Arial Narrow"/>
          <w:sz w:val="24"/>
        </w:rPr>
        <w:t xml:space="preserve">Desayuno en el hotel. City Tour Quito en </w:t>
      </w:r>
      <w:proofErr w:type="spellStart"/>
      <w:r w:rsidRPr="00540ED2">
        <w:rPr>
          <w:rFonts w:ascii="Arial Narrow" w:eastAsia="Arial Narrow" w:hAnsi="Arial Narrow" w:cs="Arial Narrow"/>
          <w:sz w:val="24"/>
        </w:rPr>
        <w:t>Double</w:t>
      </w:r>
      <w:proofErr w:type="spellEnd"/>
      <w:r w:rsidRPr="00540ED2">
        <w:rPr>
          <w:rFonts w:ascii="Arial Narrow" w:eastAsia="Arial Narrow" w:hAnsi="Arial Narrow" w:cs="Arial Narrow"/>
          <w:sz w:val="24"/>
        </w:rPr>
        <w:t xml:space="preserve"> Decker Bus+ Excursión a la Auténtica Mitad del Mundo </w:t>
      </w:r>
    </w:p>
    <w:p w14:paraId="37EBCE50"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El City Tour tiene lugar a bordo del bus de dos pisos de la ciudad, Quito Tour Bus. Visita la ciudad de una manera segura y divertida. En este tour tendrás también una parada de treinta minutos en la cima del Panecillo. </w:t>
      </w:r>
    </w:p>
    <w:p w14:paraId="6C56AEB3"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Primera vista: La Carolina y Barrio La Mariscal. Iniciando el recorrido, observa el verdor del parque La Carolina. Después, ten vistas privilegiadas del barrio tradicional de la Mariscal y su arquitectura neocolonial. Donde lo antiguo se encuentra con lo nuevo. </w:t>
      </w:r>
    </w:p>
    <w:p w14:paraId="5478E87C"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Segunda vista: Barrio América. Este tradicional barrio era el lugar favorito de </w:t>
      </w:r>
      <w:proofErr w:type="spellStart"/>
      <w:r w:rsidRPr="00540ED2">
        <w:rPr>
          <w:rFonts w:ascii="Arial Narrow" w:eastAsia="Arial Narrow" w:hAnsi="Arial Narrow" w:cs="Arial Narrow"/>
          <w:sz w:val="24"/>
        </w:rPr>
        <w:t>musicos</w:t>
      </w:r>
      <w:proofErr w:type="spellEnd"/>
      <w:r w:rsidRPr="00540ED2">
        <w:rPr>
          <w:rFonts w:ascii="Arial Narrow" w:eastAsia="Arial Narrow" w:hAnsi="Arial Narrow" w:cs="Arial Narrow"/>
          <w:sz w:val="24"/>
        </w:rPr>
        <w:t xml:space="preserve">, artistas y poetas. Hoy es también conocido como el barrio de las letras por sus imprentas. </w:t>
      </w:r>
    </w:p>
    <w:p w14:paraId="3D7BC6C5"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Tercera vista: Basílica del Voto Nacional. Ten una parada de 5 minutos junto al parque García Moreno y toma las mejores fotografías de la iglesia desde este ángulo.</w:t>
      </w:r>
    </w:p>
    <w:p w14:paraId="508558B8"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Cuarta vista: Calle </w:t>
      </w:r>
      <w:proofErr w:type="spellStart"/>
      <w:r w:rsidRPr="00540ED2">
        <w:rPr>
          <w:rFonts w:ascii="Arial Narrow" w:eastAsia="Arial Narrow" w:hAnsi="Arial Narrow" w:cs="Arial Narrow"/>
          <w:sz w:val="24"/>
        </w:rPr>
        <w:t>Garcia</w:t>
      </w:r>
      <w:proofErr w:type="spellEnd"/>
      <w:r w:rsidRPr="00540ED2">
        <w:rPr>
          <w:rFonts w:ascii="Arial Narrow" w:eastAsia="Arial Narrow" w:hAnsi="Arial Narrow" w:cs="Arial Narrow"/>
          <w:sz w:val="24"/>
        </w:rPr>
        <w:t xml:space="preserve"> Moreno, Calle </w:t>
      </w:r>
      <w:proofErr w:type="spellStart"/>
      <w:r w:rsidRPr="00540ED2">
        <w:rPr>
          <w:rFonts w:ascii="Arial Narrow" w:eastAsia="Arial Narrow" w:hAnsi="Arial Narrow" w:cs="Arial Narrow"/>
          <w:sz w:val="24"/>
        </w:rPr>
        <w:t>Benalcazar</w:t>
      </w:r>
      <w:proofErr w:type="spellEnd"/>
      <w:r w:rsidRPr="00540ED2">
        <w:rPr>
          <w:rFonts w:ascii="Arial Narrow" w:eastAsia="Arial Narrow" w:hAnsi="Arial Narrow" w:cs="Arial Narrow"/>
          <w:sz w:val="24"/>
        </w:rPr>
        <w:t xml:space="preserve">. Plaza e Iglesia de San Francisco, Plaza e iglesia de Santa Clara. Disfruta lo mejor del centro histórico a bordo del bus de dos pisos. Toma fotografías y ten un escenario privilegiado a bordo de 5 m de altura. </w:t>
      </w:r>
    </w:p>
    <w:p w14:paraId="26A96CED"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Parada en Mirador: Cima del Panecillo. Visita este maravilloso lugar y su monumento, la Virgen de Legarda. Ten increíbles y únicas vistas desde los miradores hacia el centro histórico y lado sur de Quito. Disfruta del paisaje, y admira el valle interandino de Quito. Una parada de 20 minutos en este lugar </w:t>
      </w:r>
      <w:proofErr w:type="spellStart"/>
      <w:r w:rsidRPr="00540ED2">
        <w:rPr>
          <w:rFonts w:ascii="Arial Narrow" w:eastAsia="Arial Narrow" w:hAnsi="Arial Narrow" w:cs="Arial Narrow"/>
          <w:sz w:val="24"/>
        </w:rPr>
        <w:t>esta</w:t>
      </w:r>
      <w:proofErr w:type="spellEnd"/>
      <w:r w:rsidRPr="00540ED2">
        <w:rPr>
          <w:rFonts w:ascii="Arial Narrow" w:eastAsia="Arial Narrow" w:hAnsi="Arial Narrow" w:cs="Arial Narrow"/>
          <w:sz w:val="24"/>
        </w:rPr>
        <w:t xml:space="preserve"> organizada para ti. </w:t>
      </w:r>
    </w:p>
    <w:p w14:paraId="4CC49105"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Disfruta de tu regreso hacia la parada de inicio. Desembarques serán en el Bulevar NNUU. </w:t>
      </w:r>
    </w:p>
    <w:p w14:paraId="2BFC4D40"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(Entradas a Iglesias no están incluidas). </w:t>
      </w:r>
    </w:p>
    <w:p w14:paraId="092C6153"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lastRenderedPageBreak/>
        <w:t xml:space="preserve">A las 14:30 te recogeremos en el Bulevar NNUU, parada principal de Quito Tour Bus. Prepárate para un medio día que incluye actividades al aire libre como caminatas, además de paradas de interés cultural y miradores únicos. </w:t>
      </w:r>
    </w:p>
    <w:p w14:paraId="069E752A"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Primera parada: Ciudad Mitad del Mundo. Estampa tu pasaporte aquí y también disfruta de los diferentes sitios culturales interesantes que se encuentran alrededor del complejo turístico. No te sorprendas si tienes una celebración tradicional sucediendo durante este tiempo. (entrada VIP </w:t>
      </w:r>
      <w:proofErr w:type="spellStart"/>
      <w:r w:rsidRPr="00540ED2">
        <w:rPr>
          <w:rFonts w:ascii="Arial Narrow" w:eastAsia="Arial Narrow" w:hAnsi="Arial Narrow" w:cs="Arial Narrow"/>
          <w:sz w:val="24"/>
        </w:rPr>
        <w:t>incluída</w:t>
      </w:r>
      <w:proofErr w:type="spellEnd"/>
      <w:r w:rsidRPr="00540ED2">
        <w:rPr>
          <w:rFonts w:ascii="Arial Narrow" w:eastAsia="Arial Narrow" w:hAnsi="Arial Narrow" w:cs="Arial Narrow"/>
          <w:sz w:val="24"/>
        </w:rPr>
        <w:t xml:space="preserve">). </w:t>
      </w:r>
    </w:p>
    <w:p w14:paraId="08016EBB"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Parada sugerida #1: Museo Etnográfico y línea equinoccial. Asciende por unas largas escaleras mientras aprendes acerca de la historia y cultura del Ecuador en cada piso. Toma fotografías magníficas de la zona ecuatorial desde la parte superior de este bonito monumento, y también a lo largo de la línea equinoccial de la mitad del mundo. </w:t>
      </w:r>
    </w:p>
    <w:p w14:paraId="3A019E54"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Parada sugerida #2: Comida típica ecuatoriana y helados de paila. Disfruta de un delicioso yahuarlocro, o simplemente un locro de papas. Si deseas probar la deliciosa fritada o cuy asado, también es el mejor momento de hacerlo. Después de disfrutar de una breve comida, prueba los tradicionales helados de paila de Ibarra de Rosalía Suárez. Una tienda de este helado tradicional está dentro del complejo. (comida no </w:t>
      </w:r>
      <w:proofErr w:type="spellStart"/>
      <w:r w:rsidRPr="00540ED2">
        <w:rPr>
          <w:rFonts w:ascii="Arial Narrow" w:eastAsia="Arial Narrow" w:hAnsi="Arial Narrow" w:cs="Arial Narrow"/>
          <w:sz w:val="24"/>
        </w:rPr>
        <w:t>incluída</w:t>
      </w:r>
      <w:proofErr w:type="spellEnd"/>
      <w:r w:rsidRPr="00540ED2">
        <w:rPr>
          <w:rFonts w:ascii="Arial Narrow" w:eastAsia="Arial Narrow" w:hAnsi="Arial Narrow" w:cs="Arial Narrow"/>
          <w:sz w:val="24"/>
        </w:rPr>
        <w:t xml:space="preserve">). </w:t>
      </w:r>
    </w:p>
    <w:p w14:paraId="6B23BE4D"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Parada sugerida #3: Casas Ancestrales. </w:t>
      </w:r>
      <w:proofErr w:type="spellStart"/>
      <w:r w:rsidRPr="00540ED2">
        <w:rPr>
          <w:rFonts w:ascii="Arial Narrow" w:eastAsia="Arial Narrow" w:hAnsi="Arial Narrow" w:cs="Arial Narrow"/>
          <w:sz w:val="24"/>
        </w:rPr>
        <w:t>Conóce</w:t>
      </w:r>
      <w:proofErr w:type="spellEnd"/>
      <w:r w:rsidRPr="00540ED2">
        <w:rPr>
          <w:rFonts w:ascii="Arial Narrow" w:eastAsia="Arial Narrow" w:hAnsi="Arial Narrow" w:cs="Arial Narrow"/>
          <w:sz w:val="24"/>
        </w:rPr>
        <w:t xml:space="preserve"> más acerca de la arquitectura típica de las provincias de ecuador, y comprende más acerca de la cultura y tradición ecuatoriana. </w:t>
      </w:r>
    </w:p>
    <w:p w14:paraId="55487C3E" w14:textId="77777777" w:rsidR="00540ED2" w:rsidRPr="00540ED2" w:rsidRDefault="00540ED2" w:rsidP="00540ED2">
      <w:pPr>
        <w:autoSpaceDE w:val="0"/>
        <w:autoSpaceDN w:val="0"/>
        <w:adjustRightInd w:val="0"/>
        <w:jc w:val="both"/>
        <w:rPr>
          <w:rFonts w:ascii="Arial Narrow" w:eastAsia="Arial Narrow" w:hAnsi="Arial Narrow" w:cs="Arial Narrow"/>
          <w:sz w:val="24"/>
        </w:rPr>
      </w:pPr>
      <w:r w:rsidRPr="00540ED2">
        <w:rPr>
          <w:rFonts w:ascii="Arial Narrow" w:eastAsia="Arial Narrow" w:hAnsi="Arial Narrow" w:cs="Arial Narrow"/>
          <w:sz w:val="24"/>
        </w:rPr>
        <w:t xml:space="preserve">Disfruta de un cómodo retorno a la ciudad central. El desembarque es en el Bulevar NNUU. </w:t>
      </w:r>
    </w:p>
    <w:p w14:paraId="58D3427E"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3 – </w:t>
      </w:r>
      <w:r w:rsidR="00847480">
        <w:rPr>
          <w:rFonts w:ascii="Arial Narrow" w:eastAsia="Arial Narrow" w:hAnsi="Arial Narrow" w:cs="Arial Narrow"/>
          <w:b/>
          <w:color w:val="C00000"/>
          <w:sz w:val="24"/>
          <w:szCs w:val="24"/>
        </w:rPr>
        <w:t>(</w:t>
      </w:r>
      <w:r w:rsidR="00847480" w:rsidRPr="008D420C">
        <w:rPr>
          <w:rFonts w:ascii="Arial Narrow" w:eastAsia="Arial Narrow" w:hAnsi="Arial Narrow" w:cs="Arial Narrow"/>
          <w:b/>
          <w:color w:val="C00000"/>
          <w:sz w:val="24"/>
          <w:szCs w:val="24"/>
        </w:rPr>
        <w:t>MIÉRCOLES</w:t>
      </w:r>
      <w:r w:rsidR="00847480">
        <w:rPr>
          <w:rFonts w:ascii="Arial Narrow" w:eastAsia="Arial Narrow" w:hAnsi="Arial Narrow" w:cs="Arial Narrow"/>
          <w:b/>
          <w:color w:val="C00000"/>
          <w:sz w:val="24"/>
          <w:szCs w:val="24"/>
        </w:rPr>
        <w:t xml:space="preserve">) MERCADO OTAVALO </w:t>
      </w:r>
      <w:r w:rsidR="008456E2">
        <w:rPr>
          <w:rFonts w:ascii="Arial Narrow" w:eastAsia="Arial Narrow" w:hAnsi="Arial Narrow" w:cs="Arial Narrow"/>
          <w:b/>
          <w:color w:val="C00000"/>
          <w:sz w:val="24"/>
          <w:szCs w:val="24"/>
        </w:rPr>
        <w:t>–</w:t>
      </w:r>
      <w:r w:rsidR="00847480">
        <w:rPr>
          <w:rFonts w:ascii="Arial Narrow" w:eastAsia="Arial Narrow" w:hAnsi="Arial Narrow" w:cs="Arial Narrow"/>
          <w:b/>
          <w:color w:val="C00000"/>
          <w:sz w:val="24"/>
          <w:szCs w:val="24"/>
        </w:rPr>
        <w:t xml:space="preserve"> </w:t>
      </w:r>
      <w:r w:rsidR="008456E2">
        <w:rPr>
          <w:rFonts w:ascii="Arial Narrow" w:eastAsia="Arial Narrow" w:hAnsi="Arial Narrow" w:cs="Arial Narrow"/>
          <w:b/>
          <w:color w:val="C00000"/>
          <w:sz w:val="24"/>
          <w:szCs w:val="24"/>
        </w:rPr>
        <w:t xml:space="preserve">CAYAMBE – MIRADOR SAN PABLO – CASCADA DE PEGUCHE </w:t>
      </w:r>
      <w:r w:rsidR="008A01A7">
        <w:rPr>
          <w:rFonts w:ascii="Arial Narrow" w:eastAsia="Arial Narrow" w:hAnsi="Arial Narrow" w:cs="Arial Narrow"/>
          <w:b/>
          <w:color w:val="C00000"/>
          <w:sz w:val="24"/>
          <w:szCs w:val="24"/>
        </w:rPr>
        <w:t>–</w:t>
      </w:r>
      <w:r w:rsidR="008456E2">
        <w:rPr>
          <w:rFonts w:ascii="Arial Narrow" w:eastAsia="Arial Narrow" w:hAnsi="Arial Narrow" w:cs="Arial Narrow"/>
          <w:b/>
          <w:color w:val="C00000"/>
          <w:sz w:val="24"/>
          <w:szCs w:val="24"/>
        </w:rPr>
        <w:t xml:space="preserve"> </w:t>
      </w:r>
      <w:r w:rsidR="008A01A7">
        <w:rPr>
          <w:rFonts w:ascii="Arial Narrow" w:eastAsia="Arial Narrow" w:hAnsi="Arial Narrow" w:cs="Arial Narrow"/>
          <w:b/>
          <w:color w:val="C00000"/>
          <w:sz w:val="24"/>
          <w:szCs w:val="24"/>
        </w:rPr>
        <w:t>ÑANDA MAÑACHI – QUITO</w:t>
      </w:r>
    </w:p>
    <w:p w14:paraId="3BAAD229"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en el hotel. Tour al Mercado de Otavalo </w:t>
      </w:r>
    </w:p>
    <w:p w14:paraId="234D4870" w14:textId="77777777" w:rsidR="00847480" w:rsidRDefault="00540ED2" w:rsidP="00B452F4">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Visita los principales atractivos turísticos en la provincia cálida de Imbabura, donde podrás visitar el mercado indígena más grande de América Latina en Otavalo. Prepárate para un día de viaje cultural completo. Paisajes impresionantes, lagunas y personas de la localidad te acompañarán durante este día. </w:t>
      </w:r>
    </w:p>
    <w:p w14:paraId="66E0A67C" w14:textId="77777777" w:rsidR="00540ED2" w:rsidRPr="00B452F4" w:rsidRDefault="00540ED2" w:rsidP="00B452F4">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Saldremos desde Quito temprano en la mañana y tomaremos la carretera Panamericana en dirección Norte. Disfruta del lado norte de la Avenida de los volcanes. Si eres afortunado, y esta despejado. tendrás la oportunidad de observar el verdor del volcán Taita Imbabura y el glaciar del volcán Cayambe. Durante este viaje, se incluirán las siguientes paradas: </w:t>
      </w:r>
    </w:p>
    <w:p w14:paraId="535FCCEB"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Primera parada: Horno local de bizcochos en Cayambe. Nuestra primera parada será en Cayambe, donde visitaremos a una familia de la localidad que prepara y sirve deliciosos bizcochos. Aquí, descubriremos la receta de este bocadillo acompañado de queso de hoja y manjar de leche. (Comida no incluida). </w:t>
      </w:r>
    </w:p>
    <w:p w14:paraId="1D454677"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Segunda parada: Mirador del lago San Pablo. Relájate con el tranquilo paisaje del lago mientras tienes vistas privilegiadas del volcán Taita Imbabura. Toma fotografías aquí. </w:t>
      </w:r>
    </w:p>
    <w:p w14:paraId="05ACF6B6"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Tercera parada: Cascada de Peguche. Cerca de Otavalo, está ubicado el lugar sagrado de Peguche, un pequeño pueblo de artistas Otavaleños. Una vez ahí, haremos una caminata hacia la cascada. </w:t>
      </w:r>
      <w:r w:rsidRPr="00B452F4">
        <w:rPr>
          <w:rFonts w:ascii="Arial Narrow" w:eastAsia="Arial Narrow" w:hAnsi="Arial Narrow" w:cs="Arial Narrow"/>
          <w:sz w:val="24"/>
        </w:rPr>
        <w:lastRenderedPageBreak/>
        <w:t xml:space="preserve">Después, caminaremos por la calle comercial de artesanos. No olvides tomar fotografías de los murales coloridos del sitio. (entrada incluida) </w:t>
      </w:r>
    </w:p>
    <w:p w14:paraId="57814F6D"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Cuarta parada: Centro cultural </w:t>
      </w:r>
      <w:proofErr w:type="spellStart"/>
      <w:r w:rsidRPr="00B452F4">
        <w:rPr>
          <w:rFonts w:ascii="Arial Narrow" w:eastAsia="Arial Narrow" w:hAnsi="Arial Narrow" w:cs="Arial Narrow"/>
          <w:sz w:val="24"/>
        </w:rPr>
        <w:t>Ñanda</w:t>
      </w:r>
      <w:proofErr w:type="spellEnd"/>
      <w:r w:rsidRPr="00B452F4">
        <w:rPr>
          <w:rFonts w:ascii="Arial Narrow" w:eastAsia="Arial Narrow" w:hAnsi="Arial Narrow" w:cs="Arial Narrow"/>
          <w:sz w:val="24"/>
        </w:rPr>
        <w:t xml:space="preserve"> </w:t>
      </w:r>
      <w:proofErr w:type="spellStart"/>
      <w:r w:rsidRPr="00B452F4">
        <w:rPr>
          <w:rFonts w:ascii="Arial Narrow" w:eastAsia="Arial Narrow" w:hAnsi="Arial Narrow" w:cs="Arial Narrow"/>
          <w:sz w:val="24"/>
        </w:rPr>
        <w:t>Mañachi</w:t>
      </w:r>
      <w:proofErr w:type="spellEnd"/>
      <w:r w:rsidRPr="00B452F4">
        <w:rPr>
          <w:rFonts w:ascii="Arial Narrow" w:eastAsia="Arial Narrow" w:hAnsi="Arial Narrow" w:cs="Arial Narrow"/>
          <w:sz w:val="24"/>
        </w:rPr>
        <w:t xml:space="preserve">. Visita a los artistas de </w:t>
      </w:r>
      <w:proofErr w:type="spellStart"/>
      <w:r w:rsidRPr="00B452F4">
        <w:rPr>
          <w:rFonts w:ascii="Arial Narrow" w:eastAsia="Arial Narrow" w:hAnsi="Arial Narrow" w:cs="Arial Narrow"/>
          <w:sz w:val="24"/>
        </w:rPr>
        <w:t>Ñanda</w:t>
      </w:r>
      <w:proofErr w:type="spellEnd"/>
      <w:r w:rsidRPr="00B452F4">
        <w:rPr>
          <w:rFonts w:ascii="Arial Narrow" w:eastAsia="Arial Narrow" w:hAnsi="Arial Narrow" w:cs="Arial Narrow"/>
          <w:sz w:val="24"/>
        </w:rPr>
        <w:t xml:space="preserve"> </w:t>
      </w:r>
      <w:proofErr w:type="spellStart"/>
      <w:r w:rsidRPr="00B452F4">
        <w:rPr>
          <w:rFonts w:ascii="Arial Narrow" w:eastAsia="Arial Narrow" w:hAnsi="Arial Narrow" w:cs="Arial Narrow"/>
          <w:sz w:val="24"/>
        </w:rPr>
        <w:t>Mañachi</w:t>
      </w:r>
      <w:proofErr w:type="spellEnd"/>
      <w:r w:rsidRPr="00B452F4">
        <w:rPr>
          <w:rFonts w:ascii="Arial Narrow" w:eastAsia="Arial Narrow" w:hAnsi="Arial Narrow" w:cs="Arial Narrow"/>
          <w:sz w:val="24"/>
        </w:rPr>
        <w:t xml:space="preserve">. Aprende acerca de la gente de Otavalo y sus instrumentos musicales más usados. (entrada incluida) </w:t>
      </w:r>
    </w:p>
    <w:p w14:paraId="16D0E1FD"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Quinta parada: Mercado indígena de Otavalo. Mira y compra </w:t>
      </w:r>
      <w:proofErr w:type="spellStart"/>
      <w:r w:rsidRPr="00B452F4">
        <w:rPr>
          <w:rFonts w:ascii="Arial Narrow" w:eastAsia="Arial Narrow" w:hAnsi="Arial Narrow" w:cs="Arial Narrow"/>
          <w:sz w:val="24"/>
        </w:rPr>
        <w:t>artesanias</w:t>
      </w:r>
      <w:proofErr w:type="spellEnd"/>
      <w:r w:rsidRPr="00B452F4">
        <w:rPr>
          <w:rFonts w:ascii="Arial Narrow" w:eastAsia="Arial Narrow" w:hAnsi="Arial Narrow" w:cs="Arial Narrow"/>
          <w:sz w:val="24"/>
        </w:rPr>
        <w:t xml:space="preserve"> ecuatorianas expuestas en este mercado. Tiempo libre para caminar está incluido. Disfruta de la comida tradicional ecuatoriana durante este tiempo. (Almuerzo no incluido). </w:t>
      </w:r>
    </w:p>
    <w:p w14:paraId="667A7522"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Disfruta de tu cómodo regreso a Quito. El desembarque en tu hotel también está incluido. </w:t>
      </w:r>
    </w:p>
    <w:p w14:paraId="02EC8B79"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4 </w:t>
      </w:r>
      <w:r w:rsidR="008A01A7">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8A01A7">
        <w:rPr>
          <w:rFonts w:ascii="Arial Narrow" w:eastAsia="Arial Narrow" w:hAnsi="Arial Narrow" w:cs="Arial Narrow"/>
          <w:b/>
          <w:color w:val="C00000"/>
          <w:sz w:val="24"/>
          <w:szCs w:val="24"/>
        </w:rPr>
        <w:t>(</w:t>
      </w:r>
      <w:r w:rsidR="008A01A7" w:rsidRPr="008D420C">
        <w:rPr>
          <w:rFonts w:ascii="Arial Narrow" w:eastAsia="Arial Narrow" w:hAnsi="Arial Narrow" w:cs="Arial Narrow"/>
          <w:b/>
          <w:color w:val="C00000"/>
          <w:sz w:val="24"/>
          <w:szCs w:val="24"/>
        </w:rPr>
        <w:t>JUEVES</w:t>
      </w:r>
      <w:r w:rsidR="008A01A7">
        <w:rPr>
          <w:rFonts w:ascii="Arial Narrow" w:eastAsia="Arial Narrow" w:hAnsi="Arial Narrow" w:cs="Arial Narrow"/>
          <w:b/>
          <w:color w:val="C00000"/>
          <w:sz w:val="24"/>
          <w:szCs w:val="24"/>
        </w:rPr>
        <w:t xml:space="preserve">) VOLCANES COTOPAXI </w:t>
      </w:r>
      <w:r w:rsidR="007E704D">
        <w:rPr>
          <w:rFonts w:ascii="Arial Narrow" w:eastAsia="Arial Narrow" w:hAnsi="Arial Narrow" w:cs="Arial Narrow"/>
          <w:b/>
          <w:color w:val="C00000"/>
          <w:sz w:val="24"/>
          <w:szCs w:val="24"/>
        </w:rPr>
        <w:t>Y QUILOTOA – RIOBAMBA</w:t>
      </w:r>
    </w:p>
    <w:p w14:paraId="47AF4692"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en el Hotel. </w:t>
      </w:r>
      <w:r w:rsidR="008A01A7">
        <w:rPr>
          <w:rFonts w:ascii="Arial Narrow" w:eastAsia="Arial Narrow" w:hAnsi="Arial Narrow" w:cs="Arial Narrow"/>
          <w:sz w:val="24"/>
        </w:rPr>
        <w:t>Excursión de Volcanes</w:t>
      </w:r>
      <w:r w:rsidRPr="00B452F4">
        <w:rPr>
          <w:rFonts w:ascii="Arial Narrow" w:eastAsia="Arial Narrow" w:hAnsi="Arial Narrow" w:cs="Arial Narrow"/>
          <w:sz w:val="24"/>
        </w:rPr>
        <w:t xml:space="preserve">: Cotopaxi + Quilotoa </w:t>
      </w:r>
    </w:p>
    <w:p w14:paraId="2A332FED"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Salida temprano en la mañana desde nuestros hoteles designados, por la vía "Panamericana Sur" apreciando hermosos paisajes y diversos ecosistemas, como una muestra clara de la majestuosidad de los Andes. Seguimos hasta el Parque Nacional Cotopaxi, llegando a las faldas del impresionante volcán activo. </w:t>
      </w:r>
    </w:p>
    <w:p w14:paraId="08C25C43"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Visitaremos el Museo del Parque, la Laguna de </w:t>
      </w:r>
      <w:proofErr w:type="spellStart"/>
      <w:r w:rsidRPr="00B452F4">
        <w:rPr>
          <w:rFonts w:ascii="Arial Narrow" w:eastAsia="Arial Narrow" w:hAnsi="Arial Narrow" w:cs="Arial Narrow"/>
          <w:sz w:val="24"/>
        </w:rPr>
        <w:t>Limpiopungo</w:t>
      </w:r>
      <w:proofErr w:type="spellEnd"/>
      <w:r w:rsidRPr="00B452F4">
        <w:rPr>
          <w:rFonts w:ascii="Arial Narrow" w:eastAsia="Arial Narrow" w:hAnsi="Arial Narrow" w:cs="Arial Narrow"/>
          <w:sz w:val="24"/>
        </w:rPr>
        <w:t xml:space="preserve"> y realizando una interesante caminata llegaremos hasta el bosque de las </w:t>
      </w:r>
      <w:proofErr w:type="spellStart"/>
      <w:r w:rsidRPr="00B452F4">
        <w:rPr>
          <w:rFonts w:ascii="Arial Narrow" w:eastAsia="Arial Narrow" w:hAnsi="Arial Narrow" w:cs="Arial Narrow"/>
          <w:sz w:val="24"/>
        </w:rPr>
        <w:t>chuquirahuas</w:t>
      </w:r>
      <w:proofErr w:type="spellEnd"/>
      <w:r w:rsidRPr="00B452F4">
        <w:rPr>
          <w:rFonts w:ascii="Arial Narrow" w:eastAsia="Arial Narrow" w:hAnsi="Arial Narrow" w:cs="Arial Narrow"/>
          <w:sz w:val="24"/>
        </w:rPr>
        <w:t xml:space="preserve"> a 4200 msnm. (Si el tiempo lo permite). </w:t>
      </w:r>
    </w:p>
    <w:p w14:paraId="235A1C8E"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Continuaremos hacia al Volcán Quilotoa, que tiene en su cráter una impresionante laguna de color turquesa, convirtiéndose así en uno de los más hermosos y fotografiados paisajes del Ecuador. Realizaremos una corta caminata, para apreciar la magnífica vista del volcán (si es que las condiciones climatológicas lo permiten). </w:t>
      </w:r>
    </w:p>
    <w:p w14:paraId="53063F7D"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Tiempo libre para el almuerzo (no incluido). Posteriormente traslado a Riobamba y alojamiento. </w:t>
      </w:r>
    </w:p>
    <w:p w14:paraId="31BE7853"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5 </w:t>
      </w:r>
      <w:r w:rsidR="007E704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7E704D">
        <w:rPr>
          <w:rFonts w:ascii="Arial Narrow" w:eastAsia="Arial Narrow" w:hAnsi="Arial Narrow" w:cs="Arial Narrow"/>
          <w:b/>
          <w:color w:val="C00000"/>
          <w:sz w:val="24"/>
          <w:szCs w:val="24"/>
        </w:rPr>
        <w:t>(</w:t>
      </w:r>
      <w:r w:rsidR="007E704D" w:rsidRPr="008D420C">
        <w:rPr>
          <w:rFonts w:ascii="Arial Narrow" w:eastAsia="Arial Narrow" w:hAnsi="Arial Narrow" w:cs="Arial Narrow"/>
          <w:b/>
          <w:color w:val="C00000"/>
          <w:sz w:val="24"/>
          <w:szCs w:val="24"/>
        </w:rPr>
        <w:t>VIERNES</w:t>
      </w:r>
      <w:r w:rsidR="007E704D">
        <w:rPr>
          <w:rFonts w:ascii="Arial Narrow" w:eastAsia="Arial Narrow" w:hAnsi="Arial Narrow" w:cs="Arial Narrow"/>
          <w:b/>
          <w:color w:val="C00000"/>
          <w:sz w:val="24"/>
          <w:szCs w:val="24"/>
        </w:rPr>
        <w:t>) ALAUSI</w:t>
      </w:r>
      <w:r w:rsidR="00D94B57">
        <w:rPr>
          <w:rFonts w:ascii="Arial Narrow" w:eastAsia="Arial Narrow" w:hAnsi="Arial Narrow" w:cs="Arial Narrow"/>
          <w:b/>
          <w:color w:val="C00000"/>
          <w:sz w:val="24"/>
          <w:szCs w:val="24"/>
        </w:rPr>
        <w:t xml:space="preserve"> – CUENCA</w:t>
      </w:r>
      <w:r w:rsidRPr="008D420C">
        <w:rPr>
          <w:rFonts w:ascii="Arial Narrow" w:eastAsia="Arial Narrow" w:hAnsi="Arial Narrow" w:cs="Arial Narrow"/>
          <w:b/>
          <w:color w:val="C00000"/>
          <w:sz w:val="24"/>
          <w:szCs w:val="24"/>
        </w:rPr>
        <w:t xml:space="preserve"> </w:t>
      </w:r>
    </w:p>
    <w:p w14:paraId="731AE0CA"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y traslado hacia la ciudad de </w:t>
      </w:r>
      <w:proofErr w:type="spellStart"/>
      <w:r w:rsidRPr="00B452F4">
        <w:rPr>
          <w:rFonts w:ascii="Arial Narrow" w:eastAsia="Arial Narrow" w:hAnsi="Arial Narrow" w:cs="Arial Narrow"/>
          <w:sz w:val="24"/>
        </w:rPr>
        <w:t>Alausi</w:t>
      </w:r>
      <w:proofErr w:type="spellEnd"/>
      <w:r w:rsidRPr="00B452F4">
        <w:rPr>
          <w:rFonts w:ascii="Arial Narrow" w:eastAsia="Arial Narrow" w:hAnsi="Arial Narrow" w:cs="Arial Narrow"/>
          <w:sz w:val="24"/>
        </w:rPr>
        <w:t xml:space="preserve">, pasando por los pueblos de Colta, Guamote y Palmira, conociendo un poco de las comunicades indígenas que aquí habitan. Parada para un almuerzo típico en Alausí (no </w:t>
      </w:r>
      <w:proofErr w:type="spellStart"/>
      <w:r w:rsidRPr="00B452F4">
        <w:rPr>
          <w:rFonts w:ascii="Arial Narrow" w:eastAsia="Arial Narrow" w:hAnsi="Arial Narrow" w:cs="Arial Narrow"/>
          <w:sz w:val="24"/>
        </w:rPr>
        <w:t>incluído</w:t>
      </w:r>
      <w:proofErr w:type="spellEnd"/>
      <w:r w:rsidRPr="00B452F4">
        <w:rPr>
          <w:rFonts w:ascii="Arial Narrow" w:eastAsia="Arial Narrow" w:hAnsi="Arial Narrow" w:cs="Arial Narrow"/>
          <w:sz w:val="24"/>
        </w:rPr>
        <w:t xml:space="preserve">), y continuación hacia Cuenca, visitando en ruta las ruinas de Ingapirca (No incluye entrada) y alojamiento en Cuenca. </w:t>
      </w:r>
    </w:p>
    <w:p w14:paraId="692EA103" w14:textId="77777777" w:rsidR="00146424" w:rsidRDefault="00146424" w:rsidP="00146424">
      <w:pPr>
        <w:tabs>
          <w:tab w:val="left" w:pos="567"/>
          <w:tab w:val="left" w:pos="10065"/>
        </w:tabs>
        <w:spacing w:after="0"/>
        <w:jc w:val="both"/>
        <w:rPr>
          <w:rFonts w:ascii="Arial Narrow" w:eastAsia="Arial Narrow" w:hAnsi="Arial Narrow" w:cs="Arial Narrow"/>
          <w:b/>
          <w:color w:val="C00000"/>
          <w:sz w:val="24"/>
          <w:szCs w:val="24"/>
        </w:rPr>
      </w:pPr>
    </w:p>
    <w:p w14:paraId="3CE3E534"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6 – </w:t>
      </w:r>
      <w:r w:rsidR="00D94B57">
        <w:rPr>
          <w:rFonts w:ascii="Arial Narrow" w:eastAsia="Arial Narrow" w:hAnsi="Arial Narrow" w:cs="Arial Narrow"/>
          <w:b/>
          <w:color w:val="C00000"/>
          <w:sz w:val="24"/>
          <w:szCs w:val="24"/>
        </w:rPr>
        <w:t>(</w:t>
      </w:r>
      <w:r w:rsidR="00D94B57" w:rsidRPr="008D420C">
        <w:rPr>
          <w:rFonts w:ascii="Arial Narrow" w:eastAsia="Arial Narrow" w:hAnsi="Arial Narrow" w:cs="Arial Narrow"/>
          <w:b/>
          <w:color w:val="C00000"/>
          <w:sz w:val="24"/>
          <w:szCs w:val="24"/>
        </w:rPr>
        <w:t>SÁBADO</w:t>
      </w:r>
      <w:r w:rsidR="00D94B57">
        <w:rPr>
          <w:rFonts w:ascii="Arial Narrow" w:eastAsia="Arial Narrow" w:hAnsi="Arial Narrow" w:cs="Arial Narrow"/>
          <w:b/>
          <w:color w:val="C00000"/>
          <w:sz w:val="24"/>
          <w:szCs w:val="24"/>
        </w:rPr>
        <w:t>) CUENCA</w:t>
      </w:r>
      <w:r w:rsidRPr="008D420C">
        <w:rPr>
          <w:rFonts w:ascii="Arial Narrow" w:eastAsia="Arial Narrow" w:hAnsi="Arial Narrow" w:cs="Arial Narrow"/>
          <w:b/>
          <w:color w:val="C00000"/>
          <w:sz w:val="24"/>
          <w:szCs w:val="24"/>
        </w:rPr>
        <w:t xml:space="preserve"> </w:t>
      </w:r>
    </w:p>
    <w:p w14:paraId="0DDCD210"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en el Hotel. City Tour Cuenca. </w:t>
      </w:r>
    </w:p>
    <w:p w14:paraId="6B735EF1"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Recorrido por la ciudad visitando el Parque Calderón, Catedral Nueva y Catedral Vieja, parque de las flores, Museo de arte moderno, (incluye entradas). Visita a la fábrica de Sombreros de Paja Toquilla de Homero Ortega. Barranco del río Tomebamba y Turi (vista panorámica). </w:t>
      </w:r>
    </w:p>
    <w:p w14:paraId="440E270E"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7 – </w:t>
      </w:r>
      <w:r w:rsidR="00D94B57">
        <w:rPr>
          <w:rFonts w:ascii="Arial Narrow" w:eastAsia="Arial Narrow" w:hAnsi="Arial Narrow" w:cs="Arial Narrow"/>
          <w:b/>
          <w:color w:val="C00000"/>
          <w:sz w:val="24"/>
          <w:szCs w:val="24"/>
        </w:rPr>
        <w:t>(</w:t>
      </w:r>
      <w:r w:rsidR="00D94B57" w:rsidRPr="008D420C">
        <w:rPr>
          <w:rFonts w:ascii="Arial Narrow" w:eastAsia="Arial Narrow" w:hAnsi="Arial Narrow" w:cs="Arial Narrow"/>
          <w:b/>
          <w:color w:val="C00000"/>
          <w:sz w:val="24"/>
          <w:szCs w:val="24"/>
        </w:rPr>
        <w:t>DOMINGO</w:t>
      </w:r>
      <w:r w:rsidR="00D94B57">
        <w:rPr>
          <w:rFonts w:ascii="Arial Narrow" w:eastAsia="Arial Narrow" w:hAnsi="Arial Narrow" w:cs="Arial Narrow"/>
          <w:b/>
          <w:color w:val="C00000"/>
          <w:sz w:val="24"/>
          <w:szCs w:val="24"/>
        </w:rPr>
        <w:t xml:space="preserve">) CUENCA – </w:t>
      </w:r>
      <w:r w:rsidR="00C72FA4">
        <w:rPr>
          <w:rFonts w:ascii="Arial Narrow" w:eastAsia="Arial Narrow" w:hAnsi="Arial Narrow" w:cs="Arial Narrow"/>
          <w:b/>
          <w:color w:val="C00000"/>
          <w:sz w:val="24"/>
          <w:szCs w:val="24"/>
        </w:rPr>
        <w:t>P.N. EL CAJAS –</w:t>
      </w:r>
      <w:r w:rsidR="00C72FA4" w:rsidRPr="008D420C">
        <w:rPr>
          <w:rFonts w:ascii="Arial Narrow" w:eastAsia="Arial Narrow" w:hAnsi="Arial Narrow" w:cs="Arial Narrow"/>
          <w:b/>
          <w:color w:val="C00000"/>
          <w:sz w:val="24"/>
          <w:szCs w:val="24"/>
        </w:rPr>
        <w:t xml:space="preserve"> </w:t>
      </w:r>
      <w:r w:rsidR="00D94B57">
        <w:rPr>
          <w:rFonts w:ascii="Arial Narrow" w:eastAsia="Arial Narrow" w:hAnsi="Arial Narrow" w:cs="Arial Narrow"/>
          <w:b/>
          <w:color w:val="C00000"/>
          <w:sz w:val="24"/>
          <w:szCs w:val="24"/>
        </w:rPr>
        <w:t xml:space="preserve">GUAYAQUIL </w:t>
      </w:r>
    </w:p>
    <w:p w14:paraId="6DFD2650"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en el Hotel. Traslado vía terrestre Cuenca/Guayaquil. Salimos temprano en la mañana desde Cuenca hasta el parque Nacional el Cajas caracterizado por sus lagunas de origen glaciar y su vegetación de alta montaña, aquí realizaremos una caminata por este hermoso lugar para observar algunas de sus lagunas y un bosque primario. Visitaremos también la zona de 3 cruces que constituye la divisoria continental de las aguas, realizaremos una caminata para observar este curioso lugar. </w:t>
      </w:r>
      <w:r w:rsidRPr="00B452F4">
        <w:rPr>
          <w:rFonts w:ascii="Arial Narrow" w:eastAsia="Arial Narrow" w:hAnsi="Arial Narrow" w:cs="Arial Narrow"/>
          <w:sz w:val="24"/>
        </w:rPr>
        <w:lastRenderedPageBreak/>
        <w:t xml:space="preserve">Desde este punto empezaremos un descenso espectacular hasta llegar a la costa ecuatoriana en el trayecto observaremos </w:t>
      </w:r>
      <w:r w:rsidR="00C72FA4" w:rsidRPr="00B452F4">
        <w:rPr>
          <w:rFonts w:ascii="Arial Narrow" w:eastAsia="Arial Narrow" w:hAnsi="Arial Narrow" w:cs="Arial Narrow"/>
        </w:rPr>
        <w:t>un paisaje montañoso andino</w:t>
      </w:r>
      <w:r w:rsidRPr="00B452F4">
        <w:rPr>
          <w:rFonts w:ascii="Arial Narrow" w:eastAsia="Arial Narrow" w:hAnsi="Arial Narrow" w:cs="Arial Narrow"/>
          <w:sz w:val="24"/>
        </w:rPr>
        <w:t xml:space="preserve"> en el inicio para luego observar </w:t>
      </w:r>
      <w:r w:rsidR="00C72FA4" w:rsidRPr="00B452F4">
        <w:rPr>
          <w:rFonts w:ascii="Arial Narrow" w:eastAsia="Arial Narrow" w:hAnsi="Arial Narrow" w:cs="Arial Narrow"/>
        </w:rPr>
        <w:t>una vegetación totalmente diferente</w:t>
      </w:r>
      <w:r w:rsidRPr="00B452F4">
        <w:rPr>
          <w:rFonts w:ascii="Arial Narrow" w:eastAsia="Arial Narrow" w:hAnsi="Arial Narrow" w:cs="Arial Narrow"/>
          <w:sz w:val="24"/>
        </w:rPr>
        <w:t xml:space="preserve"> en la Costa ecuatoriana con grandes plantaciones de banano y cacao. Arribo a Guayaquil. </w:t>
      </w:r>
    </w:p>
    <w:p w14:paraId="23B3D049" w14:textId="77777777" w:rsidR="00146424" w:rsidRDefault="00146424" w:rsidP="00146424">
      <w:pPr>
        <w:tabs>
          <w:tab w:val="left" w:pos="567"/>
          <w:tab w:val="left" w:pos="10065"/>
        </w:tabs>
        <w:spacing w:after="0"/>
        <w:jc w:val="both"/>
        <w:rPr>
          <w:rFonts w:ascii="Arial Narrow" w:eastAsia="Arial Narrow" w:hAnsi="Arial Narrow" w:cs="Arial Narrow"/>
          <w:b/>
          <w:color w:val="C00000"/>
          <w:sz w:val="24"/>
          <w:szCs w:val="24"/>
        </w:rPr>
      </w:pPr>
    </w:p>
    <w:p w14:paraId="444A58DC"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8 – </w:t>
      </w:r>
      <w:r w:rsidR="00C72FA4">
        <w:rPr>
          <w:rFonts w:ascii="Arial Narrow" w:eastAsia="Arial Narrow" w:hAnsi="Arial Narrow" w:cs="Arial Narrow"/>
          <w:b/>
          <w:color w:val="C00000"/>
          <w:sz w:val="24"/>
          <w:szCs w:val="24"/>
        </w:rPr>
        <w:t>(</w:t>
      </w:r>
      <w:r w:rsidR="00C72FA4" w:rsidRPr="008D420C">
        <w:rPr>
          <w:rFonts w:ascii="Arial Narrow" w:eastAsia="Arial Narrow" w:hAnsi="Arial Narrow" w:cs="Arial Narrow"/>
          <w:b/>
          <w:color w:val="C00000"/>
          <w:sz w:val="24"/>
          <w:szCs w:val="24"/>
        </w:rPr>
        <w:t>LUNES</w:t>
      </w:r>
      <w:r w:rsidR="00C72FA4">
        <w:rPr>
          <w:rFonts w:ascii="Arial Narrow" w:eastAsia="Arial Narrow" w:hAnsi="Arial Narrow" w:cs="Arial Narrow"/>
          <w:b/>
          <w:color w:val="C00000"/>
          <w:sz w:val="24"/>
          <w:szCs w:val="24"/>
        </w:rPr>
        <w:t>) GUAYAQUIL</w:t>
      </w:r>
      <w:r w:rsidRPr="008D420C">
        <w:rPr>
          <w:rFonts w:ascii="Arial Narrow" w:eastAsia="Arial Narrow" w:hAnsi="Arial Narrow" w:cs="Arial Narrow"/>
          <w:b/>
          <w:color w:val="C00000"/>
          <w:sz w:val="24"/>
          <w:szCs w:val="24"/>
        </w:rPr>
        <w:t xml:space="preserve"> </w:t>
      </w:r>
    </w:p>
    <w:p w14:paraId="733FCFAD"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B452F4">
        <w:rPr>
          <w:rFonts w:ascii="Arial Narrow" w:eastAsia="Arial Narrow" w:hAnsi="Arial Narrow" w:cs="Arial Narrow"/>
          <w:sz w:val="24"/>
        </w:rPr>
        <w:t xml:space="preserve">Desayuno en el Hotel. City Tour Guayaquil. </w:t>
      </w:r>
    </w:p>
    <w:p w14:paraId="720F254B" w14:textId="77777777" w:rsidR="00540ED2" w:rsidRPr="00B452F4" w:rsidRDefault="00540ED2" w:rsidP="00540ED2">
      <w:pPr>
        <w:autoSpaceDE w:val="0"/>
        <w:autoSpaceDN w:val="0"/>
        <w:adjustRightInd w:val="0"/>
        <w:jc w:val="both"/>
        <w:rPr>
          <w:rFonts w:ascii="Arial Narrow" w:eastAsia="Arial Narrow" w:hAnsi="Arial Narrow" w:cs="Arial Narrow"/>
          <w:sz w:val="24"/>
        </w:rPr>
      </w:pPr>
      <w:r w:rsidRPr="00B452F4">
        <w:rPr>
          <w:rFonts w:ascii="Arial Narrow" w:eastAsia="Arial Narrow" w:hAnsi="Arial Narrow" w:cs="Arial Narrow"/>
          <w:sz w:val="24"/>
        </w:rPr>
        <w:t xml:space="preserve">Recorrido por las principales calles y avenidas de la ciudad, visita al parque Simón Bolívar, El Malecón 2000, los muelles y la Rotonda, con las estatuas de Bolívar y San Martín. Visita al barrio Colonial de Las Peñas, donde se podrá admirar su arquitectura en madera y donde muchas de sus casas son galerías de arte, se apreciará una hermosa vista panorámica de Guayaquil y del Río Guayas desde el fuerte Santa Ana. </w:t>
      </w:r>
    </w:p>
    <w:p w14:paraId="4A169B6B"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9 – </w:t>
      </w:r>
      <w:r w:rsidR="002D0B74">
        <w:rPr>
          <w:rFonts w:ascii="Arial Narrow" w:eastAsia="Arial Narrow" w:hAnsi="Arial Narrow" w:cs="Arial Narrow"/>
          <w:b/>
          <w:color w:val="C00000"/>
          <w:sz w:val="24"/>
          <w:szCs w:val="24"/>
        </w:rPr>
        <w:t>(</w:t>
      </w:r>
      <w:r w:rsidR="002D0B74" w:rsidRPr="008D420C">
        <w:rPr>
          <w:rFonts w:ascii="Arial Narrow" w:eastAsia="Arial Narrow" w:hAnsi="Arial Narrow" w:cs="Arial Narrow"/>
          <w:b/>
          <w:color w:val="C00000"/>
          <w:sz w:val="24"/>
          <w:szCs w:val="24"/>
        </w:rPr>
        <w:t>MARTES</w:t>
      </w:r>
      <w:r w:rsidR="002D0B74">
        <w:rPr>
          <w:rFonts w:ascii="Arial Narrow" w:eastAsia="Arial Narrow" w:hAnsi="Arial Narrow" w:cs="Arial Narrow"/>
          <w:b/>
          <w:color w:val="C00000"/>
          <w:sz w:val="24"/>
          <w:szCs w:val="24"/>
        </w:rPr>
        <w:t xml:space="preserve">) GUAYAQUIL – GALAPAGOS </w:t>
      </w:r>
    </w:p>
    <w:p w14:paraId="6055245F"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D1009E">
        <w:rPr>
          <w:rFonts w:ascii="Arial Narrow" w:eastAsia="Arial Narrow" w:hAnsi="Arial Narrow" w:cs="Arial Narrow"/>
          <w:sz w:val="24"/>
        </w:rPr>
        <w:t xml:space="preserve">Desayuno en el Hotel. Traslado Hotel / Aeropuerto en Guayaquil, para tomar el vuelo (no incluido) a Galápagos. </w:t>
      </w:r>
    </w:p>
    <w:p w14:paraId="3D613BCF"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t xml:space="preserve">Recepción en el aeropuerto de Baltra y traslado en buses públicos hasta el muelle del canal de </w:t>
      </w:r>
      <w:proofErr w:type="spellStart"/>
      <w:r w:rsidRPr="00D1009E">
        <w:rPr>
          <w:rFonts w:ascii="Arial Narrow" w:eastAsia="Arial Narrow" w:hAnsi="Arial Narrow" w:cs="Arial Narrow"/>
          <w:sz w:val="24"/>
        </w:rPr>
        <w:t>Itabaca</w:t>
      </w:r>
      <w:proofErr w:type="spellEnd"/>
      <w:r w:rsidRPr="00D1009E">
        <w:rPr>
          <w:rFonts w:ascii="Arial Narrow" w:eastAsia="Arial Narrow" w:hAnsi="Arial Narrow" w:cs="Arial Narrow"/>
          <w:sz w:val="24"/>
        </w:rPr>
        <w:t xml:space="preserve">, para cruzar en ferry de servicio público a la Isla Santa Cruz, donde un transporte estará esperándolos para trasladarlos hasta Puerto Ayora, zona donde se encuentran los hoteles de esta isla. En la vía, tendrán la oportunidad de conocer los túneles de lava y una reserva de tortugas gigantes. Visita a la estación Científica Charles Darwin, donde podrá conocer más sobre las Islas Galápagos, las especies que en ella habitan, su formación y evolución, los programas de conservación y observar algunas tortugas Gigantes en cautiverio. (Traslado opera diario a las 13h00). Alojamiento. </w:t>
      </w:r>
    </w:p>
    <w:p w14:paraId="5640523C"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t xml:space="preserve">**Se podrá operar traslados sin visitas y sin guía en los siguientes horarios: 10h00 y 15h00** (previa solicitud) </w:t>
      </w:r>
    </w:p>
    <w:p w14:paraId="7C9FA00F"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10 </w:t>
      </w:r>
      <w:r w:rsidR="00FB5E5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FB5E5D">
        <w:rPr>
          <w:rFonts w:ascii="Arial Narrow" w:eastAsia="Arial Narrow" w:hAnsi="Arial Narrow" w:cs="Arial Narrow"/>
          <w:b/>
          <w:color w:val="C00000"/>
          <w:sz w:val="24"/>
          <w:szCs w:val="24"/>
        </w:rPr>
        <w:t>(</w:t>
      </w:r>
      <w:r w:rsidR="00FB5E5D" w:rsidRPr="008D420C">
        <w:rPr>
          <w:rFonts w:ascii="Arial Narrow" w:eastAsia="Arial Narrow" w:hAnsi="Arial Narrow" w:cs="Arial Narrow"/>
          <w:b/>
          <w:color w:val="C00000"/>
          <w:sz w:val="24"/>
          <w:szCs w:val="24"/>
        </w:rPr>
        <w:t>MIÉRCOLES</w:t>
      </w:r>
      <w:r w:rsidR="00FB5E5D">
        <w:rPr>
          <w:rFonts w:ascii="Arial Narrow" w:eastAsia="Arial Narrow" w:hAnsi="Arial Narrow" w:cs="Arial Narrow"/>
          <w:b/>
          <w:color w:val="C00000"/>
          <w:sz w:val="24"/>
          <w:szCs w:val="24"/>
        </w:rPr>
        <w:t>) PLAYA TORTUGA BAY – PLAYA MANSA</w:t>
      </w:r>
      <w:r w:rsidR="00FA2A52">
        <w:rPr>
          <w:rFonts w:ascii="Arial Narrow" w:eastAsia="Arial Narrow" w:hAnsi="Arial Narrow" w:cs="Arial Narrow"/>
          <w:b/>
          <w:color w:val="C00000"/>
          <w:sz w:val="24"/>
          <w:szCs w:val="24"/>
        </w:rPr>
        <w:t xml:space="preserve"> – LA LOBERIA – CANAL DEL AMOR – PLAYA DE LOS PERROS</w:t>
      </w:r>
      <w:r w:rsidRPr="008D420C">
        <w:rPr>
          <w:rFonts w:ascii="Arial Narrow" w:eastAsia="Arial Narrow" w:hAnsi="Arial Narrow" w:cs="Arial Narrow"/>
          <w:b/>
          <w:color w:val="C00000"/>
          <w:sz w:val="24"/>
          <w:szCs w:val="24"/>
        </w:rPr>
        <w:t xml:space="preserve"> </w:t>
      </w:r>
    </w:p>
    <w:p w14:paraId="12CC5E9B"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D1009E">
        <w:rPr>
          <w:rFonts w:ascii="Arial Narrow" w:eastAsia="Arial Narrow" w:hAnsi="Arial Narrow" w:cs="Arial Narrow"/>
          <w:sz w:val="24"/>
        </w:rPr>
        <w:t xml:space="preserve">Desayuno en el hotel. En la mañana (8h00) excursión a Playa Tortuga Bay, al final de una caminata de aproximadamente 40 minutos llegaremos a esta playa, una de las más hermosas en Galápagos, de arena blanca y manglares verdes. En “playa mansa” podremos nadar y disfrutar de una mañana de playa. Tiempo libre para almorzar. Por la tarde (14h00) tour en yate por la bahía, para conocer “La Lobería” llamada así debido a los lobos marinos que aquí se ubican. En este lugar se podrá realizar snorkel. Continuando con el recorrido nos dirigimos al “Canal del Amor”, un lugar donde la naturaleza nos deja admirar su belleza. Al final de este canal, a pocos metros, nos encontramos con un mirador donde se podrán observar tiburones de aleta blanca; tras una corta caminata podremos observar iguanas marinas en la llamada “Playa de los Perros”. Punta Estrada también será visitada. Retorno al muelle. Alojamiento </w:t>
      </w:r>
    </w:p>
    <w:p w14:paraId="45561D3A"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t xml:space="preserve">*Nota: la embarcación usada en esta excursión es un bote motor con capacidad para 16 pasajeros </w:t>
      </w:r>
    </w:p>
    <w:p w14:paraId="13AC0766"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11 </w:t>
      </w:r>
      <w:r w:rsidR="00FA2A52">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FA2A52">
        <w:rPr>
          <w:rFonts w:ascii="Arial Narrow" w:eastAsia="Arial Narrow" w:hAnsi="Arial Narrow" w:cs="Arial Narrow"/>
          <w:b/>
          <w:color w:val="C00000"/>
          <w:sz w:val="24"/>
          <w:szCs w:val="24"/>
        </w:rPr>
        <w:t>(</w:t>
      </w:r>
      <w:r w:rsidR="00FA2A52" w:rsidRPr="008D420C">
        <w:rPr>
          <w:rFonts w:ascii="Arial Narrow" w:eastAsia="Arial Narrow" w:hAnsi="Arial Narrow" w:cs="Arial Narrow"/>
          <w:b/>
          <w:color w:val="C00000"/>
          <w:sz w:val="24"/>
          <w:szCs w:val="24"/>
        </w:rPr>
        <w:t>JUEVES</w:t>
      </w:r>
      <w:r w:rsidR="00FA2A52">
        <w:rPr>
          <w:rFonts w:ascii="Arial Narrow" w:eastAsia="Arial Narrow" w:hAnsi="Arial Narrow" w:cs="Arial Narrow"/>
          <w:b/>
          <w:color w:val="C00000"/>
          <w:sz w:val="24"/>
          <w:szCs w:val="24"/>
        </w:rPr>
        <w:t>) ISLA DE SU ELEC</w:t>
      </w:r>
      <w:r w:rsidR="00AD591E">
        <w:rPr>
          <w:rFonts w:ascii="Arial Narrow" w:eastAsia="Arial Narrow" w:hAnsi="Arial Narrow" w:cs="Arial Narrow"/>
          <w:b/>
          <w:color w:val="C00000"/>
          <w:sz w:val="24"/>
          <w:szCs w:val="24"/>
        </w:rPr>
        <w:t>C</w:t>
      </w:r>
      <w:r w:rsidR="00FA2A52">
        <w:rPr>
          <w:rFonts w:ascii="Arial Narrow" w:eastAsia="Arial Narrow" w:hAnsi="Arial Narrow" w:cs="Arial Narrow"/>
          <w:b/>
          <w:color w:val="C00000"/>
          <w:sz w:val="24"/>
          <w:szCs w:val="24"/>
        </w:rPr>
        <w:t xml:space="preserve">ION </w:t>
      </w:r>
      <w:r w:rsidR="00AD591E">
        <w:rPr>
          <w:rFonts w:ascii="Arial Narrow" w:eastAsia="Arial Narrow" w:hAnsi="Arial Narrow" w:cs="Arial Narrow"/>
          <w:b/>
          <w:color w:val="C00000"/>
          <w:sz w:val="24"/>
          <w:szCs w:val="24"/>
        </w:rPr>
        <w:t>–</w:t>
      </w:r>
      <w:r w:rsidR="00FA2A52">
        <w:rPr>
          <w:rFonts w:ascii="Arial Narrow" w:eastAsia="Arial Narrow" w:hAnsi="Arial Narrow" w:cs="Arial Narrow"/>
          <w:b/>
          <w:color w:val="C00000"/>
          <w:sz w:val="24"/>
          <w:szCs w:val="24"/>
        </w:rPr>
        <w:t xml:space="preserve"> </w:t>
      </w:r>
      <w:r w:rsidR="00AD591E">
        <w:rPr>
          <w:rFonts w:ascii="Arial Narrow" w:eastAsia="Arial Narrow" w:hAnsi="Arial Narrow" w:cs="Arial Narrow"/>
          <w:b/>
          <w:color w:val="C00000"/>
          <w:sz w:val="24"/>
          <w:szCs w:val="24"/>
        </w:rPr>
        <w:t>PUERTO AYORA</w:t>
      </w:r>
    </w:p>
    <w:p w14:paraId="49A498EA"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D1009E">
        <w:rPr>
          <w:rFonts w:ascii="Arial Narrow" w:eastAsia="Arial Narrow" w:hAnsi="Arial Narrow" w:cs="Arial Narrow"/>
          <w:sz w:val="24"/>
        </w:rPr>
        <w:t xml:space="preserve">Desayuno en el hotel. Excursión en yate a una de las siguientes islas: Bartolomé &amp; Bahía Sullivan, Seymour &amp; Bachas, Plazas &amp; Punta Carrión, Santa Fe o similares. </w:t>
      </w:r>
    </w:p>
    <w:p w14:paraId="4A8B2013"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t xml:space="preserve">Retorno a Puerto Ayora. Alojamiento </w:t>
      </w:r>
    </w:p>
    <w:p w14:paraId="565A554A"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lastRenderedPageBreak/>
        <w:t>** Operación de tours en Galápagos, están sujetos a disponibilidad de espacios y a cambio de itinerarios, días de salida, etc. Por condiciones climáticas, operativas y l</w:t>
      </w:r>
      <w:r w:rsidR="00AD591E">
        <w:rPr>
          <w:rFonts w:ascii="Arial Narrow" w:eastAsia="Arial Narrow" w:hAnsi="Arial Narrow" w:cs="Arial Narrow"/>
          <w:sz w:val="24"/>
        </w:rPr>
        <w:t>ogísticas.</w:t>
      </w:r>
      <w:r w:rsidRPr="00D1009E">
        <w:rPr>
          <w:rFonts w:ascii="Arial Narrow" w:eastAsia="Arial Narrow" w:hAnsi="Arial Narrow" w:cs="Arial Narrow"/>
          <w:sz w:val="24"/>
        </w:rPr>
        <w:t xml:space="preserve"> </w:t>
      </w:r>
    </w:p>
    <w:p w14:paraId="6286D04C" w14:textId="77777777" w:rsid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8D420C">
        <w:rPr>
          <w:rFonts w:ascii="Arial Narrow" w:eastAsia="Arial Narrow" w:hAnsi="Arial Narrow" w:cs="Arial Narrow"/>
          <w:b/>
          <w:color w:val="C00000"/>
          <w:sz w:val="24"/>
          <w:szCs w:val="24"/>
        </w:rPr>
        <w:t xml:space="preserve">Día 12 </w:t>
      </w:r>
      <w:r w:rsidR="0041191D">
        <w:rPr>
          <w:rFonts w:ascii="Arial Narrow" w:eastAsia="Arial Narrow" w:hAnsi="Arial Narrow" w:cs="Arial Narrow"/>
          <w:b/>
          <w:color w:val="C00000"/>
          <w:sz w:val="24"/>
          <w:szCs w:val="24"/>
        </w:rPr>
        <w:t>–</w:t>
      </w:r>
      <w:r w:rsidRPr="008D420C">
        <w:rPr>
          <w:rFonts w:ascii="Arial Narrow" w:eastAsia="Arial Narrow" w:hAnsi="Arial Narrow" w:cs="Arial Narrow"/>
          <w:b/>
          <w:color w:val="C00000"/>
          <w:sz w:val="24"/>
          <w:szCs w:val="24"/>
        </w:rPr>
        <w:t xml:space="preserve"> </w:t>
      </w:r>
      <w:r w:rsidR="0041191D">
        <w:rPr>
          <w:rFonts w:ascii="Arial Narrow" w:eastAsia="Arial Narrow" w:hAnsi="Arial Narrow" w:cs="Arial Narrow"/>
          <w:b/>
          <w:color w:val="C00000"/>
          <w:sz w:val="24"/>
          <w:szCs w:val="24"/>
        </w:rPr>
        <w:t>(</w:t>
      </w:r>
      <w:r w:rsidR="0041191D" w:rsidRPr="008D420C">
        <w:rPr>
          <w:rFonts w:ascii="Arial Narrow" w:eastAsia="Arial Narrow" w:hAnsi="Arial Narrow" w:cs="Arial Narrow"/>
          <w:b/>
          <w:color w:val="C00000"/>
          <w:sz w:val="24"/>
          <w:szCs w:val="24"/>
        </w:rPr>
        <w:t>VIERNES</w:t>
      </w:r>
      <w:r w:rsidR="0041191D">
        <w:rPr>
          <w:rFonts w:ascii="Arial Narrow" w:eastAsia="Arial Narrow" w:hAnsi="Arial Narrow" w:cs="Arial Narrow"/>
          <w:b/>
          <w:color w:val="C00000"/>
          <w:sz w:val="24"/>
          <w:szCs w:val="24"/>
        </w:rPr>
        <w:t xml:space="preserve">) </w:t>
      </w:r>
      <w:r w:rsidR="002D7A1F">
        <w:rPr>
          <w:rFonts w:ascii="Arial Narrow" w:eastAsia="Arial Narrow" w:hAnsi="Arial Narrow" w:cs="Arial Narrow"/>
          <w:b/>
          <w:color w:val="C00000"/>
          <w:sz w:val="24"/>
          <w:szCs w:val="24"/>
        </w:rPr>
        <w:t xml:space="preserve">GALAPAGOS </w:t>
      </w:r>
      <w:r w:rsidR="00B05479">
        <w:rPr>
          <w:rFonts w:ascii="Arial Narrow" w:eastAsia="Arial Narrow" w:hAnsi="Arial Narrow" w:cs="Arial Narrow"/>
          <w:b/>
          <w:color w:val="C00000"/>
          <w:sz w:val="24"/>
          <w:szCs w:val="24"/>
        </w:rPr>
        <w:t>–</w:t>
      </w:r>
      <w:r w:rsidR="002D7A1F">
        <w:rPr>
          <w:rFonts w:ascii="Arial Narrow" w:eastAsia="Arial Narrow" w:hAnsi="Arial Narrow" w:cs="Arial Narrow"/>
          <w:b/>
          <w:color w:val="C00000"/>
          <w:sz w:val="24"/>
          <w:szCs w:val="24"/>
        </w:rPr>
        <w:t xml:space="preserve"> </w:t>
      </w:r>
      <w:r w:rsidR="00B05479">
        <w:rPr>
          <w:rFonts w:ascii="Arial Narrow" w:eastAsia="Arial Narrow" w:hAnsi="Arial Narrow" w:cs="Arial Narrow"/>
          <w:b/>
          <w:color w:val="C00000"/>
          <w:sz w:val="24"/>
          <w:szCs w:val="24"/>
        </w:rPr>
        <w:t>CIUDAD DE ORIGEN</w:t>
      </w:r>
      <w:r w:rsidRPr="008D420C">
        <w:rPr>
          <w:rFonts w:ascii="Arial Narrow" w:eastAsia="Arial Narrow" w:hAnsi="Arial Narrow" w:cs="Arial Narrow"/>
          <w:b/>
          <w:color w:val="C00000"/>
          <w:sz w:val="24"/>
          <w:szCs w:val="24"/>
        </w:rPr>
        <w:t xml:space="preserve"> </w:t>
      </w:r>
    </w:p>
    <w:p w14:paraId="68F1DA55" w14:textId="77777777" w:rsidR="00540ED2" w:rsidRPr="00146424" w:rsidRDefault="00540ED2" w:rsidP="00146424">
      <w:pPr>
        <w:tabs>
          <w:tab w:val="left" w:pos="567"/>
          <w:tab w:val="left" w:pos="10065"/>
        </w:tabs>
        <w:spacing w:after="0"/>
        <w:jc w:val="both"/>
        <w:rPr>
          <w:rFonts w:ascii="Arial Narrow" w:eastAsia="Arial Narrow" w:hAnsi="Arial Narrow" w:cs="Arial Narrow"/>
          <w:b/>
          <w:color w:val="C00000"/>
          <w:sz w:val="24"/>
          <w:szCs w:val="24"/>
        </w:rPr>
      </w:pPr>
      <w:r w:rsidRPr="00D1009E">
        <w:rPr>
          <w:rFonts w:ascii="Arial Narrow" w:eastAsia="Arial Narrow" w:hAnsi="Arial Narrow" w:cs="Arial Narrow"/>
          <w:sz w:val="24"/>
        </w:rPr>
        <w:t xml:space="preserve">Desayuno en el Hotel. Traslado Hotel en Puerto Ayora / Aeropuerto de Baltra, para tomar su vuelo a Quito o Guayaquil. </w:t>
      </w:r>
    </w:p>
    <w:p w14:paraId="2151F035" w14:textId="77777777" w:rsidR="00540ED2" w:rsidRPr="00D1009E" w:rsidRDefault="00540ED2" w:rsidP="00540ED2">
      <w:pPr>
        <w:autoSpaceDE w:val="0"/>
        <w:autoSpaceDN w:val="0"/>
        <w:adjustRightInd w:val="0"/>
        <w:jc w:val="both"/>
        <w:rPr>
          <w:rFonts w:ascii="Arial Narrow" w:eastAsia="Arial Narrow" w:hAnsi="Arial Narrow" w:cs="Arial Narrow"/>
          <w:sz w:val="24"/>
        </w:rPr>
      </w:pPr>
      <w:r w:rsidRPr="00D1009E">
        <w:rPr>
          <w:rFonts w:ascii="Arial Narrow" w:eastAsia="Arial Narrow" w:hAnsi="Arial Narrow" w:cs="Arial Narrow"/>
          <w:sz w:val="24"/>
        </w:rPr>
        <w:t xml:space="preserve">Se los recogerá en el hotel para trasladarlos hasta el Canal de </w:t>
      </w:r>
      <w:proofErr w:type="spellStart"/>
      <w:r w:rsidRPr="00D1009E">
        <w:rPr>
          <w:rFonts w:ascii="Arial Narrow" w:eastAsia="Arial Narrow" w:hAnsi="Arial Narrow" w:cs="Arial Narrow"/>
          <w:sz w:val="24"/>
        </w:rPr>
        <w:t>Itabaca</w:t>
      </w:r>
      <w:proofErr w:type="spellEnd"/>
      <w:r w:rsidRPr="00D1009E">
        <w:rPr>
          <w:rFonts w:ascii="Arial Narrow" w:eastAsia="Arial Narrow" w:hAnsi="Arial Narrow" w:cs="Arial Narrow"/>
          <w:sz w:val="24"/>
        </w:rPr>
        <w:t xml:space="preserve">, donde deberán cruzar en ferry de servicio público hasta la Isla Baltra, para tomar los buses públicos que los llevarán hasta el aeropuerto. </w:t>
      </w:r>
    </w:p>
    <w:p w14:paraId="5F78E85C" w14:textId="77777777" w:rsidR="00476AE0" w:rsidRDefault="00540ED2" w:rsidP="00146424">
      <w:pPr>
        <w:autoSpaceDE w:val="0"/>
        <w:autoSpaceDN w:val="0"/>
        <w:adjustRightInd w:val="0"/>
        <w:jc w:val="both"/>
        <w:rPr>
          <w:rFonts w:ascii="Arial Narrow" w:eastAsia="Arial Narrow" w:hAnsi="Arial Narrow" w:cs="Arial Narrow"/>
          <w:b/>
          <w:color w:val="C00000"/>
          <w:sz w:val="24"/>
          <w:szCs w:val="24"/>
        </w:rPr>
      </w:pPr>
      <w:r w:rsidRPr="00D1009E">
        <w:rPr>
          <w:rFonts w:ascii="Arial Narrow" w:eastAsia="Arial Narrow" w:hAnsi="Arial Narrow" w:cs="Arial Narrow"/>
          <w:sz w:val="24"/>
        </w:rPr>
        <w:t xml:space="preserve">En la ruta del hotel hacia el canal, tendrán la oportunidad de hacer una breve parada en los cráteres “Los Gemelos”, hoyos </w:t>
      </w:r>
      <w:proofErr w:type="spellStart"/>
      <w:r w:rsidRPr="00D1009E">
        <w:rPr>
          <w:rFonts w:ascii="Arial Narrow" w:eastAsia="Arial Narrow" w:hAnsi="Arial Narrow" w:cs="Arial Narrow"/>
          <w:sz w:val="24"/>
        </w:rPr>
        <w:t>cratéricos</w:t>
      </w:r>
      <w:proofErr w:type="spellEnd"/>
      <w:r w:rsidRPr="00D1009E">
        <w:rPr>
          <w:rFonts w:ascii="Arial Narrow" w:eastAsia="Arial Narrow" w:hAnsi="Arial Narrow" w:cs="Arial Narrow"/>
          <w:sz w:val="24"/>
        </w:rPr>
        <w:t xml:space="preserve"> formados por el colapso o hundimiento de materiales, rodeados de bosque de </w:t>
      </w:r>
      <w:proofErr w:type="spellStart"/>
      <w:r w:rsidRPr="00D1009E">
        <w:rPr>
          <w:rFonts w:ascii="Arial Narrow" w:eastAsia="Arial Narrow" w:hAnsi="Arial Narrow" w:cs="Arial Narrow"/>
          <w:sz w:val="24"/>
        </w:rPr>
        <w:t>scalesias</w:t>
      </w:r>
      <w:proofErr w:type="spellEnd"/>
      <w:r w:rsidRPr="00D1009E">
        <w:rPr>
          <w:rFonts w:ascii="Arial Narrow" w:eastAsia="Arial Narrow" w:hAnsi="Arial Narrow" w:cs="Arial Narrow"/>
          <w:sz w:val="24"/>
        </w:rPr>
        <w:t>. Incluye solo transporte.</w:t>
      </w:r>
    </w:p>
    <w:p w14:paraId="3C76F9B9" w14:textId="77777777" w:rsidR="0082520A" w:rsidRDefault="006C04F7">
      <w:pP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                                                                                 Fin de nuestros servicios ¡Simplemente, viaja!</w:t>
      </w:r>
    </w:p>
    <w:p w14:paraId="3B57020D" w14:textId="77777777" w:rsidR="00907F07" w:rsidRDefault="00907F07" w:rsidP="00146424">
      <w:pPr>
        <w:spacing w:after="0" w:line="240" w:lineRule="auto"/>
        <w:rPr>
          <w:rFonts w:ascii="Arial Narrow" w:eastAsia="Arial Narrow" w:hAnsi="Arial Narrow" w:cs="Arial Narrow"/>
          <w:b/>
          <w:color w:val="C00000"/>
          <w:sz w:val="24"/>
          <w:szCs w:val="24"/>
        </w:rPr>
      </w:pPr>
    </w:p>
    <w:p w14:paraId="13F69061" w14:textId="77777777" w:rsidR="0091198B" w:rsidRDefault="0091198B">
      <w:pPr>
        <w:spacing w:after="0" w:line="240" w:lineRule="auto"/>
        <w:jc w:val="right"/>
        <w:rPr>
          <w:rFonts w:ascii="Arial Narrow" w:eastAsia="Arial Narrow" w:hAnsi="Arial Narrow" w:cs="Arial Narrow"/>
          <w:b/>
          <w:color w:val="C00000"/>
          <w:sz w:val="24"/>
          <w:szCs w:val="24"/>
        </w:rPr>
      </w:pPr>
    </w:p>
    <w:p w14:paraId="750DA30A" w14:textId="77777777" w:rsidR="0082520A" w:rsidRDefault="006C04F7">
      <w:pPr>
        <w:pBdr>
          <w:top w:val="nil"/>
          <w:left w:val="nil"/>
          <w:bottom w:val="nil"/>
          <w:right w:val="nil"/>
          <w:between w:val="nil"/>
        </w:pBdr>
        <w:spacing w:after="0" w:line="240" w:lineRule="auto"/>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 xml:space="preserve">EL PRECIO INCLUYE: </w:t>
      </w:r>
    </w:p>
    <w:p w14:paraId="2734B39D" w14:textId="77777777" w:rsidR="005314D5" w:rsidRDefault="005314D5" w:rsidP="005314D5">
      <w:pPr>
        <w:spacing w:after="0" w:line="240" w:lineRule="auto"/>
        <w:jc w:val="both"/>
        <w:rPr>
          <w:rFonts w:ascii="Arial Narrow" w:eastAsia="Arial Narrow" w:hAnsi="Arial Narrow" w:cs="Arial Narrow"/>
          <w:sz w:val="24"/>
          <w:szCs w:val="24"/>
        </w:rPr>
      </w:pPr>
    </w:p>
    <w:p w14:paraId="2BDB66FA"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Traslados Aeropuerto - Hotel - Aeropuerto </w:t>
      </w:r>
    </w:p>
    <w:p w14:paraId="1B0A4F9A"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03 noches de alojamiento en Quito con desayunos </w:t>
      </w:r>
    </w:p>
    <w:p w14:paraId="759C850F"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proofErr w:type="spellStart"/>
      <w:r w:rsidRPr="005314D5">
        <w:rPr>
          <w:rFonts w:ascii="Arial Narrow" w:eastAsia="Arial Narrow" w:hAnsi="Arial Narrow" w:cs="Arial Narrow"/>
          <w:color w:val="000000"/>
          <w:sz w:val="24"/>
          <w:szCs w:val="24"/>
        </w:rPr>
        <w:t>CityTour</w:t>
      </w:r>
      <w:proofErr w:type="spellEnd"/>
      <w:r w:rsidRPr="005314D5">
        <w:rPr>
          <w:rFonts w:ascii="Arial Narrow" w:eastAsia="Arial Narrow" w:hAnsi="Arial Narrow" w:cs="Arial Narrow"/>
          <w:color w:val="000000"/>
          <w:sz w:val="24"/>
          <w:szCs w:val="24"/>
        </w:rPr>
        <w:t xml:space="preserve"> Quito en </w:t>
      </w:r>
      <w:proofErr w:type="spellStart"/>
      <w:r w:rsidRPr="005314D5">
        <w:rPr>
          <w:rFonts w:ascii="Arial Narrow" w:eastAsia="Arial Narrow" w:hAnsi="Arial Narrow" w:cs="Arial Narrow"/>
          <w:color w:val="000000"/>
          <w:sz w:val="24"/>
          <w:szCs w:val="24"/>
        </w:rPr>
        <w:t>Double</w:t>
      </w:r>
      <w:proofErr w:type="spellEnd"/>
      <w:r w:rsidRPr="005314D5">
        <w:rPr>
          <w:rFonts w:ascii="Arial Narrow" w:eastAsia="Arial Narrow" w:hAnsi="Arial Narrow" w:cs="Arial Narrow"/>
          <w:color w:val="000000"/>
          <w:sz w:val="24"/>
          <w:szCs w:val="24"/>
        </w:rPr>
        <w:t xml:space="preserve"> Decker Bus + Excursión a la Auténtica Mitad del Mundo </w:t>
      </w:r>
    </w:p>
    <w:p w14:paraId="10A9808C"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Tour al Mercado de Otavalo </w:t>
      </w:r>
    </w:p>
    <w:p w14:paraId="51B52425"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Excursión de Volcanes: Cotopaxi + Quilotoa </w:t>
      </w:r>
    </w:p>
    <w:p w14:paraId="2D387C81"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01 noche de alojamiento en Riobamba con desayuno </w:t>
      </w:r>
    </w:p>
    <w:p w14:paraId="6B0D2B44"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 Riobamba / Cuenca, visitando en ruta las Ruinas Incas de Ingapirca. </w:t>
      </w:r>
    </w:p>
    <w:p w14:paraId="7341B7B3"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02 noches de alojamiento en Cuenca con desayunos </w:t>
      </w:r>
    </w:p>
    <w:p w14:paraId="3B3152BA"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City Tour en Cuenca </w:t>
      </w:r>
    </w:p>
    <w:p w14:paraId="6E3F776B"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 terrestre Cuenca / Guayaquil </w:t>
      </w:r>
    </w:p>
    <w:p w14:paraId="13D53983"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02 noches de alojamiento en Guayaquil con desayunos </w:t>
      </w:r>
    </w:p>
    <w:p w14:paraId="760C10F5"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City Tour en Guayaquil </w:t>
      </w:r>
    </w:p>
    <w:p w14:paraId="47F373F3"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 hotel / aeropuerto en Guayaquil </w:t>
      </w:r>
    </w:p>
    <w:p w14:paraId="61B40F50"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Traslado aeropuerto Baltra / hotel en Puerto Ayora, visitando en la ruta la parte alta de la Isla Santa Cruz (Túneles de lava y reserva de tortugas) y Visita a la Estación Científica Charles Darwin (Tra</w:t>
      </w:r>
      <w:r w:rsidR="003A0E95">
        <w:rPr>
          <w:rFonts w:ascii="Arial Narrow" w:eastAsia="Arial Narrow" w:hAnsi="Arial Narrow" w:cs="Arial Narrow"/>
          <w:color w:val="000000"/>
          <w:sz w:val="24"/>
          <w:szCs w:val="24"/>
        </w:rPr>
        <w:t>slado opera diario a las 13h00)</w:t>
      </w:r>
    </w:p>
    <w:p w14:paraId="53BC4854"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03 noches de alojamiento en Galápagos (Puerto Ayora – Isla Santa Cruz) con desayunos </w:t>
      </w:r>
    </w:p>
    <w:p w14:paraId="792F974D"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Excursión a Playa Tortuga Bay &amp; Tour en yate por la bahía. </w:t>
      </w:r>
    </w:p>
    <w:p w14:paraId="31CC6E8B"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1 Excursión full </w:t>
      </w:r>
      <w:proofErr w:type="spellStart"/>
      <w:r w:rsidRPr="005314D5">
        <w:rPr>
          <w:rFonts w:ascii="Arial Narrow" w:eastAsia="Arial Narrow" w:hAnsi="Arial Narrow" w:cs="Arial Narrow"/>
          <w:color w:val="000000"/>
          <w:sz w:val="24"/>
          <w:szCs w:val="24"/>
        </w:rPr>
        <w:t>day</w:t>
      </w:r>
      <w:proofErr w:type="spellEnd"/>
      <w:r w:rsidRPr="005314D5">
        <w:rPr>
          <w:rFonts w:ascii="Arial Narrow" w:eastAsia="Arial Narrow" w:hAnsi="Arial Narrow" w:cs="Arial Narrow"/>
          <w:color w:val="000000"/>
          <w:sz w:val="24"/>
          <w:szCs w:val="24"/>
        </w:rPr>
        <w:t xml:space="preserve"> en yate a una de las siguientes islas (con almuerzo incluido): Bartolomé &amp; Bahía Sullivan, Seymour &amp; Bachas, Plazas &amp; Punta Carrión, Santa Fe o similares. </w:t>
      </w:r>
    </w:p>
    <w:p w14:paraId="0AB990DB" w14:textId="77777777" w:rsidR="005314D5" w:rsidRPr="005314D5" w:rsidRDefault="005314D5" w:rsidP="005314D5">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5314D5">
        <w:rPr>
          <w:rFonts w:ascii="Arial Narrow" w:eastAsia="Arial Narrow" w:hAnsi="Arial Narrow" w:cs="Arial Narrow"/>
          <w:color w:val="000000"/>
          <w:sz w:val="24"/>
          <w:szCs w:val="24"/>
        </w:rPr>
        <w:t xml:space="preserve">Traslado hotel / aeropuerto con parada en los cráteres “Los Gemelos” (Traslado opera diario a las 07h00, 09h00 y 12h00). Incluye solo transporte </w:t>
      </w:r>
    </w:p>
    <w:p w14:paraId="0BF6EA8B" w14:textId="77777777" w:rsidR="001A50A0" w:rsidRPr="001A50A0" w:rsidRDefault="005314D5" w:rsidP="001A50A0">
      <w:pPr>
        <w:numPr>
          <w:ilvl w:val="0"/>
          <w:numId w:val="1"/>
        </w:numPr>
        <w:spacing w:after="0" w:line="240" w:lineRule="auto"/>
        <w:jc w:val="both"/>
        <w:rPr>
          <w:rFonts w:ascii="Arial Narrow" w:eastAsia="Arial Narrow" w:hAnsi="Arial Narrow" w:cs="Arial Narrow"/>
          <w:sz w:val="24"/>
          <w:szCs w:val="24"/>
        </w:rPr>
      </w:pPr>
      <w:r w:rsidRPr="005314D5">
        <w:rPr>
          <w:rFonts w:ascii="Arial Narrow" w:eastAsia="Arial Narrow" w:hAnsi="Arial Narrow" w:cs="Arial Narrow"/>
          <w:color w:val="000000"/>
          <w:sz w:val="24"/>
          <w:szCs w:val="24"/>
        </w:rPr>
        <w:t xml:space="preserve">Impuestos hoteleros </w:t>
      </w:r>
    </w:p>
    <w:p w14:paraId="1A9086D4" w14:textId="77777777" w:rsidR="005314D5" w:rsidRPr="001A50A0" w:rsidRDefault="001A50A0" w:rsidP="001A50A0">
      <w:pPr>
        <w:numPr>
          <w:ilvl w:val="0"/>
          <w:numId w:val="1"/>
        </w:numPr>
        <w:spacing w:after="0" w:line="240" w:lineRule="auto"/>
        <w:jc w:val="both"/>
        <w:rPr>
          <w:rFonts w:ascii="Arial Narrow" w:eastAsia="Arial Narrow" w:hAnsi="Arial Narrow" w:cs="Arial Narrow"/>
          <w:sz w:val="24"/>
          <w:szCs w:val="24"/>
        </w:rPr>
      </w:pPr>
      <w:r>
        <w:rPr>
          <w:rFonts w:ascii="Arial Narrow" w:eastAsia="Arial Narrow" w:hAnsi="Arial Narrow" w:cs="Arial Narrow"/>
          <w:color w:val="000000"/>
          <w:sz w:val="24"/>
          <w:szCs w:val="24"/>
        </w:rPr>
        <w:t>Asistencia médica</w:t>
      </w:r>
      <w:r>
        <w:rPr>
          <w:rFonts w:ascii="Arial Narrow" w:eastAsia="Arial Narrow" w:hAnsi="Arial Narrow" w:cs="Arial Narrow"/>
          <w:sz w:val="24"/>
          <w:szCs w:val="24"/>
        </w:rPr>
        <w:t xml:space="preserve"> de hasta 60.000 USD (consulte suplemento mayor de 75 años)</w:t>
      </w:r>
    </w:p>
    <w:p w14:paraId="35912C90" w14:textId="77777777" w:rsidR="005314D5" w:rsidRDefault="005314D5" w:rsidP="005314D5">
      <w:pPr>
        <w:spacing w:after="0" w:line="240" w:lineRule="auto"/>
        <w:jc w:val="both"/>
        <w:rPr>
          <w:rFonts w:ascii="Arial Narrow" w:eastAsia="Arial Narrow" w:hAnsi="Arial Narrow" w:cs="Arial Narrow"/>
          <w:sz w:val="24"/>
          <w:szCs w:val="24"/>
        </w:rPr>
      </w:pPr>
    </w:p>
    <w:p w14:paraId="1D6756F9" w14:textId="77777777" w:rsidR="00C078C3" w:rsidRDefault="00C078C3" w:rsidP="00CE13FC">
      <w:pPr>
        <w:spacing w:after="0" w:line="240" w:lineRule="auto"/>
        <w:jc w:val="both"/>
        <w:rPr>
          <w:rFonts w:ascii="Arial Narrow" w:eastAsia="Arial Narrow" w:hAnsi="Arial Narrow" w:cs="Arial Narrow"/>
          <w:sz w:val="24"/>
          <w:szCs w:val="24"/>
        </w:rPr>
      </w:pPr>
    </w:p>
    <w:p w14:paraId="20804CF3" w14:textId="77777777" w:rsidR="005D16A8" w:rsidRDefault="005D16A8" w:rsidP="00CE13FC">
      <w:pPr>
        <w:spacing w:after="0" w:line="240" w:lineRule="auto"/>
        <w:jc w:val="both"/>
        <w:rPr>
          <w:rFonts w:ascii="Arial Narrow" w:eastAsia="Arial Narrow" w:hAnsi="Arial Narrow" w:cs="Arial Narrow"/>
          <w:sz w:val="24"/>
          <w:szCs w:val="24"/>
        </w:rPr>
      </w:pPr>
    </w:p>
    <w:p w14:paraId="7514CC7B" w14:textId="77777777" w:rsidR="0082520A" w:rsidRDefault="006C04F7">
      <w:pPr>
        <w:spacing w:after="0" w:line="240" w:lineRule="auto"/>
        <w:jc w:val="both"/>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NO INCLUYE:</w:t>
      </w:r>
    </w:p>
    <w:p w14:paraId="39F5927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lastRenderedPageBreak/>
        <w:t>Comidas no mencionadas en el itinerario</w:t>
      </w:r>
    </w:p>
    <w:p w14:paraId="1D004B1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Bebidas alcohólicas y no alcohólicas durante las comidas</w:t>
      </w:r>
    </w:p>
    <w:p w14:paraId="2F4CF710"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Billetes aéreos</w:t>
      </w:r>
    </w:p>
    <w:p w14:paraId="36AEEE84" w14:textId="77777777" w:rsidR="003B5D64" w:rsidRDefault="003B5D64">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Impuestos en aeropuerto</w:t>
      </w:r>
    </w:p>
    <w:p w14:paraId="7000FF4A"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Excursiones opcionales </w:t>
      </w:r>
    </w:p>
    <w:p w14:paraId="714EA2B4" w14:textId="77777777" w:rsidR="0082520A" w:rsidRDefault="006C04F7">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Gastos personales (lavandería, llamadas telefónicas, seguro de viaje, etc.)</w:t>
      </w:r>
    </w:p>
    <w:p w14:paraId="70C4D816" w14:textId="77777777" w:rsidR="009917D0" w:rsidRPr="00267F6D" w:rsidRDefault="006C04F7"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 xml:space="preserve">Propinas </w:t>
      </w:r>
    </w:p>
    <w:p w14:paraId="4AA2B835" w14:textId="77777777" w:rsidR="001A50A0" w:rsidRPr="001A50A0" w:rsidRDefault="001A50A0" w:rsidP="001A50A0">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bookmarkStart w:id="0" w:name="_Hlk197430445"/>
      <w:r w:rsidRPr="001A50A0">
        <w:rPr>
          <w:rFonts w:ascii="Arial Narrow" w:eastAsia="Arial Narrow" w:hAnsi="Arial Narrow" w:cs="Arial Narrow"/>
          <w:color w:val="000000"/>
          <w:sz w:val="24"/>
          <w:szCs w:val="24"/>
        </w:rPr>
        <w:t>Impuesto municipal: En Quito: US$ 2,75 y Guayaquil: US$ 2,50 por habitación, por noche, pago directo en el Hotel.</w:t>
      </w:r>
    </w:p>
    <w:p w14:paraId="5F81989A" w14:textId="77777777" w:rsidR="001A50A0" w:rsidRPr="001A50A0" w:rsidRDefault="001A50A0" w:rsidP="001A50A0">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Seguro hotelero, pago opcional directo por pasajero.</w:t>
      </w:r>
    </w:p>
    <w:p w14:paraId="09C83380" w14:textId="77777777" w:rsidR="001A50A0" w:rsidRPr="001A50A0" w:rsidRDefault="001A50A0" w:rsidP="001A50A0">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Entradas detalladas en el programa.</w:t>
      </w:r>
    </w:p>
    <w:p w14:paraId="606C6A06" w14:textId="77777777" w:rsidR="001A50A0" w:rsidRPr="001A50A0" w:rsidRDefault="001A50A0" w:rsidP="001A50A0">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Impuesto al Parque Nacional Galápagos $. 100,00 (Pacto Andino y Mercosur) / $ 200.00 (Resto de países) + US$. 20.00 (Tarjeta de Transito TCT)</w:t>
      </w:r>
    </w:p>
    <w:p w14:paraId="3A2C4EAF" w14:textId="77777777" w:rsidR="001A50A0" w:rsidRPr="00267F6D" w:rsidRDefault="001A50A0" w:rsidP="00267F6D">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Tickets aéreos (desde / hacía Galápagos) (tarifa referencial): US$590,00</w:t>
      </w:r>
    </w:p>
    <w:p w14:paraId="50D355A2" w14:textId="77777777" w:rsidR="001A50A0" w:rsidRPr="00267F6D" w:rsidRDefault="001A50A0" w:rsidP="00267F6D">
      <w:pPr>
        <w:numPr>
          <w:ilvl w:val="0"/>
          <w:numId w:val="2"/>
        </w:numPr>
        <w:pBdr>
          <w:top w:val="nil"/>
          <w:left w:val="nil"/>
          <w:bottom w:val="nil"/>
          <w:right w:val="nil"/>
          <w:between w:val="nil"/>
        </w:pBdr>
        <w:spacing w:after="5"/>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Traje de Neopreno.</w:t>
      </w:r>
    </w:p>
    <w:p w14:paraId="5688FB52" w14:textId="77777777" w:rsidR="00267F6D" w:rsidRDefault="001A50A0"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sidRPr="001A50A0">
        <w:rPr>
          <w:rFonts w:ascii="Arial Narrow" w:eastAsia="Arial Narrow" w:hAnsi="Arial Narrow" w:cs="Arial Narrow"/>
          <w:color w:val="000000"/>
          <w:sz w:val="24"/>
          <w:szCs w:val="24"/>
        </w:rPr>
        <w:t>Seguro de viaje.</w:t>
      </w:r>
      <w:r w:rsidR="00267F6D" w:rsidRPr="00267F6D">
        <w:rPr>
          <w:rFonts w:ascii="Arial Narrow" w:eastAsia="Arial Narrow" w:hAnsi="Arial Narrow" w:cs="Arial Narrow"/>
          <w:color w:val="000000"/>
          <w:sz w:val="24"/>
          <w:szCs w:val="24"/>
        </w:rPr>
        <w:t xml:space="preserve"> </w:t>
      </w:r>
    </w:p>
    <w:p w14:paraId="601E5FF7" w14:textId="77777777" w:rsidR="001A50A0" w:rsidRPr="00267F6D" w:rsidRDefault="00267F6D" w:rsidP="00267F6D">
      <w:pPr>
        <w:numPr>
          <w:ilvl w:val="0"/>
          <w:numId w:val="1"/>
        </w:numPr>
        <w:pBdr>
          <w:top w:val="nil"/>
          <w:left w:val="nil"/>
          <w:bottom w:val="nil"/>
          <w:right w:val="nil"/>
          <w:between w:val="nil"/>
        </w:pBdr>
        <w:spacing w:after="0" w:line="240" w:lineRule="auto"/>
        <w:jc w:val="both"/>
        <w:rPr>
          <w:rFonts w:ascii="Arial Narrow" w:eastAsia="Arial Narrow" w:hAnsi="Arial Narrow" w:cs="Arial Narrow"/>
          <w:color w:val="000000"/>
          <w:sz w:val="24"/>
          <w:szCs w:val="24"/>
        </w:rPr>
      </w:pPr>
      <w:r>
        <w:rPr>
          <w:rFonts w:ascii="Arial Narrow" w:eastAsia="Arial Narrow" w:hAnsi="Arial Narrow" w:cs="Arial Narrow"/>
          <w:color w:val="000000"/>
          <w:sz w:val="24"/>
          <w:szCs w:val="24"/>
        </w:rPr>
        <w:t>Fee Bancario 3%</w:t>
      </w:r>
    </w:p>
    <w:bookmarkEnd w:id="0"/>
    <w:p w14:paraId="08546525" w14:textId="77777777" w:rsidR="001A50A0" w:rsidRPr="001A50A0" w:rsidRDefault="001A50A0" w:rsidP="00267F6D">
      <w:pPr>
        <w:pBdr>
          <w:top w:val="nil"/>
          <w:left w:val="nil"/>
          <w:bottom w:val="nil"/>
          <w:right w:val="nil"/>
          <w:between w:val="nil"/>
        </w:pBdr>
        <w:spacing w:after="5"/>
        <w:ind w:left="360"/>
        <w:rPr>
          <w:rFonts w:ascii="Arial Narrow" w:eastAsia="Arial Narrow" w:hAnsi="Arial Narrow" w:cs="Arial Narrow"/>
          <w:color w:val="000000"/>
          <w:sz w:val="24"/>
          <w:szCs w:val="24"/>
        </w:rPr>
      </w:pPr>
    </w:p>
    <w:p w14:paraId="28B8EAD3" w14:textId="77777777" w:rsidR="0091198B" w:rsidRDefault="0091198B">
      <w:pPr>
        <w:shd w:val="clear" w:color="auto" w:fill="FFFFFF"/>
        <w:spacing w:after="0"/>
        <w:jc w:val="center"/>
        <w:rPr>
          <w:rFonts w:ascii="Arial Narrow" w:eastAsia="Arial Narrow" w:hAnsi="Arial Narrow" w:cs="Arial Narrow"/>
          <w:b/>
          <w:color w:val="C00000"/>
          <w:sz w:val="24"/>
          <w:szCs w:val="24"/>
        </w:rPr>
      </w:pPr>
    </w:p>
    <w:p w14:paraId="591564D6" w14:textId="77777777" w:rsidR="00351005" w:rsidRDefault="00351005">
      <w:pPr>
        <w:shd w:val="clear" w:color="auto" w:fill="FFFFFF"/>
        <w:spacing w:after="0"/>
        <w:jc w:val="center"/>
        <w:rPr>
          <w:rFonts w:ascii="Arial Narrow" w:eastAsia="Arial Narrow" w:hAnsi="Arial Narrow" w:cs="Arial Narrow"/>
          <w:b/>
          <w:color w:val="C00000"/>
          <w:sz w:val="24"/>
          <w:szCs w:val="24"/>
        </w:rPr>
      </w:pPr>
    </w:p>
    <w:tbl>
      <w:tblPr>
        <w:tblStyle w:val="a"/>
        <w:tblW w:w="10859"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66"/>
        <w:gridCol w:w="1841"/>
        <w:gridCol w:w="2025"/>
        <w:gridCol w:w="2027"/>
      </w:tblGrid>
      <w:tr w:rsidR="0039508D" w:rsidRPr="00A15638" w14:paraId="7FFE8575" w14:textId="77777777" w:rsidTr="00156B78">
        <w:trPr>
          <w:trHeight w:val="472"/>
          <w:jc w:val="center"/>
        </w:trPr>
        <w:tc>
          <w:tcPr>
            <w:tcW w:w="10859" w:type="dxa"/>
            <w:gridSpan w:val="4"/>
            <w:tcBorders>
              <w:top w:val="single" w:sz="4" w:space="0" w:color="000000"/>
              <w:left w:val="single" w:sz="4" w:space="0" w:color="000000"/>
              <w:bottom w:val="single" w:sz="4" w:space="0" w:color="000000"/>
              <w:right w:val="single" w:sz="4" w:space="0" w:color="000000"/>
            </w:tcBorders>
            <w:shd w:val="clear" w:color="auto" w:fill="E7E6E6"/>
            <w:vAlign w:val="center"/>
          </w:tcPr>
          <w:p w14:paraId="24CA4AD3" w14:textId="77777777" w:rsidR="0039508D" w:rsidRDefault="0039508D" w:rsidP="0098550E">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 xml:space="preserve">PRECIOS POR PERSONA </w:t>
            </w:r>
            <w:r>
              <w:rPr>
                <w:rFonts w:ascii="Arial Narrow" w:eastAsia="Arial Narrow" w:hAnsi="Arial Narrow" w:cs="Arial Narrow"/>
                <w:b/>
                <w:color w:val="C00000"/>
                <w:sz w:val="24"/>
                <w:szCs w:val="24"/>
              </w:rPr>
              <w:t>EN DÓLARES AMERICANOS</w:t>
            </w:r>
          </w:p>
          <w:p w14:paraId="7FA53566" w14:textId="5C40DF0F" w:rsidR="0039508D" w:rsidRPr="00A15638" w:rsidRDefault="00156B78" w:rsidP="0098550E">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20</w:t>
            </w:r>
            <w:r w:rsidR="0039508D">
              <w:rPr>
                <w:rFonts w:ascii="Arial Narrow" w:eastAsia="Arial Narrow" w:hAnsi="Arial Narrow" w:cs="Arial Narrow"/>
                <w:b/>
                <w:color w:val="C00000"/>
                <w:sz w:val="24"/>
                <w:szCs w:val="24"/>
              </w:rPr>
              <w:t xml:space="preserve"> </w:t>
            </w:r>
            <w:r>
              <w:rPr>
                <w:rFonts w:ascii="Arial Narrow" w:eastAsia="Arial Narrow" w:hAnsi="Arial Narrow" w:cs="Arial Narrow"/>
                <w:b/>
                <w:color w:val="C00000"/>
                <w:sz w:val="24"/>
                <w:szCs w:val="24"/>
              </w:rPr>
              <w:t xml:space="preserve">ENE - </w:t>
            </w:r>
            <w:r>
              <w:rPr>
                <w:rFonts w:ascii="Arial Narrow" w:eastAsia="Arial Narrow" w:hAnsi="Arial Narrow" w:cs="Arial Narrow"/>
                <w:b/>
                <w:color w:val="C00000"/>
                <w:sz w:val="24"/>
                <w:szCs w:val="24"/>
              </w:rPr>
              <w:t>DIC 2</w:t>
            </w:r>
            <w:r>
              <w:rPr>
                <w:rFonts w:ascii="Arial Narrow" w:eastAsia="Arial Narrow" w:hAnsi="Arial Narrow" w:cs="Arial Narrow"/>
                <w:b/>
                <w:color w:val="C00000"/>
                <w:sz w:val="24"/>
                <w:szCs w:val="24"/>
              </w:rPr>
              <w:t>0</w:t>
            </w:r>
            <w:r>
              <w:rPr>
                <w:rFonts w:ascii="Arial Narrow" w:eastAsia="Arial Narrow" w:hAnsi="Arial Narrow" w:cs="Arial Narrow"/>
                <w:b/>
                <w:color w:val="C00000"/>
                <w:sz w:val="24"/>
                <w:szCs w:val="24"/>
              </w:rPr>
              <w:t xml:space="preserve"> 202</w:t>
            </w:r>
            <w:r>
              <w:rPr>
                <w:rFonts w:ascii="Arial Narrow" w:eastAsia="Arial Narrow" w:hAnsi="Arial Narrow" w:cs="Arial Narrow"/>
                <w:b/>
                <w:color w:val="C00000"/>
                <w:sz w:val="24"/>
                <w:szCs w:val="24"/>
              </w:rPr>
              <w:t>6</w:t>
            </w:r>
          </w:p>
        </w:tc>
      </w:tr>
      <w:tr w:rsidR="0039508D" w:rsidRPr="00A15638" w14:paraId="74C2D9AA" w14:textId="77777777" w:rsidTr="00156B78">
        <w:trPr>
          <w:trHeight w:val="432"/>
          <w:jc w:val="center"/>
        </w:trPr>
        <w:tc>
          <w:tcPr>
            <w:tcW w:w="4966" w:type="dxa"/>
            <w:tcBorders>
              <w:top w:val="single" w:sz="4" w:space="0" w:color="auto"/>
              <w:left w:val="single" w:sz="4" w:space="0" w:color="auto"/>
              <w:bottom w:val="single" w:sz="4" w:space="0" w:color="auto"/>
              <w:right w:val="single" w:sz="4" w:space="0" w:color="auto"/>
            </w:tcBorders>
            <w:shd w:val="clear" w:color="auto" w:fill="E7E6E6"/>
            <w:tcMar>
              <w:top w:w="0" w:type="dxa"/>
              <w:left w:w="108" w:type="dxa"/>
              <w:bottom w:w="0" w:type="dxa"/>
              <w:right w:w="108" w:type="dxa"/>
            </w:tcMar>
            <w:vAlign w:val="center"/>
          </w:tcPr>
          <w:p w14:paraId="6252E000" w14:textId="77777777" w:rsidR="0039508D" w:rsidRPr="00A15638" w:rsidRDefault="0039508D" w:rsidP="0039508D">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CATEGORIA DE HOTEL</w:t>
            </w:r>
          </w:p>
        </w:tc>
        <w:tc>
          <w:tcPr>
            <w:tcW w:w="1841" w:type="dxa"/>
            <w:tcBorders>
              <w:top w:val="single" w:sz="4" w:space="0" w:color="auto"/>
              <w:left w:val="single" w:sz="4" w:space="0" w:color="auto"/>
              <w:bottom w:val="single" w:sz="4" w:space="0" w:color="auto"/>
              <w:right w:val="single" w:sz="4" w:space="0" w:color="auto"/>
            </w:tcBorders>
            <w:shd w:val="clear" w:color="auto" w:fill="E7E6E6"/>
            <w:vAlign w:val="center"/>
          </w:tcPr>
          <w:p w14:paraId="20683BA4" w14:textId="77777777" w:rsidR="0039508D" w:rsidRPr="00A15638" w:rsidRDefault="0039508D" w:rsidP="0039508D">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SENCILLA</w:t>
            </w:r>
          </w:p>
        </w:tc>
        <w:tc>
          <w:tcPr>
            <w:tcW w:w="2025" w:type="dxa"/>
            <w:tcBorders>
              <w:top w:val="single" w:sz="4" w:space="0" w:color="auto"/>
              <w:left w:val="single" w:sz="4" w:space="0" w:color="auto"/>
              <w:bottom w:val="single" w:sz="4" w:space="0" w:color="auto"/>
              <w:right w:val="single" w:sz="4" w:space="0" w:color="auto"/>
            </w:tcBorders>
            <w:shd w:val="clear" w:color="auto" w:fill="E7E6E6"/>
            <w:vAlign w:val="center"/>
          </w:tcPr>
          <w:p w14:paraId="59C4BBAC" w14:textId="77777777" w:rsidR="0039508D" w:rsidRPr="00A15638" w:rsidRDefault="0039508D" w:rsidP="0039508D">
            <w:pPr>
              <w:jc w:val="center"/>
              <w:rPr>
                <w:rFonts w:ascii="Arial Narrow" w:eastAsia="Arial Narrow" w:hAnsi="Arial Narrow" w:cs="Arial Narrow"/>
                <w:b/>
                <w:color w:val="C00000"/>
                <w:sz w:val="24"/>
                <w:szCs w:val="24"/>
              </w:rPr>
            </w:pPr>
            <w:r w:rsidRPr="00A15638">
              <w:rPr>
                <w:rFonts w:ascii="Arial Narrow" w:eastAsia="Arial Narrow" w:hAnsi="Arial Narrow" w:cs="Arial Narrow"/>
                <w:b/>
                <w:color w:val="C00000"/>
                <w:sz w:val="24"/>
                <w:szCs w:val="24"/>
              </w:rPr>
              <w:t>DOBLE</w:t>
            </w:r>
          </w:p>
        </w:tc>
        <w:tc>
          <w:tcPr>
            <w:tcW w:w="2027" w:type="dxa"/>
            <w:tcBorders>
              <w:top w:val="single" w:sz="4" w:space="0" w:color="auto"/>
              <w:left w:val="single" w:sz="4" w:space="0" w:color="auto"/>
              <w:bottom w:val="single" w:sz="4" w:space="0" w:color="auto"/>
              <w:right w:val="single" w:sz="4" w:space="0" w:color="auto"/>
            </w:tcBorders>
            <w:shd w:val="clear" w:color="auto" w:fill="E7E6E6"/>
            <w:vAlign w:val="center"/>
          </w:tcPr>
          <w:p w14:paraId="6B609F0E" w14:textId="77777777" w:rsidR="0039508D" w:rsidRPr="00A15638" w:rsidRDefault="0039508D" w:rsidP="0039508D">
            <w:pPr>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TRIPLE</w:t>
            </w:r>
          </w:p>
        </w:tc>
      </w:tr>
      <w:tr w:rsidR="00156B78" w:rsidRPr="00A15638" w14:paraId="1F6BD208"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2253914" w14:textId="1B193A53"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ECONOMICA</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14:paraId="190BAAE1" w14:textId="6263EFA5"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4.220</w:t>
            </w:r>
          </w:p>
        </w:tc>
        <w:tc>
          <w:tcPr>
            <w:tcW w:w="2025" w:type="dxa"/>
            <w:tcBorders>
              <w:top w:val="single" w:sz="4" w:space="0" w:color="auto"/>
              <w:left w:val="single" w:sz="4" w:space="0" w:color="auto"/>
              <w:bottom w:val="single" w:sz="4" w:space="0" w:color="auto"/>
              <w:right w:val="single" w:sz="4" w:space="0" w:color="auto"/>
            </w:tcBorders>
            <w:shd w:val="clear" w:color="auto" w:fill="FFFFFF"/>
            <w:vAlign w:val="center"/>
          </w:tcPr>
          <w:p w14:paraId="6FA741E4" w14:textId="2EED6762"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3.040</w:t>
            </w:r>
          </w:p>
        </w:tc>
        <w:tc>
          <w:tcPr>
            <w:tcW w:w="2027" w:type="dxa"/>
            <w:tcBorders>
              <w:top w:val="single" w:sz="4" w:space="0" w:color="auto"/>
              <w:left w:val="single" w:sz="4" w:space="0" w:color="auto"/>
              <w:bottom w:val="single" w:sz="4" w:space="0" w:color="auto"/>
              <w:right w:val="single" w:sz="4" w:space="0" w:color="auto"/>
            </w:tcBorders>
            <w:shd w:val="clear" w:color="auto" w:fill="FFFFFF"/>
            <w:vAlign w:val="center"/>
          </w:tcPr>
          <w:p w14:paraId="7E97C4F4" w14:textId="64A3D74B"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2.950</w:t>
            </w:r>
          </w:p>
        </w:tc>
      </w:tr>
      <w:tr w:rsidR="00156B78" w:rsidRPr="00A15638" w14:paraId="69943F19"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3196B970" w14:textId="31DF3627"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TURISTA</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14:paraId="7E54D3C7" w14:textId="7C873707" w:rsidR="00156B78" w:rsidRDefault="00156B78" w:rsidP="00156B78">
            <w:pPr>
              <w:jc w:val="center"/>
              <w:rPr>
                <w:rFonts w:ascii="Arial Narrow" w:hAnsi="Arial Narrow"/>
                <w:color w:val="000000"/>
              </w:rPr>
            </w:pPr>
            <w:r>
              <w:rPr>
                <w:rFonts w:ascii="Arial Narrow" w:hAnsi="Arial Narrow" w:cs="Calibri"/>
                <w:color w:val="000000"/>
                <w:sz w:val="22"/>
                <w:szCs w:val="22"/>
              </w:rPr>
              <w:t>4.600</w:t>
            </w:r>
          </w:p>
        </w:tc>
        <w:tc>
          <w:tcPr>
            <w:tcW w:w="2025" w:type="dxa"/>
            <w:tcBorders>
              <w:top w:val="single" w:sz="4" w:space="0" w:color="auto"/>
              <w:left w:val="single" w:sz="4" w:space="0" w:color="auto"/>
              <w:bottom w:val="single" w:sz="4" w:space="0" w:color="auto"/>
              <w:right w:val="single" w:sz="4" w:space="0" w:color="auto"/>
            </w:tcBorders>
            <w:shd w:val="clear" w:color="auto" w:fill="FFFFFF"/>
            <w:vAlign w:val="center"/>
          </w:tcPr>
          <w:p w14:paraId="174D6E2F" w14:textId="6A56FF20" w:rsidR="00156B78" w:rsidRDefault="00156B78" w:rsidP="00156B78">
            <w:pPr>
              <w:jc w:val="center"/>
              <w:rPr>
                <w:rFonts w:ascii="Arial Narrow" w:hAnsi="Arial Narrow"/>
                <w:color w:val="000000"/>
              </w:rPr>
            </w:pPr>
            <w:r>
              <w:rPr>
                <w:rFonts w:ascii="Arial Narrow" w:hAnsi="Arial Narrow" w:cs="Calibri"/>
                <w:color w:val="000000"/>
                <w:sz w:val="22"/>
                <w:szCs w:val="22"/>
              </w:rPr>
              <w:t>3.350</w:t>
            </w:r>
          </w:p>
        </w:tc>
        <w:tc>
          <w:tcPr>
            <w:tcW w:w="2027" w:type="dxa"/>
            <w:tcBorders>
              <w:top w:val="single" w:sz="4" w:space="0" w:color="auto"/>
              <w:left w:val="single" w:sz="4" w:space="0" w:color="auto"/>
              <w:bottom w:val="single" w:sz="4" w:space="0" w:color="auto"/>
              <w:right w:val="single" w:sz="4" w:space="0" w:color="auto"/>
            </w:tcBorders>
            <w:shd w:val="clear" w:color="auto" w:fill="FFFFFF"/>
            <w:vAlign w:val="center"/>
          </w:tcPr>
          <w:p w14:paraId="1088C257" w14:textId="26866AEF" w:rsidR="00156B78" w:rsidRDefault="00156B78" w:rsidP="00156B78">
            <w:pPr>
              <w:jc w:val="center"/>
              <w:rPr>
                <w:rFonts w:ascii="Arial Narrow" w:hAnsi="Arial Narrow"/>
                <w:color w:val="000000"/>
              </w:rPr>
            </w:pPr>
            <w:r>
              <w:rPr>
                <w:rFonts w:ascii="Arial Narrow" w:hAnsi="Arial Narrow" w:cs="Calibri"/>
                <w:color w:val="000000"/>
                <w:sz w:val="22"/>
                <w:szCs w:val="22"/>
              </w:rPr>
              <w:t>3.120</w:t>
            </w:r>
          </w:p>
        </w:tc>
      </w:tr>
      <w:tr w:rsidR="00156B78" w:rsidRPr="00A15638" w14:paraId="79BA9874"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20F7C660" w14:textId="5B2D5241"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TURISTA SUPERIOR</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14:paraId="5C8206F9" w14:textId="0DC1136A" w:rsidR="00156B78" w:rsidRDefault="00156B78" w:rsidP="00156B78">
            <w:pPr>
              <w:jc w:val="center"/>
              <w:rPr>
                <w:rFonts w:ascii="Arial Narrow" w:hAnsi="Arial Narrow"/>
                <w:color w:val="000000"/>
              </w:rPr>
            </w:pPr>
            <w:r>
              <w:rPr>
                <w:rFonts w:ascii="Arial Narrow" w:hAnsi="Arial Narrow" w:cs="Calibri"/>
                <w:color w:val="000000"/>
                <w:sz w:val="22"/>
                <w:szCs w:val="22"/>
              </w:rPr>
              <w:t>5.090</w:t>
            </w:r>
          </w:p>
        </w:tc>
        <w:tc>
          <w:tcPr>
            <w:tcW w:w="2025" w:type="dxa"/>
            <w:tcBorders>
              <w:top w:val="single" w:sz="4" w:space="0" w:color="auto"/>
              <w:left w:val="single" w:sz="4" w:space="0" w:color="auto"/>
              <w:bottom w:val="single" w:sz="4" w:space="0" w:color="auto"/>
              <w:right w:val="single" w:sz="4" w:space="0" w:color="auto"/>
            </w:tcBorders>
            <w:shd w:val="clear" w:color="auto" w:fill="FFFFFF"/>
            <w:vAlign w:val="center"/>
          </w:tcPr>
          <w:p w14:paraId="03525DD8" w14:textId="43129303" w:rsidR="00156B78" w:rsidRDefault="00156B78" w:rsidP="00156B78">
            <w:pPr>
              <w:jc w:val="center"/>
              <w:rPr>
                <w:rFonts w:ascii="Arial Narrow" w:hAnsi="Arial Narrow"/>
                <w:color w:val="000000"/>
              </w:rPr>
            </w:pPr>
            <w:r>
              <w:rPr>
                <w:rFonts w:ascii="Arial Narrow" w:hAnsi="Arial Narrow" w:cs="Calibri"/>
                <w:color w:val="000000"/>
                <w:sz w:val="22"/>
                <w:szCs w:val="22"/>
              </w:rPr>
              <w:t>3.550</w:t>
            </w:r>
          </w:p>
        </w:tc>
        <w:tc>
          <w:tcPr>
            <w:tcW w:w="2027" w:type="dxa"/>
            <w:tcBorders>
              <w:top w:val="single" w:sz="4" w:space="0" w:color="auto"/>
              <w:left w:val="single" w:sz="4" w:space="0" w:color="auto"/>
              <w:bottom w:val="single" w:sz="4" w:space="0" w:color="auto"/>
              <w:right w:val="single" w:sz="4" w:space="0" w:color="auto"/>
            </w:tcBorders>
            <w:shd w:val="clear" w:color="auto" w:fill="FFFFFF"/>
            <w:vAlign w:val="center"/>
          </w:tcPr>
          <w:p w14:paraId="09E6E3B7" w14:textId="3A9EBB33" w:rsidR="00156B78" w:rsidRDefault="00156B78" w:rsidP="00156B78">
            <w:pPr>
              <w:jc w:val="center"/>
              <w:rPr>
                <w:rFonts w:ascii="Arial Narrow" w:hAnsi="Arial Narrow"/>
                <w:color w:val="000000"/>
              </w:rPr>
            </w:pPr>
            <w:r>
              <w:rPr>
                <w:rFonts w:ascii="Arial Narrow" w:hAnsi="Arial Narrow" w:cs="Calibri"/>
                <w:color w:val="000000"/>
                <w:sz w:val="22"/>
                <w:szCs w:val="22"/>
              </w:rPr>
              <w:t>3.270</w:t>
            </w:r>
          </w:p>
        </w:tc>
      </w:tr>
      <w:tr w:rsidR="00156B78" w:rsidRPr="00A15638" w14:paraId="2EC07D7C"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591C312" w14:textId="74B96A84"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PRIMERA</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14:paraId="73F56EEA" w14:textId="76805696" w:rsidR="00156B78" w:rsidRDefault="00156B78" w:rsidP="00156B78">
            <w:pPr>
              <w:jc w:val="center"/>
              <w:rPr>
                <w:rFonts w:ascii="Arial Narrow" w:hAnsi="Arial Narrow"/>
                <w:color w:val="000000"/>
              </w:rPr>
            </w:pPr>
            <w:r>
              <w:rPr>
                <w:rFonts w:ascii="Arial Narrow" w:hAnsi="Arial Narrow" w:cs="Calibri"/>
                <w:color w:val="000000"/>
                <w:sz w:val="22"/>
                <w:szCs w:val="22"/>
              </w:rPr>
              <w:t>5.910</w:t>
            </w:r>
          </w:p>
        </w:tc>
        <w:tc>
          <w:tcPr>
            <w:tcW w:w="2025" w:type="dxa"/>
            <w:tcBorders>
              <w:top w:val="single" w:sz="4" w:space="0" w:color="auto"/>
              <w:left w:val="single" w:sz="4" w:space="0" w:color="auto"/>
              <w:bottom w:val="single" w:sz="4" w:space="0" w:color="auto"/>
              <w:right w:val="single" w:sz="4" w:space="0" w:color="auto"/>
            </w:tcBorders>
            <w:shd w:val="clear" w:color="auto" w:fill="FFFFFF"/>
            <w:vAlign w:val="center"/>
          </w:tcPr>
          <w:p w14:paraId="29ACFE12" w14:textId="3486A823" w:rsidR="00156B78" w:rsidRDefault="00156B78" w:rsidP="00156B78">
            <w:pPr>
              <w:jc w:val="center"/>
              <w:rPr>
                <w:rFonts w:ascii="Arial Narrow" w:hAnsi="Arial Narrow"/>
                <w:color w:val="000000"/>
              </w:rPr>
            </w:pPr>
            <w:r>
              <w:rPr>
                <w:rFonts w:ascii="Arial Narrow" w:hAnsi="Arial Narrow" w:cs="Calibri"/>
                <w:color w:val="000000"/>
                <w:sz w:val="22"/>
                <w:szCs w:val="22"/>
              </w:rPr>
              <w:t>3.770</w:t>
            </w:r>
          </w:p>
        </w:tc>
        <w:tc>
          <w:tcPr>
            <w:tcW w:w="2027" w:type="dxa"/>
            <w:tcBorders>
              <w:top w:val="single" w:sz="4" w:space="0" w:color="auto"/>
              <w:left w:val="single" w:sz="4" w:space="0" w:color="auto"/>
              <w:bottom w:val="single" w:sz="4" w:space="0" w:color="auto"/>
              <w:right w:val="single" w:sz="4" w:space="0" w:color="auto"/>
            </w:tcBorders>
            <w:shd w:val="clear" w:color="auto" w:fill="FFFFFF"/>
            <w:vAlign w:val="center"/>
          </w:tcPr>
          <w:p w14:paraId="6C9BC424" w14:textId="2CED1311" w:rsidR="00156B78" w:rsidRDefault="00156B78" w:rsidP="00156B78">
            <w:pPr>
              <w:jc w:val="center"/>
              <w:rPr>
                <w:rFonts w:ascii="Arial Narrow" w:hAnsi="Arial Narrow"/>
                <w:color w:val="000000"/>
              </w:rPr>
            </w:pPr>
            <w:r>
              <w:rPr>
                <w:rFonts w:ascii="Arial Narrow" w:hAnsi="Arial Narrow" w:cs="Calibri"/>
                <w:color w:val="000000"/>
                <w:sz w:val="22"/>
                <w:szCs w:val="22"/>
              </w:rPr>
              <w:t>3.560</w:t>
            </w:r>
          </w:p>
        </w:tc>
      </w:tr>
      <w:tr w:rsidR="00156B78" w:rsidRPr="00A15638" w14:paraId="7D85AB51"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7C0A5695" w14:textId="0838412B"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PRIMERA SUPERIOR</w:t>
            </w:r>
          </w:p>
        </w:tc>
        <w:tc>
          <w:tcPr>
            <w:tcW w:w="1841" w:type="dxa"/>
            <w:tcBorders>
              <w:top w:val="single" w:sz="4" w:space="0" w:color="auto"/>
              <w:left w:val="single" w:sz="4" w:space="0" w:color="auto"/>
              <w:bottom w:val="single" w:sz="4" w:space="0" w:color="auto"/>
              <w:right w:val="single" w:sz="4" w:space="0" w:color="auto"/>
            </w:tcBorders>
            <w:shd w:val="clear" w:color="auto" w:fill="FFFFFF"/>
            <w:vAlign w:val="center"/>
          </w:tcPr>
          <w:p w14:paraId="33A88991" w14:textId="1E01508A" w:rsidR="00156B78" w:rsidRDefault="00156B78" w:rsidP="00156B78">
            <w:pPr>
              <w:jc w:val="center"/>
              <w:rPr>
                <w:rFonts w:ascii="Arial Narrow" w:hAnsi="Arial Narrow"/>
                <w:color w:val="000000"/>
              </w:rPr>
            </w:pPr>
            <w:r>
              <w:rPr>
                <w:rFonts w:ascii="Arial Narrow" w:hAnsi="Arial Narrow" w:cs="Calibri"/>
                <w:color w:val="000000"/>
                <w:sz w:val="22"/>
                <w:szCs w:val="22"/>
              </w:rPr>
              <w:t>6.760</w:t>
            </w:r>
          </w:p>
        </w:tc>
        <w:tc>
          <w:tcPr>
            <w:tcW w:w="2025" w:type="dxa"/>
            <w:tcBorders>
              <w:top w:val="single" w:sz="4" w:space="0" w:color="auto"/>
              <w:left w:val="single" w:sz="4" w:space="0" w:color="auto"/>
              <w:bottom w:val="single" w:sz="4" w:space="0" w:color="auto"/>
              <w:right w:val="single" w:sz="4" w:space="0" w:color="auto"/>
            </w:tcBorders>
            <w:shd w:val="clear" w:color="auto" w:fill="FFFFFF"/>
            <w:vAlign w:val="center"/>
          </w:tcPr>
          <w:p w14:paraId="63B247D4" w14:textId="337B7E0C" w:rsidR="00156B78" w:rsidRDefault="00156B78" w:rsidP="00156B78">
            <w:pPr>
              <w:jc w:val="center"/>
              <w:rPr>
                <w:rFonts w:ascii="Arial Narrow" w:hAnsi="Arial Narrow"/>
                <w:color w:val="000000"/>
              </w:rPr>
            </w:pPr>
            <w:r>
              <w:rPr>
                <w:rFonts w:ascii="Arial Narrow" w:hAnsi="Arial Narrow" w:cs="Calibri"/>
                <w:color w:val="000000"/>
                <w:sz w:val="22"/>
                <w:szCs w:val="22"/>
              </w:rPr>
              <w:t>4.200</w:t>
            </w:r>
          </w:p>
        </w:tc>
        <w:tc>
          <w:tcPr>
            <w:tcW w:w="2027" w:type="dxa"/>
            <w:tcBorders>
              <w:top w:val="single" w:sz="4" w:space="0" w:color="auto"/>
              <w:left w:val="single" w:sz="4" w:space="0" w:color="auto"/>
              <w:bottom w:val="single" w:sz="4" w:space="0" w:color="auto"/>
              <w:right w:val="single" w:sz="4" w:space="0" w:color="auto"/>
            </w:tcBorders>
            <w:shd w:val="clear" w:color="auto" w:fill="FFFFFF"/>
            <w:vAlign w:val="center"/>
          </w:tcPr>
          <w:p w14:paraId="497A8D25" w14:textId="239F69E1" w:rsidR="00156B78" w:rsidRDefault="00156B78" w:rsidP="00156B78">
            <w:pPr>
              <w:jc w:val="center"/>
              <w:rPr>
                <w:rFonts w:ascii="Arial Narrow" w:hAnsi="Arial Narrow"/>
                <w:color w:val="000000"/>
              </w:rPr>
            </w:pPr>
            <w:r>
              <w:rPr>
                <w:rFonts w:ascii="Arial Narrow" w:hAnsi="Arial Narrow" w:cs="Calibri"/>
                <w:color w:val="000000"/>
                <w:sz w:val="22"/>
                <w:szCs w:val="22"/>
              </w:rPr>
              <w:t>3.930</w:t>
            </w:r>
          </w:p>
        </w:tc>
      </w:tr>
      <w:tr w:rsidR="00156B78" w:rsidRPr="00A15638" w14:paraId="087187C0" w14:textId="77777777" w:rsidTr="00156B78">
        <w:trPr>
          <w:trHeight w:val="671"/>
          <w:jc w:val="center"/>
        </w:trPr>
        <w:tc>
          <w:tcPr>
            <w:tcW w:w="4966"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tcPr>
          <w:p w14:paraId="06654D75" w14:textId="7128C1CB" w:rsidR="00156B78" w:rsidRPr="00156B78" w:rsidRDefault="00156B78" w:rsidP="00156B78">
            <w:pPr>
              <w:jc w:val="center"/>
              <w:rPr>
                <w:rFonts w:ascii="Arial Narrow" w:hAnsi="Arial Narrow" w:cs="Arial"/>
                <w:b/>
                <w:bCs/>
                <w:color w:val="000000"/>
                <w:sz w:val="22"/>
                <w:szCs w:val="22"/>
              </w:rPr>
            </w:pPr>
            <w:r w:rsidRPr="00156B78">
              <w:rPr>
                <w:rFonts w:ascii="Arial Narrow" w:hAnsi="Arial Narrow" w:cs="Arial"/>
                <w:b/>
                <w:bCs/>
                <w:color w:val="000000"/>
                <w:sz w:val="22"/>
                <w:szCs w:val="22"/>
              </w:rPr>
              <w:t>LUJO</w:t>
            </w:r>
          </w:p>
        </w:tc>
        <w:tc>
          <w:tcPr>
            <w:tcW w:w="1841" w:type="dxa"/>
            <w:tcBorders>
              <w:top w:val="single" w:sz="4" w:space="0" w:color="auto"/>
              <w:left w:val="single" w:sz="4" w:space="0" w:color="auto"/>
              <w:right w:val="single" w:sz="4" w:space="0" w:color="auto"/>
            </w:tcBorders>
            <w:shd w:val="clear" w:color="auto" w:fill="FFFFFF"/>
            <w:vAlign w:val="center"/>
          </w:tcPr>
          <w:p w14:paraId="77593F18" w14:textId="35AD9636"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6.700</w:t>
            </w:r>
          </w:p>
        </w:tc>
        <w:tc>
          <w:tcPr>
            <w:tcW w:w="2025" w:type="dxa"/>
            <w:tcBorders>
              <w:top w:val="single" w:sz="4" w:space="0" w:color="auto"/>
              <w:left w:val="single" w:sz="4" w:space="0" w:color="auto"/>
              <w:right w:val="single" w:sz="4" w:space="0" w:color="auto"/>
            </w:tcBorders>
            <w:shd w:val="clear" w:color="auto" w:fill="FFFFFF"/>
            <w:vAlign w:val="center"/>
          </w:tcPr>
          <w:p w14:paraId="35D66166" w14:textId="5F68554E"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4.740</w:t>
            </w:r>
          </w:p>
        </w:tc>
        <w:tc>
          <w:tcPr>
            <w:tcW w:w="2027" w:type="dxa"/>
            <w:tcBorders>
              <w:top w:val="single" w:sz="4" w:space="0" w:color="auto"/>
              <w:left w:val="single" w:sz="4" w:space="0" w:color="auto"/>
              <w:right w:val="single" w:sz="4" w:space="0" w:color="auto"/>
            </w:tcBorders>
            <w:shd w:val="clear" w:color="auto" w:fill="FFFFFF"/>
            <w:vAlign w:val="center"/>
          </w:tcPr>
          <w:p w14:paraId="7C634C42" w14:textId="409D7A50" w:rsidR="00156B78" w:rsidRDefault="00156B78" w:rsidP="00156B78">
            <w:pPr>
              <w:jc w:val="center"/>
              <w:rPr>
                <w:rFonts w:ascii="Arial Narrow" w:hAnsi="Arial Narrow"/>
                <w:color w:val="000000"/>
                <w:sz w:val="22"/>
                <w:szCs w:val="22"/>
              </w:rPr>
            </w:pPr>
            <w:r>
              <w:rPr>
                <w:rFonts w:ascii="Arial Narrow" w:hAnsi="Arial Narrow" w:cs="Calibri"/>
                <w:color w:val="000000"/>
                <w:sz w:val="22"/>
                <w:szCs w:val="22"/>
              </w:rPr>
              <w:t>4.410</w:t>
            </w:r>
          </w:p>
        </w:tc>
      </w:tr>
    </w:tbl>
    <w:p w14:paraId="06718953" w14:textId="77777777" w:rsidR="00A15638" w:rsidRDefault="00A15638" w:rsidP="006C04F7">
      <w:pPr>
        <w:spacing w:after="0" w:line="240" w:lineRule="auto"/>
        <w:jc w:val="both"/>
        <w:rPr>
          <w:rFonts w:ascii="Arial Narrow" w:eastAsia="Adobe Fangsong Std R" w:hAnsi="Arial Narrow"/>
          <w:b/>
          <w:bCs/>
          <w:color w:val="C00000"/>
          <w:sz w:val="24"/>
          <w:szCs w:val="24"/>
        </w:rPr>
      </w:pPr>
    </w:p>
    <w:p w14:paraId="4CADEDF3" w14:textId="77777777" w:rsidR="0091198B" w:rsidRDefault="0091198B" w:rsidP="006C04F7">
      <w:pPr>
        <w:spacing w:after="0" w:line="240" w:lineRule="auto"/>
        <w:jc w:val="both"/>
        <w:rPr>
          <w:rFonts w:ascii="Arial Narrow" w:eastAsia="Adobe Fangsong Std R" w:hAnsi="Arial Narrow"/>
          <w:b/>
          <w:bCs/>
          <w:color w:val="C00000"/>
          <w:sz w:val="24"/>
          <w:szCs w:val="24"/>
        </w:rPr>
      </w:pPr>
    </w:p>
    <w:p w14:paraId="478E50FA" w14:textId="77777777" w:rsidR="006C04F7" w:rsidRDefault="006C04F7" w:rsidP="006C04F7">
      <w:pPr>
        <w:spacing w:after="0" w:line="240" w:lineRule="auto"/>
        <w:jc w:val="both"/>
        <w:rPr>
          <w:rFonts w:ascii="Arial Narrow" w:eastAsia="Adobe Fangsong Std R" w:hAnsi="Arial Narrow"/>
          <w:b/>
          <w:bCs/>
          <w:color w:val="C00000"/>
          <w:sz w:val="24"/>
          <w:szCs w:val="24"/>
        </w:rPr>
      </w:pPr>
      <w:r>
        <w:rPr>
          <w:rFonts w:ascii="Arial Narrow" w:eastAsia="Adobe Fangsong Std R" w:hAnsi="Arial Narrow"/>
          <w:b/>
          <w:bCs/>
          <w:color w:val="C00000"/>
          <w:sz w:val="24"/>
          <w:szCs w:val="24"/>
        </w:rPr>
        <w:t>NOTAS IMPORTANTES:</w:t>
      </w:r>
    </w:p>
    <w:p w14:paraId="39C56E86" w14:textId="77777777" w:rsidR="000B5B45" w:rsidRDefault="000B5B45" w:rsidP="003E272D">
      <w:pPr>
        <w:numPr>
          <w:ilvl w:val="0"/>
          <w:numId w:val="3"/>
        </w:numPr>
        <w:spacing w:after="0" w:line="252" w:lineRule="auto"/>
        <w:jc w:val="both"/>
        <w:rPr>
          <w:rFonts w:ascii="Arial Narrow" w:eastAsia="Arial Narrow" w:hAnsi="Arial Narrow" w:cs="Arial Narrow"/>
          <w:sz w:val="24"/>
          <w:szCs w:val="24"/>
        </w:rPr>
      </w:pPr>
      <w:r w:rsidRPr="000B5B45">
        <w:rPr>
          <w:rFonts w:ascii="Arial Narrow" w:eastAsia="Arial Narrow" w:hAnsi="Arial Narrow" w:cs="Arial Narrow"/>
          <w:sz w:val="24"/>
          <w:szCs w:val="24"/>
        </w:rPr>
        <w:t xml:space="preserve">Pagos con tarjeta de crédito aplica un </w:t>
      </w:r>
      <w:r w:rsidR="00080BF9" w:rsidRPr="00452432">
        <w:rPr>
          <w:rFonts w:eastAsia="Arial Narrow" w:cs="Arial Narrow"/>
        </w:rPr>
        <w:t>4% de incremento</w:t>
      </w:r>
      <w:r w:rsidRPr="000B5B45">
        <w:rPr>
          <w:rFonts w:ascii="Arial Narrow" w:eastAsia="Arial Narrow" w:hAnsi="Arial Narrow" w:cs="Arial Narrow"/>
          <w:sz w:val="24"/>
          <w:szCs w:val="24"/>
        </w:rPr>
        <w:t xml:space="preserve">. </w:t>
      </w:r>
    </w:p>
    <w:p w14:paraId="23FD1C6A" w14:textId="476C24EF" w:rsidR="00CE1EA7" w:rsidRDefault="00C82DE6" w:rsidP="00156B78">
      <w:pPr>
        <w:pStyle w:val="Prrafodelista"/>
        <w:numPr>
          <w:ilvl w:val="0"/>
          <w:numId w:val="3"/>
        </w:numPr>
        <w:jc w:val="both"/>
        <w:rPr>
          <w:rFonts w:ascii="Arial Narrow" w:eastAsia="Arial Narrow" w:hAnsi="Arial Narrow" w:cs="Arial Narrow"/>
          <w:sz w:val="24"/>
          <w:szCs w:val="24"/>
        </w:rPr>
      </w:pPr>
      <w:r w:rsidRPr="00C82DE6">
        <w:rPr>
          <w:rFonts w:ascii="Arial Narrow" w:eastAsia="Arial Narrow" w:hAnsi="Arial Narrow" w:cs="Arial Narrow"/>
          <w:sz w:val="24"/>
          <w:szCs w:val="24"/>
        </w:rPr>
        <w:t xml:space="preserve">En acomodación triple 3era cama puede ser </w:t>
      </w:r>
      <w:proofErr w:type="spellStart"/>
      <w:r w:rsidRPr="00C82DE6">
        <w:rPr>
          <w:rFonts w:ascii="Arial Narrow" w:eastAsia="Arial Narrow" w:hAnsi="Arial Narrow" w:cs="Arial Narrow"/>
          <w:sz w:val="24"/>
          <w:szCs w:val="24"/>
        </w:rPr>
        <w:t>sofa</w:t>
      </w:r>
      <w:proofErr w:type="spellEnd"/>
      <w:r w:rsidRPr="00C82DE6">
        <w:rPr>
          <w:rFonts w:ascii="Arial Narrow" w:eastAsia="Arial Narrow" w:hAnsi="Arial Narrow" w:cs="Arial Narrow"/>
          <w:sz w:val="24"/>
          <w:szCs w:val="24"/>
        </w:rPr>
        <w:t xml:space="preserve"> cama </w:t>
      </w:r>
      <w:proofErr w:type="spellStart"/>
      <w:r w:rsidRPr="00C82DE6">
        <w:rPr>
          <w:rFonts w:ascii="Arial Narrow" w:eastAsia="Arial Narrow" w:hAnsi="Arial Narrow" w:cs="Arial Narrow"/>
          <w:sz w:val="24"/>
          <w:szCs w:val="24"/>
        </w:rPr>
        <w:t>ó</w:t>
      </w:r>
      <w:proofErr w:type="spellEnd"/>
      <w:r w:rsidRPr="00C82DE6">
        <w:rPr>
          <w:rFonts w:ascii="Arial Narrow" w:eastAsia="Arial Narrow" w:hAnsi="Arial Narrow" w:cs="Arial Narrow"/>
          <w:sz w:val="24"/>
          <w:szCs w:val="24"/>
        </w:rPr>
        <w:t xml:space="preserve"> cama de 1 plaza</w:t>
      </w:r>
    </w:p>
    <w:p w14:paraId="1AD1B9CC" w14:textId="77777777" w:rsidR="00156B78" w:rsidRPr="00156B78" w:rsidRDefault="00156B78" w:rsidP="00156B78">
      <w:pPr>
        <w:jc w:val="both"/>
        <w:rPr>
          <w:rFonts w:ascii="Arial Narrow" w:eastAsia="Arial Narrow" w:hAnsi="Arial Narrow" w:cs="Arial Narrow"/>
          <w:sz w:val="24"/>
          <w:szCs w:val="24"/>
        </w:rPr>
      </w:pPr>
    </w:p>
    <w:p w14:paraId="4037DAEF" w14:textId="77777777" w:rsidR="0082520A" w:rsidRDefault="006C04F7">
      <w:pP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lastRenderedPageBreak/>
        <w:t>CONDICIONES GENERALES</w:t>
      </w:r>
    </w:p>
    <w:p w14:paraId="39D6E727" w14:textId="77777777" w:rsidR="0082520A" w:rsidRDefault="006C04F7">
      <w:pPr>
        <w:numPr>
          <w:ilvl w:val="0"/>
          <w:numId w:val="3"/>
        </w:numPr>
        <w:spacing w:after="0" w:line="252" w:lineRule="auto"/>
        <w:jc w:val="both"/>
      </w:pPr>
      <w:r>
        <w:rPr>
          <w:rFonts w:ascii="Arial Narrow" w:eastAsia="Arial Narrow" w:hAnsi="Arial Narrow" w:cs="Arial Narrow"/>
          <w:sz w:val="24"/>
          <w:szCs w:val="24"/>
        </w:rPr>
        <w:t>Precios por persona en dólares americanos con impuestos incluidos</w:t>
      </w:r>
    </w:p>
    <w:p w14:paraId="046EA554"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Las tarifas aplican para pasajeros colombianos (consulta otras nacionalidades)</w:t>
      </w:r>
    </w:p>
    <w:p w14:paraId="23C9390C"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799E374E"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45BCA325" w14:textId="77777777" w:rsidR="0082520A" w:rsidRDefault="006C04F7">
      <w:pPr>
        <w:numPr>
          <w:ilvl w:val="0"/>
          <w:numId w:val="3"/>
        </w:numPr>
        <w:spacing w:after="0" w:line="240" w:lineRule="auto"/>
        <w:jc w:val="both"/>
        <w:rPr>
          <w:rFonts w:ascii="Arial Narrow" w:eastAsia="Arial Narrow" w:hAnsi="Arial Narrow" w:cs="Arial Narrow"/>
          <w:sz w:val="24"/>
          <w:szCs w:val="24"/>
        </w:rPr>
      </w:pPr>
      <w:r>
        <w:rPr>
          <w:rFonts w:ascii="Arial Narrow" w:eastAsia="Arial Narrow" w:hAnsi="Arial Narrow" w:cs="Arial Narrow"/>
          <w:sz w:val="24"/>
          <w:szCs w:val="24"/>
        </w:rPr>
        <w:t>Suplementos de fechas especiales como Semana Santa, Fiestas Patrias, Navidad y Año Nuevo obligatorios mencionados por separado.</w:t>
      </w:r>
    </w:p>
    <w:p w14:paraId="70CBAD5D"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50C6AA57"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081B8A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3B94B6FB"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533C818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53427A7A"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861710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D396000"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6D24A6A8"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321A5FE3" w14:textId="77777777" w:rsidR="0082520A" w:rsidRPr="00A15638" w:rsidRDefault="006C04F7">
      <w:pPr>
        <w:numPr>
          <w:ilvl w:val="0"/>
          <w:numId w:val="3"/>
        </w:numPr>
        <w:spacing w:after="0" w:line="252" w:lineRule="auto"/>
        <w:jc w:val="both"/>
        <w:rPr>
          <w:rFonts w:ascii="Arial Narrow" w:eastAsia="Arial Narrow" w:hAnsi="Arial Narrow" w:cs="Arial Narrow"/>
          <w:sz w:val="24"/>
          <w:szCs w:val="24"/>
          <w:lang w:val="en-US"/>
        </w:rPr>
      </w:pPr>
      <w:r w:rsidRPr="00A15638">
        <w:rPr>
          <w:rFonts w:ascii="Arial Narrow" w:eastAsia="Arial Narrow" w:hAnsi="Arial Narrow" w:cs="Arial Narrow"/>
          <w:sz w:val="24"/>
          <w:szCs w:val="24"/>
          <w:lang w:val="en-US"/>
        </w:rPr>
        <w:t>Check in 15.00 y check out 12:00 p.m.</w:t>
      </w:r>
    </w:p>
    <w:p w14:paraId="38DD4DD3" w14:textId="77777777" w:rsidR="0082520A" w:rsidRDefault="006C04F7">
      <w:pPr>
        <w:numPr>
          <w:ilvl w:val="0"/>
          <w:numId w:val="3"/>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1CFF60A3" w14:textId="77777777" w:rsidR="0082520A" w:rsidRPr="00787EEA" w:rsidRDefault="006C04F7" w:rsidP="00787EEA">
      <w:pPr>
        <w:numPr>
          <w:ilvl w:val="0"/>
          <w:numId w:val="3"/>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0C2AFD8C" w14:textId="77777777" w:rsidR="0082520A" w:rsidRDefault="0082520A">
      <w:pPr>
        <w:spacing w:after="0"/>
        <w:jc w:val="center"/>
        <w:rPr>
          <w:rFonts w:ascii="Arial Narrow" w:eastAsia="Arial Narrow" w:hAnsi="Arial Narrow" w:cs="Arial Narrow"/>
          <w:b/>
          <w:color w:val="C00000"/>
          <w:sz w:val="24"/>
          <w:szCs w:val="24"/>
        </w:rPr>
      </w:pPr>
    </w:p>
    <w:p w14:paraId="684D9D67" w14:textId="77777777" w:rsidR="0091198B" w:rsidRDefault="0091198B">
      <w:pPr>
        <w:spacing w:after="0"/>
        <w:jc w:val="center"/>
        <w:rPr>
          <w:rFonts w:ascii="Arial Narrow" w:eastAsia="Arial Narrow" w:hAnsi="Arial Narrow" w:cs="Arial Narrow"/>
          <w:b/>
          <w:color w:val="C00000"/>
          <w:sz w:val="24"/>
          <w:szCs w:val="24"/>
        </w:rPr>
      </w:pPr>
    </w:p>
    <w:p w14:paraId="049C6571" w14:textId="77777777" w:rsidR="0091198B" w:rsidRDefault="0091198B">
      <w:pPr>
        <w:spacing w:after="0"/>
        <w:jc w:val="center"/>
        <w:rPr>
          <w:rFonts w:ascii="Arial Narrow" w:eastAsia="Arial Narrow" w:hAnsi="Arial Narrow" w:cs="Arial Narrow"/>
          <w:b/>
          <w:color w:val="C00000"/>
          <w:sz w:val="24"/>
          <w:szCs w:val="24"/>
        </w:rPr>
      </w:pPr>
    </w:p>
    <w:p w14:paraId="7EEC5E8A" w14:textId="77777777" w:rsidR="00907F07" w:rsidRDefault="00907F07">
      <w:pPr>
        <w:spacing w:after="0"/>
        <w:jc w:val="center"/>
        <w:rPr>
          <w:rFonts w:ascii="Arial Narrow" w:eastAsia="Arial Narrow" w:hAnsi="Arial Narrow" w:cs="Arial Narrow"/>
          <w:b/>
          <w:color w:val="C00000"/>
          <w:sz w:val="24"/>
          <w:szCs w:val="24"/>
        </w:rPr>
      </w:pPr>
    </w:p>
    <w:p w14:paraId="4CF3C0B4" w14:textId="77777777" w:rsidR="0082520A" w:rsidRDefault="006C04F7">
      <w:pPr>
        <w:spacing w:after="0"/>
        <w:jc w:val="center"/>
        <w:rPr>
          <w:rFonts w:ascii="Arial Narrow" w:eastAsia="Arial Narrow" w:hAnsi="Arial Narrow" w:cs="Arial Narrow"/>
          <w:b/>
          <w:color w:val="C00000"/>
          <w:sz w:val="24"/>
          <w:szCs w:val="24"/>
        </w:rPr>
      </w:pPr>
      <w:r>
        <w:rPr>
          <w:rFonts w:ascii="Arial Narrow" w:eastAsia="Arial Narrow" w:hAnsi="Arial Narrow" w:cs="Arial Narrow"/>
          <w:b/>
          <w:color w:val="C00000"/>
          <w:sz w:val="24"/>
          <w:szCs w:val="24"/>
        </w:rPr>
        <w:t>POLÍTICA GENERAL DE CLÁUSULA DE RESPONSABILIDAD</w:t>
      </w:r>
    </w:p>
    <w:p w14:paraId="3E349ADF" w14:textId="77777777" w:rsidR="0082520A" w:rsidRDefault="0082520A">
      <w:pPr>
        <w:spacing w:after="0"/>
        <w:jc w:val="center"/>
        <w:rPr>
          <w:rFonts w:ascii="Arial Narrow" w:eastAsia="Arial Narrow" w:hAnsi="Arial Narrow" w:cs="Arial Narrow"/>
          <w:b/>
          <w:sz w:val="24"/>
          <w:szCs w:val="24"/>
        </w:rPr>
      </w:pPr>
    </w:p>
    <w:p w14:paraId="032642EB" w14:textId="77777777" w:rsidR="00E96498" w:rsidRDefault="00E96498" w:rsidP="00E96498">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DE1E60B" w14:textId="77777777" w:rsidR="00E96498" w:rsidRDefault="00E96498" w:rsidP="00E96498">
      <w:pPr>
        <w:pStyle w:val="text"/>
        <w:rPr>
          <w:rFonts w:ascii="Arial Narrow" w:hAnsi="Arial Narrow"/>
        </w:rPr>
      </w:pPr>
      <w:r>
        <w:rPr>
          <w:rFonts w:ascii="Arial Narrow" w:hAnsi="Arial Narrow"/>
        </w:rPr>
        <w:t xml:space="preserve">INNOVA TRAVEL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w:t>
      </w:r>
      <w:r>
        <w:rPr>
          <w:rFonts w:ascii="Arial Narrow" w:hAnsi="Arial Narrow"/>
        </w:rPr>
        <w:lastRenderedPageBreak/>
        <w:t>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0E432871" w14:textId="77777777" w:rsidR="00E96498" w:rsidRDefault="00E96498" w:rsidP="00E96498">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41732595" w14:textId="77777777" w:rsidR="00E96498" w:rsidRDefault="00E96498" w:rsidP="00E96498">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7975973F" w14:textId="77777777" w:rsidR="00E96498" w:rsidRDefault="00E96498" w:rsidP="00E96498">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proofErr w:type="spellStart"/>
      <w:r>
        <w:rPr>
          <w:rFonts w:ascii="Arial Narrow" w:hAnsi="Arial Narrow"/>
        </w:rPr>
        <w:t>servicios.Toda</w:t>
      </w:r>
      <w:proofErr w:type="spellEnd"/>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F384F16" w14:textId="77777777" w:rsidR="00E96498" w:rsidRDefault="00E96498" w:rsidP="00E96498">
      <w:pPr>
        <w:pStyle w:val="P-Styleguiado"/>
        <w:rPr>
          <w:rFonts w:ascii="Arial Narrow" w:hAnsi="Arial Narrow"/>
          <w:sz w:val="18"/>
          <w:szCs w:val="18"/>
        </w:rPr>
      </w:pPr>
      <w:r>
        <w:rPr>
          <w:rFonts w:ascii="Arial Narrow" w:hAnsi="Arial Narrow"/>
        </w:rPr>
        <w:t>RNT N°164397 INNOVA TRAVEL S.A.S - Está comprometida con el código de conducta contra la EXPLOTACIÓN Y VIOLENCIA SEXUAL INFANTIL, y en cumplimiento de los Artículos 16 y 17, de la Ley 679 del 2.001, advierte sobre las consecuencias legales de la explotación y abuso sexual.</w:t>
      </w:r>
    </w:p>
    <w:p w14:paraId="1E3EDAEE" w14:textId="77777777" w:rsidR="0082520A" w:rsidRDefault="0082520A" w:rsidP="00E96498">
      <w:pPr>
        <w:spacing w:after="0"/>
        <w:jc w:val="both"/>
        <w:rPr>
          <w:rFonts w:ascii="Arial Narrow" w:eastAsia="Arial Narrow" w:hAnsi="Arial Narrow" w:cs="Arial Narrow"/>
        </w:rPr>
      </w:pPr>
    </w:p>
    <w:sectPr w:rsidR="0082520A">
      <w:headerReference w:type="default" r:id="rId8"/>
      <w:pgSz w:w="12240" w:h="15840"/>
      <w:pgMar w:top="1417" w:right="1701" w:bottom="1417" w:left="1701" w:header="567" w:footer="737"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05B956" w14:textId="77777777" w:rsidR="000C47F6" w:rsidRDefault="006C04F7">
      <w:pPr>
        <w:spacing w:after="0" w:line="240" w:lineRule="auto"/>
      </w:pPr>
      <w:r>
        <w:separator/>
      </w:r>
    </w:p>
  </w:endnote>
  <w:endnote w:type="continuationSeparator" w:id="0">
    <w:p w14:paraId="0125C34D" w14:textId="77777777" w:rsidR="000C47F6" w:rsidRDefault="006C04F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Adobe Fangsong Std R">
    <w:panose1 w:val="00000000000000000000"/>
    <w:charset w:val="80"/>
    <w:family w:val="roman"/>
    <w:notTrueType/>
    <w:pitch w:val="variable"/>
    <w:sig w:usb0="00000207" w:usb1="0A0F1810" w:usb2="00000016" w:usb3="00000000" w:csb0="0006000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61B16D" w14:textId="77777777" w:rsidR="000C47F6" w:rsidRDefault="006C04F7">
      <w:pPr>
        <w:spacing w:after="0" w:line="240" w:lineRule="auto"/>
      </w:pPr>
      <w:r>
        <w:separator/>
      </w:r>
    </w:p>
  </w:footnote>
  <w:footnote w:type="continuationSeparator" w:id="0">
    <w:p w14:paraId="16B5A584" w14:textId="77777777" w:rsidR="000C47F6" w:rsidRDefault="006C04F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FECCCB" w14:textId="77777777" w:rsidR="0082520A" w:rsidRDefault="006C04F7">
    <w:r>
      <w:rPr>
        <w:noProof/>
        <w:lang w:val="en-US" w:eastAsia="en-US"/>
      </w:rPr>
      <w:drawing>
        <wp:anchor distT="0" distB="0" distL="0" distR="0" simplePos="0" relativeHeight="251658240" behindDoc="1" locked="0" layoutInCell="1" hidden="0" allowOverlap="1" wp14:anchorId="12B97D06" wp14:editId="70FE0C2B">
          <wp:simplePos x="0" y="0"/>
          <wp:positionH relativeFrom="column">
            <wp:posOffset>-1114424</wp:posOffset>
          </wp:positionH>
          <wp:positionV relativeFrom="paragraph">
            <wp:posOffset>-172184</wp:posOffset>
          </wp:positionV>
          <wp:extent cx="1113155" cy="907415"/>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l="26137" r="10216" b="7664"/>
                  <a:stretch>
                    <a:fillRect/>
                  </a:stretch>
                </pic:blipFill>
                <pic:spPr>
                  <a:xfrm>
                    <a:off x="0" y="0"/>
                    <a:ext cx="1113155" cy="90741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280760"/>
    <w:multiLevelType w:val="multilevel"/>
    <w:tmpl w:val="1E7A6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883C1C"/>
    <w:multiLevelType w:val="multilevel"/>
    <w:tmpl w:val="8BEC667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16091EBF"/>
    <w:multiLevelType w:val="multilevel"/>
    <w:tmpl w:val="8BF6E352"/>
    <w:lvl w:ilvl="0">
      <w:start w:val="1"/>
      <w:numFmt w:val="decimal"/>
      <w:pStyle w:val="vinetas"/>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63406F2"/>
    <w:multiLevelType w:val="multilevel"/>
    <w:tmpl w:val="40F43D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EFA7084"/>
    <w:multiLevelType w:val="hybridMultilevel"/>
    <w:tmpl w:val="75F83DD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390F392E"/>
    <w:multiLevelType w:val="multilevel"/>
    <w:tmpl w:val="97482EC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4A5846A4"/>
    <w:multiLevelType w:val="multilevel"/>
    <w:tmpl w:val="91A4B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18232CC"/>
    <w:multiLevelType w:val="hybridMultilevel"/>
    <w:tmpl w:val="0D9C8840"/>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65286D15"/>
    <w:multiLevelType w:val="hybridMultilevel"/>
    <w:tmpl w:val="E80E21FC"/>
    <w:lvl w:ilvl="0" w:tplc="0C0A0001">
      <w:start w:val="1"/>
      <w:numFmt w:val="bullet"/>
      <w:lvlText w:val=""/>
      <w:lvlJc w:val="left"/>
      <w:pPr>
        <w:ind w:left="720" w:hanging="360"/>
      </w:pPr>
      <w:rPr>
        <w:rFonts w:ascii="Symbol" w:hAnsi="Symbol" w:hint="default"/>
        <w:color w:val="auto"/>
        <w:sz w:val="24"/>
        <w:szCs w:val="24"/>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9" w15:restartNumberingAfterBreak="0">
    <w:nsid w:val="737819AB"/>
    <w:multiLevelType w:val="multilevel"/>
    <w:tmpl w:val="F47E47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5"/>
  </w:num>
  <w:num w:numId="3">
    <w:abstractNumId w:val="1"/>
  </w:num>
  <w:num w:numId="4">
    <w:abstractNumId w:val="2"/>
  </w:num>
  <w:num w:numId="5">
    <w:abstractNumId w:val="7"/>
  </w:num>
  <w:num w:numId="6">
    <w:abstractNumId w:val="6"/>
  </w:num>
  <w:num w:numId="7">
    <w:abstractNumId w:val="4"/>
  </w:num>
  <w:num w:numId="8">
    <w:abstractNumId w:val="8"/>
  </w:num>
  <w:num w:numId="9">
    <w:abstractNumId w:val="9"/>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20A"/>
    <w:rsid w:val="000170B8"/>
    <w:rsid w:val="00080BF9"/>
    <w:rsid w:val="00083AA2"/>
    <w:rsid w:val="000A44C2"/>
    <w:rsid w:val="000B5B45"/>
    <w:rsid w:val="000C47F6"/>
    <w:rsid w:val="000F667E"/>
    <w:rsid w:val="000F7CB0"/>
    <w:rsid w:val="00146424"/>
    <w:rsid w:val="001510B6"/>
    <w:rsid w:val="00156B78"/>
    <w:rsid w:val="00181C96"/>
    <w:rsid w:val="001A3512"/>
    <w:rsid w:val="001A50A0"/>
    <w:rsid w:val="002358FB"/>
    <w:rsid w:val="00240940"/>
    <w:rsid w:val="00250A2F"/>
    <w:rsid w:val="00267F6D"/>
    <w:rsid w:val="002716FC"/>
    <w:rsid w:val="002A0090"/>
    <w:rsid w:val="002A4A15"/>
    <w:rsid w:val="002D0B74"/>
    <w:rsid w:val="002D7A1F"/>
    <w:rsid w:val="00324837"/>
    <w:rsid w:val="00351005"/>
    <w:rsid w:val="0039508D"/>
    <w:rsid w:val="003A0E95"/>
    <w:rsid w:val="003A4D2F"/>
    <w:rsid w:val="003B5D64"/>
    <w:rsid w:val="003C0A02"/>
    <w:rsid w:val="003E272D"/>
    <w:rsid w:val="004057E8"/>
    <w:rsid w:val="0041191D"/>
    <w:rsid w:val="00434DB5"/>
    <w:rsid w:val="00452C06"/>
    <w:rsid w:val="00476AE0"/>
    <w:rsid w:val="004A0DE3"/>
    <w:rsid w:val="00530B9E"/>
    <w:rsid w:val="00531292"/>
    <w:rsid w:val="005314D5"/>
    <w:rsid w:val="00532983"/>
    <w:rsid w:val="00540ED2"/>
    <w:rsid w:val="00576B54"/>
    <w:rsid w:val="00594FDD"/>
    <w:rsid w:val="005969C8"/>
    <w:rsid w:val="005D16A8"/>
    <w:rsid w:val="005E432A"/>
    <w:rsid w:val="005F5AE0"/>
    <w:rsid w:val="00601EC5"/>
    <w:rsid w:val="006256F8"/>
    <w:rsid w:val="00662002"/>
    <w:rsid w:val="0067796F"/>
    <w:rsid w:val="00677CB1"/>
    <w:rsid w:val="006807DB"/>
    <w:rsid w:val="006A6F46"/>
    <w:rsid w:val="006C04F7"/>
    <w:rsid w:val="006E0996"/>
    <w:rsid w:val="00787EEA"/>
    <w:rsid w:val="00793488"/>
    <w:rsid w:val="00793622"/>
    <w:rsid w:val="007D66A1"/>
    <w:rsid w:val="007E704D"/>
    <w:rsid w:val="0080423B"/>
    <w:rsid w:val="0082520A"/>
    <w:rsid w:val="008354C7"/>
    <w:rsid w:val="008456E2"/>
    <w:rsid w:val="00847480"/>
    <w:rsid w:val="00890821"/>
    <w:rsid w:val="00893CC4"/>
    <w:rsid w:val="008A01A7"/>
    <w:rsid w:val="008A1DFE"/>
    <w:rsid w:val="008A2187"/>
    <w:rsid w:val="008D420C"/>
    <w:rsid w:val="008D6363"/>
    <w:rsid w:val="008E5238"/>
    <w:rsid w:val="00907F07"/>
    <w:rsid w:val="0091198B"/>
    <w:rsid w:val="009203B1"/>
    <w:rsid w:val="0094507A"/>
    <w:rsid w:val="00970D6F"/>
    <w:rsid w:val="00974349"/>
    <w:rsid w:val="00981EF8"/>
    <w:rsid w:val="0098550E"/>
    <w:rsid w:val="009917D0"/>
    <w:rsid w:val="00992101"/>
    <w:rsid w:val="00995EA6"/>
    <w:rsid w:val="009C00F7"/>
    <w:rsid w:val="00A15638"/>
    <w:rsid w:val="00A208F0"/>
    <w:rsid w:val="00A8402E"/>
    <w:rsid w:val="00AD591E"/>
    <w:rsid w:val="00B047AF"/>
    <w:rsid w:val="00B05479"/>
    <w:rsid w:val="00B1044E"/>
    <w:rsid w:val="00B367DA"/>
    <w:rsid w:val="00B452F4"/>
    <w:rsid w:val="00BE31B0"/>
    <w:rsid w:val="00C078C3"/>
    <w:rsid w:val="00C20D0B"/>
    <w:rsid w:val="00C24F54"/>
    <w:rsid w:val="00C45F8C"/>
    <w:rsid w:val="00C6198C"/>
    <w:rsid w:val="00C72FA4"/>
    <w:rsid w:val="00C82854"/>
    <w:rsid w:val="00C82DE6"/>
    <w:rsid w:val="00CA2E91"/>
    <w:rsid w:val="00CE0605"/>
    <w:rsid w:val="00CE13FC"/>
    <w:rsid w:val="00CE1EA7"/>
    <w:rsid w:val="00CF698C"/>
    <w:rsid w:val="00D1009E"/>
    <w:rsid w:val="00D56FA3"/>
    <w:rsid w:val="00D94B57"/>
    <w:rsid w:val="00DE1200"/>
    <w:rsid w:val="00DF52D6"/>
    <w:rsid w:val="00E32774"/>
    <w:rsid w:val="00E4523B"/>
    <w:rsid w:val="00E63F22"/>
    <w:rsid w:val="00E90869"/>
    <w:rsid w:val="00E96498"/>
    <w:rsid w:val="00EA28D2"/>
    <w:rsid w:val="00F3234E"/>
    <w:rsid w:val="00F44B12"/>
    <w:rsid w:val="00F97133"/>
    <w:rsid w:val="00FA2A52"/>
    <w:rsid w:val="00FB0730"/>
    <w:rsid w:val="00FB5E5D"/>
    <w:rsid w:val="00FC0571"/>
    <w:rsid w:val="00FC285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8132F9"/>
  <w15:docId w15:val="{143791EC-6302-4CB5-BE0C-E6FB3ADAF4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s-ES" w:eastAsia="es-CO"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pPr>
      <w:keepNext/>
      <w:keepLines/>
      <w:spacing w:before="480" w:after="120"/>
      <w:outlineLvl w:val="0"/>
    </w:pPr>
    <w:rPr>
      <w:b/>
      <w:sz w:val="48"/>
      <w:szCs w:val="48"/>
    </w:rPr>
  </w:style>
  <w:style w:type="paragraph" w:styleId="Ttulo2">
    <w:name w:val="heading 2"/>
    <w:basedOn w:val="Normal"/>
    <w:next w:val="Normal"/>
    <w:pPr>
      <w:keepNext/>
      <w:keepLines/>
      <w:spacing w:before="360" w:after="80"/>
      <w:outlineLvl w:val="1"/>
    </w:pPr>
    <w:rPr>
      <w:b/>
      <w:sz w:val="36"/>
      <w:szCs w:val="36"/>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pPr>
      <w:keepNext/>
      <w:keepLines/>
      <w:spacing w:before="240" w:after="40"/>
      <w:outlineLvl w:val="3"/>
    </w:pPr>
    <w:rPr>
      <w:b/>
      <w:sz w:val="24"/>
      <w:szCs w:val="24"/>
    </w:rPr>
  </w:style>
  <w:style w:type="paragraph" w:styleId="Ttulo5">
    <w:name w:val="heading 5"/>
    <w:basedOn w:val="Normal"/>
    <w:next w:val="Normal"/>
    <w:pPr>
      <w:keepNext/>
      <w:keepLines/>
      <w:spacing w:before="220" w:after="40"/>
      <w:outlineLvl w:val="4"/>
    </w:pPr>
    <w:rPr>
      <w:b/>
    </w:rPr>
  </w:style>
  <w:style w:type="paragraph" w:styleId="Ttulo6">
    <w:name w:val="heading 6"/>
    <w:basedOn w:val="Normal"/>
    <w:next w:val="Normal"/>
    <w:pPr>
      <w:keepNext/>
      <w:keepLines/>
      <w:spacing w:before="200" w:after="40"/>
      <w:outlineLvl w:val="5"/>
    </w:pPr>
    <w:rPr>
      <w:b/>
      <w:sz w:val="20"/>
      <w:szCs w:val="20"/>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before="480" w:after="120"/>
    </w:pPr>
    <w:rPr>
      <w:b/>
      <w:sz w:val="72"/>
      <w:szCs w:val="72"/>
    </w:rPr>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sz w:val="20"/>
      <w:szCs w:val="20"/>
      <w:lang w:eastAsia="es-PE"/>
    </w:rPr>
  </w:style>
  <w:style w:type="paragraph" w:customStyle="1" w:styleId="titleTable">
    <w:name w:val="titleTable"/>
    <w:basedOn w:val="Normal"/>
    <w:rsid w:val="00021BE0"/>
    <w:pPr>
      <w:spacing w:after="0"/>
      <w:jc w:val="center"/>
    </w:pPr>
    <w:rPr>
      <w:sz w:val="20"/>
      <w:szCs w:val="20"/>
      <w:lang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rPr>
  </w:style>
  <w:style w:type="paragraph" w:customStyle="1" w:styleId="P-Styleguiado">
    <w:name w:val="P-Styleguiado"/>
    <w:basedOn w:val="Normal"/>
    <w:rsid w:val="00AD54AF"/>
    <w:pPr>
      <w:spacing w:after="5"/>
    </w:pPr>
    <w:rPr>
      <w:sz w:val="20"/>
      <w:szCs w:val="20"/>
      <w:lang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sz w:val="20"/>
      <w:szCs w:val="20"/>
      <w:lang w:eastAsia="es-PE"/>
    </w:rPr>
  </w:style>
  <w:style w:type="paragraph" w:customStyle="1" w:styleId="text">
    <w:name w:val="text"/>
    <w:basedOn w:val="Normal"/>
    <w:rsid w:val="00B14F58"/>
    <w:pPr>
      <w:spacing w:after="0"/>
      <w:jc w:val="both"/>
    </w:pPr>
    <w:rPr>
      <w:sz w:val="20"/>
      <w:szCs w:val="20"/>
      <w:lang w:eastAsia="es-PE"/>
    </w:rPr>
  </w:style>
  <w:style w:type="paragraph" w:customStyle="1" w:styleId="dias">
    <w:name w:val="dias"/>
    <w:basedOn w:val="Normal"/>
    <w:link w:val="diasCar"/>
    <w:qFormat/>
    <w:rsid w:val="008960B0"/>
    <w:pPr>
      <w:spacing w:before="240" w:after="0" w:line="120" w:lineRule="atLeast"/>
    </w:pPr>
    <w:rPr>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4"/>
      </w:numPr>
      <w:spacing w:before="40" w:after="40" w:line="0" w:lineRule="atLeast"/>
      <w:ind w:left="714" w:hanging="357"/>
    </w:pPr>
    <w:rPr>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sz w:val="20"/>
      <w:szCs w:val="20"/>
      <w:lang w:eastAsia="es-PE"/>
    </w:rPr>
  </w:style>
  <w:style w:type="paragraph" w:customStyle="1" w:styleId="titleday">
    <w:name w:val="titleday"/>
    <w:basedOn w:val="Normal"/>
    <w:rsid w:val="00677E72"/>
    <w:pPr>
      <w:spacing w:after="10"/>
    </w:pPr>
    <w:rPr>
      <w:sz w:val="20"/>
      <w:szCs w:val="20"/>
      <w:lang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sz w:val="20"/>
      <w:szCs w:val="20"/>
      <w:lang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eastAsia="Century Gothic"/>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Subttulo">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rPr>
      <w:rFonts w:ascii="Times New Roman" w:eastAsia="Times New Roman" w:hAnsi="Times New Roman" w:cs="Times New Roman"/>
      <w:sz w:val="20"/>
      <w:szCs w:val="20"/>
    </w:rPr>
    <w:tblPr>
      <w:tblStyleRowBandSize w:val="1"/>
      <w:tblStyleColBandSize w:val="1"/>
      <w:tblCellMar>
        <w:left w:w="108" w:type="dxa"/>
        <w:right w:w="108" w:type="dxa"/>
      </w:tblCellMar>
    </w:tblPr>
  </w:style>
  <w:style w:type="paragraph" w:customStyle="1" w:styleId="Default">
    <w:name w:val="Default"/>
    <w:rsid w:val="00540ED2"/>
    <w:pPr>
      <w:autoSpaceDE w:val="0"/>
      <w:autoSpaceDN w:val="0"/>
      <w:adjustRightInd w:val="0"/>
      <w:spacing w:after="0" w:line="240" w:lineRule="auto"/>
    </w:pPr>
    <w:rPr>
      <w:rFonts w:ascii="Arial" w:eastAsiaTheme="minorHAnsi" w:hAnsi="Arial" w:cs="Arial"/>
      <w:color w:val="000000"/>
      <w:sz w:val="24"/>
      <w:szCs w:val="24"/>
      <w:lang w:val="es-EC"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51358459">
      <w:bodyDiv w:val="1"/>
      <w:marLeft w:val="0"/>
      <w:marRight w:val="0"/>
      <w:marTop w:val="0"/>
      <w:marBottom w:val="0"/>
      <w:divBdr>
        <w:top w:val="none" w:sz="0" w:space="0" w:color="auto"/>
        <w:left w:val="none" w:sz="0" w:space="0" w:color="auto"/>
        <w:bottom w:val="none" w:sz="0" w:space="0" w:color="auto"/>
        <w:right w:val="none" w:sz="0" w:space="0" w:color="auto"/>
      </w:divBdr>
    </w:div>
    <w:div w:id="720790678">
      <w:bodyDiv w:val="1"/>
      <w:marLeft w:val="0"/>
      <w:marRight w:val="0"/>
      <w:marTop w:val="0"/>
      <w:marBottom w:val="0"/>
      <w:divBdr>
        <w:top w:val="none" w:sz="0" w:space="0" w:color="auto"/>
        <w:left w:val="none" w:sz="0" w:space="0" w:color="auto"/>
        <w:bottom w:val="none" w:sz="0" w:space="0" w:color="auto"/>
        <w:right w:val="none" w:sz="0" w:space="0" w:color="auto"/>
      </w:divBdr>
    </w:div>
    <w:div w:id="744717219">
      <w:bodyDiv w:val="1"/>
      <w:marLeft w:val="0"/>
      <w:marRight w:val="0"/>
      <w:marTop w:val="0"/>
      <w:marBottom w:val="0"/>
      <w:divBdr>
        <w:top w:val="none" w:sz="0" w:space="0" w:color="auto"/>
        <w:left w:val="none" w:sz="0" w:space="0" w:color="auto"/>
        <w:bottom w:val="none" w:sz="0" w:space="0" w:color="auto"/>
        <w:right w:val="none" w:sz="0" w:space="0" w:color="auto"/>
      </w:divBdr>
    </w:div>
    <w:div w:id="1674456309">
      <w:bodyDiv w:val="1"/>
      <w:marLeft w:val="0"/>
      <w:marRight w:val="0"/>
      <w:marTop w:val="0"/>
      <w:marBottom w:val="0"/>
      <w:divBdr>
        <w:top w:val="none" w:sz="0" w:space="0" w:color="auto"/>
        <w:left w:val="none" w:sz="0" w:space="0" w:color="auto"/>
        <w:bottom w:val="none" w:sz="0" w:space="0" w:color="auto"/>
        <w:right w:val="none" w:sz="0" w:space="0" w:color="auto"/>
      </w:divBdr>
    </w:div>
    <w:div w:id="1857772907">
      <w:bodyDiv w:val="1"/>
      <w:marLeft w:val="0"/>
      <w:marRight w:val="0"/>
      <w:marTop w:val="0"/>
      <w:marBottom w:val="0"/>
      <w:divBdr>
        <w:top w:val="none" w:sz="0" w:space="0" w:color="auto"/>
        <w:left w:val="none" w:sz="0" w:space="0" w:color="auto"/>
        <w:bottom w:val="none" w:sz="0" w:space="0" w:color="auto"/>
        <w:right w:val="none" w:sz="0" w:space="0" w:color="auto"/>
      </w:divBdr>
    </w:div>
    <w:div w:id="206205628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ZaurCduMY+7ck3LP3dgsY3nOWg==">CgMxLjAyCGguZ2pkZ3hzOAByITFNZVhxMXhmUDgzc1ZraFlBVVpFVjVqTE5aWFpBY3dUYw==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240</TotalTime>
  <Pages>8</Pages>
  <Words>3551</Words>
  <Characters>19532</Characters>
  <Application>Microsoft Office Word</Application>
  <DocSecurity>0</DocSecurity>
  <Lines>162</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Johanna</dc:creator>
  <cp:lastModifiedBy>RECEPCION</cp:lastModifiedBy>
  <cp:revision>23</cp:revision>
  <dcterms:created xsi:type="dcterms:W3CDTF">2024-05-24T15:59:00Z</dcterms:created>
  <dcterms:modified xsi:type="dcterms:W3CDTF">2026-06-25T00:16:00Z</dcterms:modified>
</cp:coreProperties>
</file>