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33C1A1" w14:textId="77777777" w:rsidR="003A4E81" w:rsidRPr="00823434" w:rsidRDefault="003A4E81" w:rsidP="002E7562">
      <w:pPr>
        <w:spacing w:after="0" w:line="240" w:lineRule="auto"/>
        <w:rPr>
          <w:rFonts w:ascii="Arial Narrow" w:hAnsi="Arial Narrow"/>
          <w:b/>
          <w:color w:val="C00000"/>
          <w:sz w:val="28"/>
          <w:szCs w:val="28"/>
        </w:rPr>
      </w:pPr>
    </w:p>
    <w:p w14:paraId="3B9839A5" w14:textId="77777777" w:rsidR="00B50E66" w:rsidRPr="00DE7AD9" w:rsidRDefault="00DE7AD9" w:rsidP="00DE7AD9">
      <w:pPr>
        <w:spacing w:after="0" w:line="240" w:lineRule="auto"/>
        <w:jc w:val="center"/>
        <w:rPr>
          <w:rFonts w:ascii="Arial Narrow" w:hAnsi="Arial Narrow"/>
          <w:b/>
          <w:color w:val="C00000"/>
          <w:sz w:val="44"/>
          <w:szCs w:val="28"/>
          <w:lang w:val="es-ES"/>
        </w:rPr>
      </w:pPr>
      <w:r>
        <w:rPr>
          <w:rFonts w:ascii="Arial Narrow" w:hAnsi="Arial Narrow"/>
          <w:b/>
          <w:color w:val="C00000"/>
          <w:sz w:val="44"/>
          <w:szCs w:val="28"/>
          <w:lang w:val="es-ES"/>
        </w:rPr>
        <w:t>ESTOCOLMO Y HELSINKI FIN DE AÑO</w:t>
      </w:r>
    </w:p>
    <w:p w14:paraId="59E84808" w14:textId="77777777" w:rsidR="00A35D95" w:rsidRDefault="00DE7AD9" w:rsidP="00471853">
      <w:pPr>
        <w:spacing w:after="0" w:line="240" w:lineRule="auto"/>
        <w:jc w:val="center"/>
        <w:rPr>
          <w:rFonts w:ascii="Arial Narrow" w:hAnsi="Arial Narrow"/>
          <w:b/>
          <w:color w:val="C00000"/>
          <w:sz w:val="28"/>
          <w:szCs w:val="28"/>
        </w:rPr>
      </w:pPr>
      <w:r>
        <w:rPr>
          <w:rFonts w:ascii="Arial Narrow" w:hAnsi="Arial Narrow"/>
          <w:b/>
          <w:color w:val="C00000"/>
          <w:sz w:val="28"/>
          <w:szCs w:val="28"/>
        </w:rPr>
        <w:t>4</w:t>
      </w:r>
      <w:r w:rsidRPr="00C77C61">
        <w:rPr>
          <w:rFonts w:ascii="Arial Narrow" w:hAnsi="Arial Narrow"/>
          <w:b/>
          <w:color w:val="C00000"/>
          <w:sz w:val="28"/>
          <w:szCs w:val="28"/>
        </w:rPr>
        <w:t xml:space="preserve"> DÍAS – </w:t>
      </w:r>
      <w:r>
        <w:rPr>
          <w:rFonts w:ascii="Arial Narrow" w:hAnsi="Arial Narrow"/>
          <w:b/>
          <w:color w:val="C00000"/>
          <w:sz w:val="28"/>
          <w:szCs w:val="28"/>
        </w:rPr>
        <w:t>3</w:t>
      </w:r>
      <w:r w:rsidRPr="00C77C61">
        <w:rPr>
          <w:rFonts w:ascii="Arial Narrow" w:hAnsi="Arial Narrow"/>
          <w:b/>
          <w:color w:val="C00000"/>
          <w:sz w:val="28"/>
          <w:szCs w:val="28"/>
        </w:rPr>
        <w:t xml:space="preserve"> NOCHES</w:t>
      </w:r>
    </w:p>
    <w:p w14:paraId="3F20339F" w14:textId="77777777" w:rsidR="00433608" w:rsidRPr="00C77C61" w:rsidRDefault="00433608" w:rsidP="00471853">
      <w:pPr>
        <w:spacing w:after="0" w:line="240" w:lineRule="auto"/>
        <w:jc w:val="center"/>
        <w:rPr>
          <w:rFonts w:ascii="Arial Narrow" w:hAnsi="Arial Narrow"/>
          <w:b/>
          <w:color w:val="C00000"/>
          <w:sz w:val="28"/>
          <w:szCs w:val="28"/>
        </w:rPr>
      </w:pPr>
    </w:p>
    <w:p w14:paraId="516936FF" w14:textId="77777777" w:rsidR="0078754C" w:rsidRPr="00C77C61" w:rsidRDefault="0078754C" w:rsidP="00471853">
      <w:pPr>
        <w:spacing w:after="0" w:line="240" w:lineRule="auto"/>
        <w:jc w:val="center"/>
        <w:rPr>
          <w:rFonts w:ascii="Arial Narrow" w:hAnsi="Arial Narrow"/>
          <w:sz w:val="24"/>
          <w:szCs w:val="24"/>
        </w:rPr>
      </w:pPr>
    </w:p>
    <w:p w14:paraId="4C6FC57A" w14:textId="77777777" w:rsidR="00731B1B" w:rsidRPr="00823434" w:rsidRDefault="00731B1B" w:rsidP="00731B1B">
      <w:pPr>
        <w:spacing w:after="0" w:line="240" w:lineRule="auto"/>
        <w:jc w:val="center"/>
        <w:rPr>
          <w:rFonts w:ascii="Arial Narrow" w:eastAsia="Adobe Fangsong Std R" w:hAnsi="Arial Narrow"/>
          <w:b/>
          <w:bCs/>
          <w:color w:val="C00000"/>
          <w:sz w:val="24"/>
          <w:szCs w:val="24"/>
        </w:rPr>
      </w:pPr>
      <w:r w:rsidRPr="00823434">
        <w:rPr>
          <w:rFonts w:ascii="Arial Narrow" w:eastAsia="Adobe Fangsong Std R" w:hAnsi="Arial Narrow"/>
          <w:b/>
          <w:bCs/>
          <w:color w:val="C00000"/>
          <w:sz w:val="28"/>
          <w:szCs w:val="24"/>
        </w:rPr>
        <w:t>ITINERARIO</w:t>
      </w:r>
      <w:r w:rsidRPr="00823434">
        <w:rPr>
          <w:rFonts w:ascii="Arial Narrow" w:eastAsia="Adobe Fangsong Std R" w:hAnsi="Arial Narrow"/>
          <w:b/>
          <w:bCs/>
          <w:color w:val="C00000"/>
          <w:sz w:val="24"/>
          <w:szCs w:val="24"/>
        </w:rPr>
        <w:t>:</w:t>
      </w:r>
    </w:p>
    <w:p w14:paraId="76F7C849" w14:textId="77777777" w:rsidR="006A3247" w:rsidRPr="006A3247" w:rsidRDefault="006A3247" w:rsidP="00D31C65">
      <w:pPr>
        <w:pStyle w:val="western"/>
        <w:jc w:val="both"/>
        <w:rPr>
          <w:rFonts w:ascii="Arial Narrow" w:eastAsia="Adobe Fangsong Std R" w:hAnsi="Arial Narrow" w:cstheme="minorBidi"/>
          <w:bCs/>
          <w:i/>
          <w:color w:val="C00000"/>
          <w:kern w:val="0"/>
          <w:sz w:val="24"/>
          <w:szCs w:val="24"/>
          <w:lang w:val="es-CO" w:eastAsia="en-US"/>
        </w:rPr>
      </w:pPr>
    </w:p>
    <w:p w14:paraId="1ACB9919" w14:textId="77777777" w:rsidR="00823434" w:rsidRPr="00823434" w:rsidRDefault="00823434" w:rsidP="00D31C65">
      <w:pPr>
        <w:pStyle w:val="western"/>
        <w:jc w:val="both"/>
        <w:rPr>
          <w:rFonts w:ascii="Arial Narrow" w:eastAsia="Adobe Fangsong Std R" w:hAnsi="Arial Narrow" w:cstheme="minorBidi"/>
          <w:b/>
          <w:bCs/>
          <w:color w:val="C00000"/>
          <w:kern w:val="0"/>
          <w:sz w:val="24"/>
          <w:szCs w:val="24"/>
          <w:lang w:val="es-CO" w:eastAsia="en-US"/>
        </w:rPr>
      </w:pPr>
      <w:r w:rsidRPr="00823434">
        <w:rPr>
          <w:rFonts w:ascii="Arial Narrow" w:eastAsia="Adobe Fangsong Std R" w:hAnsi="Arial Narrow" w:cstheme="minorBidi"/>
          <w:b/>
          <w:bCs/>
          <w:color w:val="C00000"/>
          <w:kern w:val="0"/>
          <w:sz w:val="24"/>
          <w:szCs w:val="24"/>
          <w:lang w:val="es-CO" w:eastAsia="en-US"/>
        </w:rPr>
        <w:t xml:space="preserve">Día 1 – </w:t>
      </w:r>
      <w:r w:rsidR="00B61305" w:rsidRPr="00B61305">
        <w:rPr>
          <w:rFonts w:ascii="Arial Narrow" w:eastAsia="Adobe Fangsong Std R" w:hAnsi="Arial Narrow" w:cstheme="minorBidi"/>
          <w:b/>
          <w:bCs/>
          <w:color w:val="C00000"/>
          <w:kern w:val="0"/>
          <w:sz w:val="24"/>
          <w:szCs w:val="24"/>
          <w:lang w:val="es-CO" w:eastAsia="en-US"/>
        </w:rPr>
        <w:t xml:space="preserve"> </w:t>
      </w:r>
      <w:r w:rsidR="00095FA9">
        <w:rPr>
          <w:rFonts w:ascii="Arial Narrow" w:eastAsia="Adobe Fangsong Std R" w:hAnsi="Arial Narrow" w:cstheme="minorBidi"/>
          <w:b/>
          <w:bCs/>
          <w:color w:val="C00000"/>
          <w:kern w:val="0"/>
          <w:sz w:val="24"/>
          <w:szCs w:val="24"/>
          <w:lang w:val="es-CO" w:eastAsia="en-US"/>
        </w:rPr>
        <w:t xml:space="preserve">30 DIC / </w:t>
      </w:r>
      <w:r w:rsidR="00B50E66" w:rsidRPr="00B50E66">
        <w:rPr>
          <w:rFonts w:ascii="Arial Narrow" w:eastAsia="Adobe Fangsong Std R" w:hAnsi="Arial Narrow" w:cstheme="minorBidi"/>
          <w:b/>
          <w:bCs/>
          <w:color w:val="C00000"/>
          <w:kern w:val="0"/>
          <w:sz w:val="24"/>
          <w:szCs w:val="24"/>
          <w:lang w:val="es-CO" w:eastAsia="en-US"/>
        </w:rPr>
        <w:t>ESTOCOLMO</w:t>
      </w:r>
    </w:p>
    <w:p w14:paraId="0FBD223C" w14:textId="17723C64" w:rsidR="00363EE5" w:rsidRPr="00B61305" w:rsidRDefault="00B50E66" w:rsidP="00D31C65">
      <w:pPr>
        <w:pStyle w:val="western"/>
        <w:jc w:val="both"/>
        <w:rPr>
          <w:rFonts w:ascii="Arial Narrow" w:hAnsi="Arial Narrow"/>
          <w:sz w:val="24"/>
          <w:lang w:val="es-CO"/>
        </w:rPr>
      </w:pPr>
      <w:r w:rsidRPr="00B50E66">
        <w:rPr>
          <w:rFonts w:ascii="Arial Narrow" w:hAnsi="Arial Narrow"/>
          <w:sz w:val="24"/>
          <w:lang w:val="es-CO"/>
        </w:rPr>
        <w:t>Llegada a Estocolmo y traslado por tu cuenta a tu hotel (posibilidad de reservar el traslado con suplemento). Descubre por tu cuenta esta elegante capital salpicada de islotes, parques verdes y plazas arboladas. Esta "ciudad sobre el agua" alberga notables casas antiguas, vestigios de su pasado. Gamla Stan, el casco antiguo medieval de ambiente tranquilo y calles sinuosas, está repleto de puestos de artesanía, galerías de arte, anticuarios y antiguas librerías; Kungliga Slottet, el Palacio Real construido en 1690 y 1754, muy rico en recuerdos históricos; Stadshuset, el Ayuntamiento, construido sobre pilotes, alberga salassuntuosamente amuebladas. Alojamiento</w:t>
      </w:r>
      <w:r w:rsidR="00101FD8">
        <w:rPr>
          <w:rFonts w:ascii="Arial Narrow" w:hAnsi="Arial Narrow"/>
          <w:sz w:val="24"/>
          <w:lang w:val="es-CO"/>
        </w:rPr>
        <w:t>.</w:t>
      </w:r>
    </w:p>
    <w:p w14:paraId="65D71C94" w14:textId="77777777" w:rsidR="00B61305" w:rsidRDefault="00B61305" w:rsidP="00D31C65">
      <w:pPr>
        <w:pStyle w:val="western"/>
        <w:jc w:val="both"/>
        <w:rPr>
          <w:rFonts w:ascii="Arial Narrow" w:hAnsi="Arial Narrow"/>
          <w:sz w:val="24"/>
          <w:szCs w:val="24"/>
          <w:lang w:val="es-AR"/>
        </w:rPr>
      </w:pPr>
    </w:p>
    <w:p w14:paraId="0870503B" w14:textId="77777777" w:rsidR="005F001E" w:rsidRDefault="00823434" w:rsidP="00D31C65">
      <w:pPr>
        <w:pStyle w:val="western"/>
        <w:jc w:val="both"/>
        <w:rPr>
          <w:rFonts w:ascii="Arial Narrow" w:eastAsia="Adobe Fangsong Std R" w:hAnsi="Arial Narrow" w:cstheme="minorBidi"/>
          <w:b/>
          <w:bCs/>
          <w:color w:val="C00000"/>
          <w:kern w:val="0"/>
          <w:sz w:val="24"/>
          <w:szCs w:val="24"/>
          <w:lang w:val="es-CO" w:eastAsia="en-US"/>
        </w:rPr>
      </w:pPr>
      <w:r w:rsidRPr="00242176">
        <w:rPr>
          <w:rFonts w:ascii="Arial Narrow" w:eastAsia="Adobe Fangsong Std R" w:hAnsi="Arial Narrow" w:cstheme="minorBidi"/>
          <w:b/>
          <w:bCs/>
          <w:color w:val="C00000"/>
          <w:kern w:val="0"/>
          <w:sz w:val="24"/>
          <w:szCs w:val="24"/>
          <w:lang w:val="es-CO" w:eastAsia="en-US"/>
        </w:rPr>
        <w:t xml:space="preserve">Día 2 </w:t>
      </w:r>
      <w:r w:rsidR="00134588">
        <w:rPr>
          <w:rFonts w:ascii="Arial Narrow" w:eastAsia="Adobe Fangsong Std R" w:hAnsi="Arial Narrow" w:cstheme="minorBidi"/>
          <w:b/>
          <w:bCs/>
          <w:color w:val="C00000"/>
          <w:kern w:val="0"/>
          <w:sz w:val="24"/>
          <w:szCs w:val="24"/>
          <w:lang w:val="es-CO" w:eastAsia="en-US"/>
        </w:rPr>
        <w:t>–</w:t>
      </w:r>
      <w:r w:rsidRPr="00242176">
        <w:rPr>
          <w:rFonts w:ascii="Arial Narrow" w:eastAsia="Adobe Fangsong Std R" w:hAnsi="Arial Narrow" w:cstheme="minorBidi"/>
          <w:b/>
          <w:bCs/>
          <w:color w:val="C00000"/>
          <w:kern w:val="0"/>
          <w:sz w:val="24"/>
          <w:szCs w:val="24"/>
          <w:lang w:val="es-CO" w:eastAsia="en-US"/>
        </w:rPr>
        <w:t xml:space="preserve"> </w:t>
      </w:r>
      <w:r w:rsidR="00B61305" w:rsidRPr="00B61305">
        <w:rPr>
          <w:rFonts w:ascii="Arial Narrow" w:eastAsia="Adobe Fangsong Std R" w:hAnsi="Arial Narrow" w:cstheme="minorBidi"/>
          <w:b/>
          <w:bCs/>
          <w:color w:val="C00000"/>
          <w:kern w:val="0"/>
          <w:sz w:val="24"/>
          <w:szCs w:val="24"/>
          <w:lang w:val="es-CO" w:eastAsia="en-US"/>
        </w:rPr>
        <w:t xml:space="preserve"> </w:t>
      </w:r>
      <w:r w:rsidR="00095FA9">
        <w:rPr>
          <w:rFonts w:ascii="Arial Narrow" w:eastAsia="Adobe Fangsong Std R" w:hAnsi="Arial Narrow" w:cstheme="minorBidi"/>
          <w:b/>
          <w:bCs/>
          <w:color w:val="C00000"/>
          <w:kern w:val="0"/>
          <w:sz w:val="24"/>
          <w:szCs w:val="24"/>
          <w:lang w:val="es-CO" w:eastAsia="en-US"/>
        </w:rPr>
        <w:t xml:space="preserve">31 DIC / </w:t>
      </w:r>
      <w:r w:rsidR="002816FA">
        <w:rPr>
          <w:rFonts w:ascii="Arial Narrow" w:eastAsia="Adobe Fangsong Std R" w:hAnsi="Arial Narrow" w:cstheme="minorBidi"/>
          <w:b/>
          <w:bCs/>
          <w:color w:val="C00000"/>
          <w:kern w:val="0"/>
          <w:sz w:val="24"/>
          <w:szCs w:val="24"/>
          <w:lang w:val="es-CO" w:eastAsia="en-US"/>
        </w:rPr>
        <w:t>E</w:t>
      </w:r>
      <w:r w:rsidR="00B50E66" w:rsidRPr="00B50E66">
        <w:rPr>
          <w:rFonts w:ascii="Arial Narrow" w:eastAsia="Adobe Fangsong Std R" w:hAnsi="Arial Narrow" w:cstheme="minorBidi"/>
          <w:b/>
          <w:bCs/>
          <w:color w:val="C00000"/>
          <w:kern w:val="0"/>
          <w:sz w:val="24"/>
          <w:szCs w:val="24"/>
          <w:lang w:val="es-CO" w:eastAsia="en-US"/>
        </w:rPr>
        <w:t>STOCOLMO - NOCHE EN CRUCERO DE FIN DE AÑO</w:t>
      </w:r>
    </w:p>
    <w:p w14:paraId="4CF546BF" w14:textId="2B26C864" w:rsidR="00B61305" w:rsidRDefault="00101FD8" w:rsidP="00433608">
      <w:pPr>
        <w:pStyle w:val="western"/>
        <w:jc w:val="both"/>
        <w:rPr>
          <w:rFonts w:ascii="Arial Narrow" w:hAnsi="Arial Narrow"/>
          <w:sz w:val="24"/>
          <w:lang w:val="es-CO"/>
        </w:rPr>
      </w:pPr>
      <w:r w:rsidRPr="00101FD8">
        <w:rPr>
          <w:rFonts w:ascii="Arial Narrow" w:hAnsi="Arial Narrow"/>
          <w:sz w:val="24"/>
          <w:lang w:val="es-CO"/>
        </w:rPr>
        <w:t xml:space="preserve">Desayuno en su hotel. Traslado del hotel al puerto no incluido. A las 15:15 </w:t>
      </w:r>
      <w:proofErr w:type="spellStart"/>
      <w:r w:rsidRPr="00101FD8">
        <w:rPr>
          <w:rFonts w:ascii="Arial Narrow" w:hAnsi="Arial Narrow"/>
          <w:sz w:val="24"/>
          <w:lang w:val="es-CO"/>
        </w:rPr>
        <w:t>hrs</w:t>
      </w:r>
      <w:proofErr w:type="spellEnd"/>
      <w:r w:rsidRPr="00101FD8">
        <w:rPr>
          <w:rFonts w:ascii="Arial Narrow" w:hAnsi="Arial Narrow"/>
          <w:sz w:val="24"/>
          <w:lang w:val="es-CO"/>
        </w:rPr>
        <w:t xml:space="preserve"> es la hora límite para registrarse en la terminal. A las 15:45: Embarque. A las 16:45: el crucero sale hacia el Mar Báltico a través de hermosos archipiélagos. Para tu noche a bordo podemos proponer múltiples atracciones: - Cena de gala en el restaurante con especialidades nórdicas. - Bares a disposición. - Tiendas Libres de Impuestos. - Casino - Espectáculos internacionales y entretenimiento Déjate llevar por la atmósfera de romance y alegría antes de regresar a tu cabina. Alojamiento a bordo en Clase B</w:t>
      </w:r>
    </w:p>
    <w:p w14:paraId="78A7E7AC" w14:textId="77777777" w:rsidR="00B50E66" w:rsidRPr="00433608" w:rsidRDefault="00B50E66" w:rsidP="00433608">
      <w:pPr>
        <w:pStyle w:val="western"/>
        <w:jc w:val="both"/>
        <w:rPr>
          <w:rFonts w:ascii="Arial Narrow" w:eastAsiaTheme="minorHAnsi" w:hAnsi="Arial Narrow" w:cstheme="minorBidi"/>
          <w:kern w:val="0"/>
          <w:sz w:val="24"/>
          <w:lang w:val="es-CO" w:eastAsia="en-US"/>
        </w:rPr>
      </w:pPr>
    </w:p>
    <w:p w14:paraId="5C6FACF7" w14:textId="77777777" w:rsidR="007306A6" w:rsidRPr="006A3247" w:rsidRDefault="00823434" w:rsidP="006A3247">
      <w:pPr>
        <w:pStyle w:val="western"/>
        <w:jc w:val="both"/>
        <w:rPr>
          <w:rFonts w:ascii="Arial Narrow" w:hAnsi="Arial Narrow" w:cs="Tahoma"/>
          <w:b/>
          <w:color w:val="C00000"/>
          <w:sz w:val="24"/>
          <w:lang w:val="es-ES"/>
        </w:rPr>
      </w:pPr>
      <w:r w:rsidRPr="005F001E">
        <w:rPr>
          <w:rFonts w:ascii="Arial Narrow" w:eastAsia="Adobe Fangsong Std R" w:hAnsi="Arial Narrow" w:cstheme="minorBidi"/>
          <w:b/>
          <w:bCs/>
          <w:color w:val="C00000"/>
          <w:kern w:val="0"/>
          <w:sz w:val="24"/>
          <w:szCs w:val="24"/>
          <w:lang w:val="es-CO" w:eastAsia="en-US"/>
        </w:rPr>
        <w:t xml:space="preserve">Día 3 </w:t>
      </w:r>
      <w:r w:rsidR="00134588" w:rsidRPr="005F001E">
        <w:rPr>
          <w:rFonts w:ascii="Arial Narrow" w:eastAsia="Adobe Fangsong Std R" w:hAnsi="Arial Narrow" w:cstheme="minorBidi"/>
          <w:b/>
          <w:bCs/>
          <w:color w:val="C00000"/>
          <w:kern w:val="0"/>
          <w:sz w:val="24"/>
          <w:szCs w:val="24"/>
          <w:lang w:val="es-CO" w:eastAsia="en-US"/>
        </w:rPr>
        <w:t>–</w:t>
      </w:r>
      <w:r w:rsidRPr="005F001E">
        <w:rPr>
          <w:rFonts w:ascii="Arial Narrow" w:eastAsia="Adobe Fangsong Std R" w:hAnsi="Arial Narrow" w:cstheme="minorBidi"/>
          <w:b/>
          <w:bCs/>
          <w:color w:val="C00000"/>
          <w:kern w:val="0"/>
          <w:sz w:val="24"/>
          <w:szCs w:val="24"/>
          <w:lang w:val="es-CO" w:eastAsia="en-US"/>
        </w:rPr>
        <w:t xml:space="preserve"> </w:t>
      </w:r>
      <w:r w:rsidR="00095FA9">
        <w:rPr>
          <w:rFonts w:ascii="Arial Narrow" w:eastAsia="Adobe Fangsong Std R" w:hAnsi="Arial Narrow" w:cstheme="minorBidi"/>
          <w:b/>
          <w:bCs/>
          <w:color w:val="C00000"/>
          <w:kern w:val="0"/>
          <w:sz w:val="24"/>
          <w:szCs w:val="24"/>
          <w:lang w:val="es-CO" w:eastAsia="en-US"/>
        </w:rPr>
        <w:t xml:space="preserve">1 ENE / </w:t>
      </w:r>
      <w:r w:rsidR="00B50E66">
        <w:rPr>
          <w:rFonts w:ascii="Arial Narrow" w:hAnsi="Arial Narrow" w:cs="Tahoma"/>
          <w:b/>
          <w:color w:val="C00000"/>
          <w:sz w:val="24"/>
          <w:lang w:val="es-ES"/>
        </w:rPr>
        <w:t>LLEGADA A HELSINKI</w:t>
      </w:r>
    </w:p>
    <w:p w14:paraId="434B66C2" w14:textId="3F8F9732" w:rsidR="00B50E66" w:rsidRDefault="00101FD8" w:rsidP="006A3247">
      <w:pPr>
        <w:pStyle w:val="western"/>
        <w:jc w:val="both"/>
        <w:rPr>
          <w:rFonts w:ascii="Arial Narrow" w:hAnsi="Arial Narrow"/>
          <w:sz w:val="24"/>
          <w:lang w:val="es-CO"/>
        </w:rPr>
      </w:pPr>
      <w:r w:rsidRPr="00101FD8">
        <w:rPr>
          <w:rFonts w:ascii="Arial Narrow" w:hAnsi="Arial Narrow"/>
          <w:sz w:val="24"/>
          <w:lang w:val="es-CO"/>
        </w:rPr>
        <w:t>Desayuno a bordo. El crucero llega a Helsinki a las 10:30. Traslado al hotel en la ciudad por tu cuenta. Explora la capital finlandesa por tu cuenta: Senaatintori, el hermoso conjunto arquitectónico del Senado, una obra de arte de estilo imperial (en esta plaza se filmaron escenas de la película Dr. Zhivago); Kauppatori, la pintoresca plaza del mercado, que bordea el puerto, se caracteriza por la abundancia de puestos de flores y frutas; Tuomiokirko, la catedral fue construida en el siglo XIX, con una impresionante cúpula de cobre, muchos conciertos se ofrecen regularmente allí; Temppeliaukiokirkko, una Impresionante iglesia excavada en la roca, con una acústica excepcional; Sibeliuksenpuisto, la catedral ortodoxa neobizantina erige su poderosa mole de ladrillo rojo en la isla de Katajanokka. Alojamiento</w:t>
      </w:r>
      <w:r>
        <w:rPr>
          <w:rFonts w:ascii="Arial Narrow" w:hAnsi="Arial Narrow"/>
          <w:sz w:val="24"/>
          <w:lang w:val="es-CO"/>
        </w:rPr>
        <w:t>.</w:t>
      </w:r>
    </w:p>
    <w:p w14:paraId="746D2F23" w14:textId="77777777" w:rsidR="00051763" w:rsidRDefault="00051763" w:rsidP="00710A49">
      <w:pPr>
        <w:pStyle w:val="western"/>
        <w:jc w:val="both"/>
        <w:rPr>
          <w:rFonts w:ascii="Arial Narrow" w:eastAsia="Adobe Fangsong Std R" w:hAnsi="Arial Narrow" w:cstheme="minorBidi"/>
          <w:b/>
          <w:bCs/>
          <w:color w:val="C00000"/>
          <w:kern w:val="0"/>
          <w:sz w:val="24"/>
          <w:szCs w:val="24"/>
          <w:lang w:val="es-CO" w:eastAsia="en-US"/>
        </w:rPr>
      </w:pPr>
    </w:p>
    <w:p w14:paraId="1BB63DD7" w14:textId="712BACED" w:rsidR="00B61305" w:rsidRDefault="00B50E66" w:rsidP="00710A49">
      <w:pPr>
        <w:pStyle w:val="western"/>
        <w:jc w:val="both"/>
        <w:rPr>
          <w:rFonts w:ascii="Arial Narrow" w:hAnsi="Arial Narrow" w:cs="Tahoma"/>
          <w:b/>
          <w:color w:val="C00000"/>
          <w:lang w:val="es-ES"/>
        </w:rPr>
      </w:pPr>
      <w:r>
        <w:rPr>
          <w:rFonts w:ascii="Arial Narrow" w:eastAsia="Adobe Fangsong Std R" w:hAnsi="Arial Narrow" w:cstheme="minorBidi"/>
          <w:b/>
          <w:bCs/>
          <w:color w:val="C00000"/>
          <w:kern w:val="0"/>
          <w:sz w:val="24"/>
          <w:szCs w:val="24"/>
          <w:lang w:val="es-CO" w:eastAsia="en-US"/>
        </w:rPr>
        <w:t>Día 4</w:t>
      </w:r>
      <w:r w:rsidR="00DC09A7" w:rsidRPr="00C77C61">
        <w:rPr>
          <w:rFonts w:ascii="Arial Narrow" w:eastAsia="Adobe Fangsong Std R" w:hAnsi="Arial Narrow" w:cstheme="minorBidi"/>
          <w:b/>
          <w:bCs/>
          <w:color w:val="C00000"/>
          <w:kern w:val="0"/>
          <w:sz w:val="24"/>
          <w:szCs w:val="24"/>
          <w:lang w:val="es-CO" w:eastAsia="en-US"/>
        </w:rPr>
        <w:t xml:space="preserve"> </w:t>
      </w:r>
      <w:r w:rsidR="00101FD8" w:rsidRPr="00C77C61">
        <w:rPr>
          <w:rFonts w:ascii="Arial Narrow" w:eastAsia="Adobe Fangsong Std R" w:hAnsi="Arial Narrow" w:cstheme="minorBidi"/>
          <w:b/>
          <w:bCs/>
          <w:color w:val="C00000"/>
          <w:kern w:val="0"/>
          <w:sz w:val="24"/>
          <w:szCs w:val="24"/>
          <w:lang w:val="es-CO" w:eastAsia="en-US"/>
        </w:rPr>
        <w:t xml:space="preserve">– </w:t>
      </w:r>
      <w:r w:rsidR="00101FD8" w:rsidRPr="00B50E66">
        <w:rPr>
          <w:rFonts w:ascii="Arial Narrow" w:hAnsi="Arial Narrow" w:cs="Tahoma"/>
          <w:b/>
          <w:color w:val="C00000"/>
          <w:lang w:val="es-ES"/>
        </w:rPr>
        <w:t>2</w:t>
      </w:r>
      <w:r w:rsidR="00095FA9">
        <w:rPr>
          <w:rFonts w:ascii="Arial Narrow" w:hAnsi="Arial Narrow" w:cs="Tahoma"/>
          <w:b/>
          <w:color w:val="C00000"/>
          <w:lang w:val="es-ES"/>
        </w:rPr>
        <w:t xml:space="preserve"> ENE / </w:t>
      </w:r>
      <w:r w:rsidRPr="00B50E66">
        <w:rPr>
          <w:rFonts w:ascii="Arial Narrow" w:hAnsi="Arial Narrow" w:cs="Tahoma"/>
          <w:b/>
          <w:color w:val="C00000"/>
          <w:lang w:val="es-ES"/>
        </w:rPr>
        <w:t>HELSINKI - REGRESO</w:t>
      </w:r>
    </w:p>
    <w:p w14:paraId="396F18C7" w14:textId="77777777" w:rsidR="00363EE5" w:rsidRPr="00B50E66" w:rsidRDefault="00B50E66" w:rsidP="00B50E66">
      <w:pPr>
        <w:spacing w:after="0" w:line="240" w:lineRule="auto"/>
        <w:rPr>
          <w:rFonts w:ascii="Arial Narrow" w:hAnsi="Arial Narrow"/>
          <w:b/>
          <w:bCs/>
          <w:color w:val="C00000"/>
          <w:sz w:val="28"/>
          <w:szCs w:val="24"/>
        </w:rPr>
      </w:pPr>
      <w:r w:rsidRPr="00B50E66">
        <w:rPr>
          <w:rFonts w:ascii="Arial Narrow" w:hAnsi="Arial Narrow"/>
          <w:sz w:val="24"/>
        </w:rPr>
        <w:t>Desayuno en el hotel. Mañana libre. Da un último paseo por la ciudad o aprovecha para comprar algunos recuerdos de última hora. Traslado por tu cuenta al aeropuerto (posibilidad de reservar el traslado con suplemento).</w:t>
      </w:r>
    </w:p>
    <w:p w14:paraId="7616628E" w14:textId="77777777" w:rsidR="00B50E66" w:rsidRDefault="00B50E66" w:rsidP="00D31C65">
      <w:pPr>
        <w:spacing w:after="0" w:line="240" w:lineRule="auto"/>
        <w:jc w:val="right"/>
        <w:rPr>
          <w:rFonts w:ascii="Arial Narrow" w:hAnsi="Arial Narrow"/>
          <w:b/>
          <w:bCs/>
          <w:color w:val="C00000"/>
          <w:sz w:val="24"/>
          <w:szCs w:val="24"/>
        </w:rPr>
      </w:pPr>
    </w:p>
    <w:p w14:paraId="53CFE0BD" w14:textId="77777777" w:rsidR="00731B1B" w:rsidRPr="00823434" w:rsidRDefault="00731B1B" w:rsidP="00D31C65">
      <w:pPr>
        <w:spacing w:after="0" w:line="240" w:lineRule="auto"/>
        <w:jc w:val="right"/>
        <w:rPr>
          <w:rFonts w:ascii="Arial Narrow" w:hAnsi="Arial Narrow"/>
          <w:b/>
          <w:bCs/>
          <w:color w:val="C00000"/>
          <w:sz w:val="24"/>
          <w:szCs w:val="24"/>
        </w:rPr>
      </w:pPr>
      <w:r w:rsidRPr="00823434">
        <w:rPr>
          <w:rFonts w:ascii="Arial Narrow" w:hAnsi="Arial Narrow"/>
          <w:b/>
          <w:bCs/>
          <w:color w:val="C00000"/>
          <w:sz w:val="24"/>
          <w:szCs w:val="24"/>
        </w:rPr>
        <w:t>Fin de n</w:t>
      </w:r>
      <w:r w:rsidR="00DD0894">
        <w:rPr>
          <w:rFonts w:ascii="Arial Narrow" w:hAnsi="Arial Narrow"/>
          <w:b/>
          <w:bCs/>
          <w:color w:val="C00000"/>
          <w:sz w:val="24"/>
          <w:szCs w:val="24"/>
        </w:rPr>
        <w:t>uestros servicios ¡Simplemente, v</w:t>
      </w:r>
      <w:r w:rsidRPr="00823434">
        <w:rPr>
          <w:rFonts w:ascii="Arial Narrow" w:hAnsi="Arial Narrow"/>
          <w:b/>
          <w:bCs/>
          <w:color w:val="C00000"/>
          <w:sz w:val="24"/>
          <w:szCs w:val="24"/>
        </w:rPr>
        <w:t>iaja</w:t>
      </w:r>
      <w:r w:rsidR="00823434">
        <w:rPr>
          <w:rFonts w:ascii="Arial Narrow" w:hAnsi="Arial Narrow"/>
          <w:b/>
          <w:bCs/>
          <w:color w:val="C00000"/>
          <w:sz w:val="24"/>
          <w:szCs w:val="24"/>
        </w:rPr>
        <w:t>!</w:t>
      </w:r>
    </w:p>
    <w:p w14:paraId="68ED95F0" w14:textId="77777777" w:rsidR="00D244C6" w:rsidRPr="00823434" w:rsidRDefault="00D244C6" w:rsidP="00731B1B">
      <w:pPr>
        <w:spacing w:after="0" w:line="240" w:lineRule="auto"/>
        <w:jc w:val="right"/>
        <w:rPr>
          <w:rFonts w:ascii="Arial Narrow" w:hAnsi="Arial Narrow"/>
          <w:b/>
          <w:bCs/>
          <w:color w:val="C00000"/>
          <w:sz w:val="24"/>
          <w:szCs w:val="24"/>
        </w:rPr>
      </w:pPr>
    </w:p>
    <w:p w14:paraId="7D9E0BE0" w14:textId="77777777" w:rsidR="00865079" w:rsidRDefault="00865079" w:rsidP="0035162D">
      <w:pPr>
        <w:pStyle w:val="wordsection1"/>
        <w:spacing w:before="0" w:beforeAutospacing="0" w:after="0" w:afterAutospacing="0"/>
        <w:rPr>
          <w:rFonts w:ascii="Arial Narrow" w:hAnsi="Arial Narrow" w:cs="Calibri"/>
          <w:b/>
          <w:bCs/>
          <w:color w:val="C00000"/>
          <w:lang w:val="es-ES"/>
        </w:rPr>
      </w:pPr>
    </w:p>
    <w:p w14:paraId="333A7B99" w14:textId="77777777" w:rsidR="00865079" w:rsidRDefault="00865079" w:rsidP="0035162D">
      <w:pPr>
        <w:pStyle w:val="wordsection1"/>
        <w:spacing w:before="0" w:beforeAutospacing="0" w:after="0" w:afterAutospacing="0"/>
        <w:rPr>
          <w:rFonts w:ascii="Arial Narrow" w:hAnsi="Arial Narrow" w:cs="Calibri"/>
          <w:b/>
          <w:bCs/>
          <w:color w:val="C00000"/>
          <w:lang w:val="es-ES"/>
        </w:rPr>
      </w:pPr>
    </w:p>
    <w:p w14:paraId="65A473B9" w14:textId="77777777" w:rsidR="00E37B16" w:rsidRDefault="00E37B16" w:rsidP="0035162D">
      <w:pPr>
        <w:pStyle w:val="wordsection1"/>
        <w:spacing w:before="0" w:beforeAutospacing="0" w:after="0" w:afterAutospacing="0"/>
        <w:rPr>
          <w:rFonts w:ascii="Arial Narrow" w:hAnsi="Arial Narrow" w:cs="Calibri"/>
          <w:b/>
          <w:bCs/>
          <w:color w:val="C00000"/>
          <w:lang w:val="es-ES"/>
        </w:rPr>
      </w:pPr>
    </w:p>
    <w:p w14:paraId="70F8638F" w14:textId="77777777" w:rsidR="00E37B16" w:rsidRDefault="00E37B16" w:rsidP="0035162D">
      <w:pPr>
        <w:pStyle w:val="wordsection1"/>
        <w:spacing w:before="0" w:beforeAutospacing="0" w:after="0" w:afterAutospacing="0"/>
        <w:rPr>
          <w:rFonts w:ascii="Arial Narrow" w:hAnsi="Arial Narrow" w:cs="Calibri"/>
          <w:b/>
          <w:bCs/>
          <w:color w:val="C00000"/>
          <w:lang w:val="es-ES"/>
        </w:rPr>
      </w:pPr>
    </w:p>
    <w:p w14:paraId="04105F9C" w14:textId="77777777" w:rsidR="005C064A" w:rsidRPr="00823434" w:rsidRDefault="0035162D" w:rsidP="0035162D">
      <w:pPr>
        <w:pStyle w:val="wordsection1"/>
        <w:spacing w:before="0" w:beforeAutospacing="0" w:after="0" w:afterAutospacing="0"/>
        <w:rPr>
          <w:rFonts w:ascii="Arial Narrow" w:hAnsi="Arial Narrow" w:cs="Calibri"/>
          <w:b/>
          <w:bCs/>
          <w:color w:val="C00000"/>
          <w:lang w:val="es-ES"/>
        </w:rPr>
      </w:pPr>
      <w:r w:rsidRPr="00823434">
        <w:rPr>
          <w:rFonts w:ascii="Arial Narrow" w:hAnsi="Arial Narrow" w:cs="Calibri"/>
          <w:b/>
          <w:bCs/>
          <w:color w:val="C00000"/>
          <w:lang w:val="es-ES"/>
        </w:rPr>
        <w:t xml:space="preserve">EL PRECIO INCLUYE: </w:t>
      </w:r>
    </w:p>
    <w:p w14:paraId="0330A47D" w14:textId="77777777" w:rsidR="00C72B54" w:rsidRDefault="00C72B54" w:rsidP="00B50E66">
      <w:pPr>
        <w:pStyle w:val="Prrafodelista"/>
        <w:numPr>
          <w:ilvl w:val="0"/>
          <w:numId w:val="22"/>
        </w:numPr>
        <w:rPr>
          <w:rFonts w:ascii="Arial Narrow" w:hAnsi="Arial Narrow" w:cs="Calibri"/>
          <w:sz w:val="24"/>
          <w:szCs w:val="24"/>
        </w:rPr>
      </w:pPr>
      <w:r>
        <w:rPr>
          <w:rFonts w:ascii="Arial Narrow" w:hAnsi="Arial Narrow" w:cs="Calibri"/>
          <w:sz w:val="24"/>
          <w:szCs w:val="24"/>
        </w:rPr>
        <w:t>1 noche de alojamiento en Estocolmo</w:t>
      </w:r>
    </w:p>
    <w:p w14:paraId="7C230774" w14:textId="77777777" w:rsidR="00C72B54" w:rsidRDefault="00C72B54" w:rsidP="00B50E66">
      <w:pPr>
        <w:pStyle w:val="Prrafodelista"/>
        <w:numPr>
          <w:ilvl w:val="0"/>
          <w:numId w:val="22"/>
        </w:numPr>
        <w:rPr>
          <w:rFonts w:ascii="Arial Narrow" w:hAnsi="Arial Narrow" w:cs="Calibri"/>
          <w:sz w:val="24"/>
          <w:szCs w:val="24"/>
        </w:rPr>
      </w:pPr>
      <w:r>
        <w:rPr>
          <w:rFonts w:ascii="Arial Narrow" w:hAnsi="Arial Narrow" w:cs="Calibri"/>
          <w:sz w:val="24"/>
          <w:szCs w:val="24"/>
        </w:rPr>
        <w:t>1 noche de alojamiento en Helsinki</w:t>
      </w:r>
    </w:p>
    <w:p w14:paraId="66E1E840" w14:textId="77777777" w:rsidR="00B50E66" w:rsidRPr="00B50E66" w:rsidRDefault="00C72B54" w:rsidP="00B50E66">
      <w:pPr>
        <w:pStyle w:val="Prrafodelista"/>
        <w:numPr>
          <w:ilvl w:val="0"/>
          <w:numId w:val="22"/>
        </w:numPr>
        <w:rPr>
          <w:rFonts w:ascii="Arial Narrow" w:hAnsi="Arial Narrow" w:cs="Calibri"/>
          <w:sz w:val="24"/>
          <w:szCs w:val="24"/>
        </w:rPr>
      </w:pPr>
      <w:r>
        <w:rPr>
          <w:rFonts w:ascii="Arial Narrow" w:hAnsi="Arial Narrow" w:cs="Calibri"/>
          <w:sz w:val="24"/>
          <w:szCs w:val="24"/>
        </w:rPr>
        <w:t>N</w:t>
      </w:r>
      <w:r w:rsidR="00B50E66" w:rsidRPr="00B50E66">
        <w:rPr>
          <w:rFonts w:ascii="Arial Narrow" w:hAnsi="Arial Narrow" w:cs="Calibri"/>
          <w:sz w:val="24"/>
          <w:szCs w:val="24"/>
        </w:rPr>
        <w:t>oche a bordo del crucero Estocolmo - Helsinki</w:t>
      </w:r>
    </w:p>
    <w:p w14:paraId="0397BA71" w14:textId="77777777" w:rsidR="00B50E66" w:rsidRPr="00C72B54" w:rsidRDefault="00C72B54" w:rsidP="00C72B54">
      <w:pPr>
        <w:pStyle w:val="Prrafodelista"/>
        <w:numPr>
          <w:ilvl w:val="0"/>
          <w:numId w:val="22"/>
        </w:numPr>
        <w:rPr>
          <w:rFonts w:ascii="Arial Narrow" w:hAnsi="Arial Narrow" w:cs="Calibri"/>
          <w:sz w:val="24"/>
          <w:szCs w:val="24"/>
        </w:rPr>
      </w:pPr>
      <w:r>
        <w:rPr>
          <w:rFonts w:ascii="Arial Narrow" w:hAnsi="Arial Narrow" w:cs="Calibri"/>
          <w:sz w:val="24"/>
          <w:szCs w:val="24"/>
        </w:rPr>
        <w:t>B</w:t>
      </w:r>
      <w:r w:rsidR="00B50E66" w:rsidRPr="00B50E66">
        <w:rPr>
          <w:rFonts w:ascii="Arial Narrow" w:hAnsi="Arial Narrow" w:cs="Calibri"/>
          <w:sz w:val="24"/>
          <w:szCs w:val="24"/>
        </w:rPr>
        <w:t>uffet de gala de Fin de Año incluyendo vino blanco y tinto, cerveza, refrescos, té y café</w:t>
      </w:r>
    </w:p>
    <w:p w14:paraId="6ED836B2" w14:textId="77777777" w:rsidR="00487893" w:rsidRPr="00520099" w:rsidRDefault="00487893" w:rsidP="00520099">
      <w:pPr>
        <w:pStyle w:val="Prrafodelista"/>
        <w:numPr>
          <w:ilvl w:val="0"/>
          <w:numId w:val="22"/>
        </w:numPr>
        <w:rPr>
          <w:rFonts w:ascii="Arial Narrow" w:hAnsi="Arial Narrow" w:cs="Calibri"/>
          <w:sz w:val="24"/>
          <w:szCs w:val="24"/>
        </w:rPr>
      </w:pPr>
      <w:r w:rsidRPr="00520099">
        <w:rPr>
          <w:rFonts w:ascii="Arial Narrow" w:hAnsi="Arial Narrow" w:cs="Calibri"/>
          <w:sz w:val="24"/>
          <w:szCs w:val="24"/>
        </w:rPr>
        <w:t xml:space="preserve">Asistencia médica </w:t>
      </w:r>
      <w:r w:rsidR="00651571" w:rsidRPr="00520099">
        <w:rPr>
          <w:rFonts w:ascii="Arial Narrow" w:hAnsi="Arial Narrow" w:cs="Calibri"/>
          <w:sz w:val="24"/>
          <w:szCs w:val="24"/>
        </w:rPr>
        <w:t>de hasta 60.000 USD (consulte suplemento mayor de 75 años)</w:t>
      </w:r>
    </w:p>
    <w:p w14:paraId="77B74CF6" w14:textId="77777777" w:rsidR="00D727C5" w:rsidRPr="00823434" w:rsidRDefault="00D727C5" w:rsidP="00D4171E">
      <w:pPr>
        <w:pStyle w:val="P-Styleguiado"/>
        <w:rPr>
          <w:rStyle w:val="StyleSquare"/>
          <w:rFonts w:ascii="Arial Narrow" w:hAnsi="Arial Narrow"/>
          <w:color w:val="auto"/>
          <w:sz w:val="24"/>
          <w:szCs w:val="24"/>
        </w:rPr>
      </w:pPr>
    </w:p>
    <w:p w14:paraId="4E1074C6" w14:textId="77777777" w:rsidR="00184829" w:rsidRPr="00823434" w:rsidRDefault="00184829" w:rsidP="00184829">
      <w:pPr>
        <w:spacing w:after="0" w:line="240" w:lineRule="auto"/>
        <w:jc w:val="both"/>
        <w:rPr>
          <w:rFonts w:ascii="Arial Narrow" w:eastAsia="Adobe Fangsong Std R" w:hAnsi="Arial Narrow"/>
          <w:b/>
          <w:bCs/>
          <w:color w:val="C00000"/>
          <w:sz w:val="24"/>
          <w:szCs w:val="24"/>
        </w:rPr>
      </w:pPr>
      <w:r w:rsidRPr="00823434">
        <w:rPr>
          <w:rFonts w:ascii="Arial Narrow" w:eastAsia="Adobe Fangsong Std R" w:hAnsi="Arial Narrow"/>
          <w:b/>
          <w:bCs/>
          <w:color w:val="C00000"/>
          <w:sz w:val="24"/>
          <w:szCs w:val="24"/>
        </w:rPr>
        <w:t>NO INCLUYE:</w:t>
      </w:r>
    </w:p>
    <w:p w14:paraId="685CB010" w14:textId="77777777" w:rsidR="00E23FC4" w:rsidRDefault="00520099" w:rsidP="00E23FC4">
      <w:pPr>
        <w:pStyle w:val="P-Styleguiado"/>
        <w:numPr>
          <w:ilvl w:val="0"/>
          <w:numId w:val="16"/>
        </w:numPr>
        <w:rPr>
          <w:rStyle w:val="StyleSquare"/>
          <w:rFonts w:ascii="Arial Narrow" w:hAnsi="Arial Narrow"/>
          <w:color w:val="auto"/>
          <w:sz w:val="24"/>
          <w:szCs w:val="24"/>
        </w:rPr>
      </w:pPr>
      <w:r>
        <w:rPr>
          <w:rStyle w:val="StyleSquare"/>
          <w:rFonts w:ascii="Arial Narrow" w:hAnsi="Arial Narrow"/>
          <w:color w:val="auto"/>
          <w:sz w:val="24"/>
          <w:szCs w:val="24"/>
        </w:rPr>
        <w:t>Traslados de llegada y salida (consultar valor)</w:t>
      </w:r>
    </w:p>
    <w:p w14:paraId="46DB3160" w14:textId="77777777" w:rsidR="00487893" w:rsidRDefault="00487893" w:rsidP="00487893">
      <w:pPr>
        <w:pStyle w:val="P-Styleguiado"/>
        <w:numPr>
          <w:ilvl w:val="0"/>
          <w:numId w:val="16"/>
        </w:numPr>
        <w:rPr>
          <w:rStyle w:val="StyleSquare"/>
          <w:rFonts w:ascii="Arial Narrow" w:hAnsi="Arial Narrow"/>
          <w:color w:val="auto"/>
          <w:sz w:val="24"/>
          <w:szCs w:val="24"/>
        </w:rPr>
      </w:pPr>
      <w:r w:rsidRPr="00823434">
        <w:rPr>
          <w:rStyle w:val="StyleSquare"/>
          <w:rFonts w:ascii="Arial Narrow" w:hAnsi="Arial Narrow"/>
          <w:color w:val="auto"/>
          <w:sz w:val="24"/>
          <w:szCs w:val="24"/>
        </w:rPr>
        <w:t>Tiquete</w:t>
      </w:r>
      <w:r w:rsidR="008F33F4">
        <w:rPr>
          <w:rStyle w:val="StyleSquare"/>
          <w:rFonts w:ascii="Arial Narrow" w:hAnsi="Arial Narrow"/>
          <w:color w:val="auto"/>
          <w:sz w:val="24"/>
          <w:szCs w:val="24"/>
        </w:rPr>
        <w:t>s</w:t>
      </w:r>
      <w:r w:rsidRPr="00823434">
        <w:rPr>
          <w:rStyle w:val="StyleSquare"/>
          <w:rFonts w:ascii="Arial Narrow" w:hAnsi="Arial Narrow"/>
          <w:color w:val="auto"/>
          <w:sz w:val="24"/>
          <w:szCs w:val="24"/>
        </w:rPr>
        <w:t xml:space="preserve"> aéreo</w:t>
      </w:r>
      <w:r w:rsidR="008F33F4">
        <w:rPr>
          <w:rStyle w:val="StyleSquare"/>
          <w:rFonts w:ascii="Arial Narrow" w:hAnsi="Arial Narrow"/>
          <w:color w:val="auto"/>
          <w:sz w:val="24"/>
          <w:szCs w:val="24"/>
        </w:rPr>
        <w:t>s</w:t>
      </w:r>
    </w:p>
    <w:p w14:paraId="6202085D" w14:textId="77777777" w:rsidR="008F33F4" w:rsidRDefault="008F33F4" w:rsidP="00487893">
      <w:pPr>
        <w:pStyle w:val="P-Styleguiado"/>
        <w:numPr>
          <w:ilvl w:val="0"/>
          <w:numId w:val="16"/>
        </w:numPr>
        <w:rPr>
          <w:rStyle w:val="StyleSquare"/>
          <w:rFonts w:ascii="Arial Narrow" w:hAnsi="Arial Narrow"/>
          <w:color w:val="auto"/>
          <w:sz w:val="24"/>
          <w:szCs w:val="24"/>
        </w:rPr>
      </w:pPr>
      <w:r>
        <w:rPr>
          <w:rStyle w:val="StyleSquare"/>
          <w:rFonts w:ascii="Arial Narrow" w:hAnsi="Arial Narrow"/>
          <w:color w:val="auto"/>
          <w:sz w:val="24"/>
          <w:szCs w:val="24"/>
        </w:rPr>
        <w:t>Impuestos y cargos del tiquete</w:t>
      </w:r>
    </w:p>
    <w:p w14:paraId="0307C57C" w14:textId="77777777" w:rsidR="00A3446A" w:rsidRPr="002D6653" w:rsidRDefault="00A3446A" w:rsidP="002D6653">
      <w:pPr>
        <w:pStyle w:val="P-Styleguiado"/>
        <w:numPr>
          <w:ilvl w:val="0"/>
          <w:numId w:val="16"/>
        </w:numPr>
        <w:rPr>
          <w:rStyle w:val="StyleSquare"/>
          <w:rFonts w:ascii="Arial Narrow" w:hAnsi="Arial Narrow"/>
          <w:color w:val="auto"/>
          <w:sz w:val="24"/>
          <w:szCs w:val="24"/>
        </w:rPr>
      </w:pPr>
      <w:r>
        <w:rPr>
          <w:rStyle w:val="StyleSquare"/>
          <w:rFonts w:ascii="Arial Narrow" w:hAnsi="Arial Narrow"/>
          <w:color w:val="auto"/>
          <w:sz w:val="24"/>
          <w:szCs w:val="24"/>
        </w:rPr>
        <w:t>Vuelos domésticos</w:t>
      </w:r>
    </w:p>
    <w:p w14:paraId="5C2FD686" w14:textId="77777777" w:rsidR="008F33F4" w:rsidRPr="00823434" w:rsidRDefault="008F33F4" w:rsidP="008F33F4">
      <w:pPr>
        <w:pStyle w:val="P-Styleguiado"/>
        <w:numPr>
          <w:ilvl w:val="0"/>
          <w:numId w:val="16"/>
        </w:numPr>
        <w:rPr>
          <w:rStyle w:val="StyleSquare"/>
          <w:rFonts w:ascii="Arial Narrow" w:hAnsi="Arial Narrow"/>
          <w:color w:val="auto"/>
          <w:sz w:val="24"/>
          <w:szCs w:val="24"/>
        </w:rPr>
      </w:pPr>
      <w:r w:rsidRPr="00823434">
        <w:rPr>
          <w:rStyle w:val="StyleSquare"/>
          <w:rFonts w:ascii="Arial Narrow" w:hAnsi="Arial Narrow"/>
          <w:color w:val="auto"/>
          <w:sz w:val="24"/>
          <w:szCs w:val="24"/>
        </w:rPr>
        <w:t>Comidas no mencionadas en el itinerario</w:t>
      </w:r>
    </w:p>
    <w:p w14:paraId="3245C087" w14:textId="77777777" w:rsidR="00184829" w:rsidRPr="00823434" w:rsidRDefault="00184829" w:rsidP="00184829">
      <w:pPr>
        <w:pStyle w:val="P-Styleguiado"/>
        <w:numPr>
          <w:ilvl w:val="0"/>
          <w:numId w:val="16"/>
        </w:numPr>
        <w:rPr>
          <w:rFonts w:ascii="Arial Narrow" w:hAnsi="Arial Narrow"/>
          <w:sz w:val="24"/>
          <w:szCs w:val="24"/>
        </w:rPr>
      </w:pPr>
      <w:r w:rsidRPr="00823434">
        <w:rPr>
          <w:rStyle w:val="StyleSquare"/>
          <w:rFonts w:ascii="Arial Narrow" w:hAnsi="Arial Narrow"/>
          <w:color w:val="auto"/>
          <w:sz w:val="24"/>
          <w:szCs w:val="24"/>
        </w:rPr>
        <w:t>Bebidas alcohólicas y no alcohólicas durante las comidas</w:t>
      </w:r>
    </w:p>
    <w:p w14:paraId="38F7D076" w14:textId="77777777" w:rsidR="00184829" w:rsidRDefault="008F33F4" w:rsidP="00184829">
      <w:pPr>
        <w:pStyle w:val="P-Styleguiado"/>
        <w:numPr>
          <w:ilvl w:val="0"/>
          <w:numId w:val="16"/>
        </w:numPr>
        <w:rPr>
          <w:rStyle w:val="StyleSquare"/>
          <w:rFonts w:ascii="Arial Narrow" w:hAnsi="Arial Narrow"/>
          <w:color w:val="auto"/>
          <w:sz w:val="24"/>
          <w:szCs w:val="24"/>
        </w:rPr>
      </w:pPr>
      <w:r>
        <w:rPr>
          <w:rStyle w:val="StyleSquare"/>
          <w:rFonts w:ascii="Arial Narrow" w:hAnsi="Arial Narrow"/>
          <w:color w:val="auto"/>
          <w:sz w:val="24"/>
          <w:szCs w:val="24"/>
        </w:rPr>
        <w:t>E</w:t>
      </w:r>
      <w:r w:rsidR="00184829" w:rsidRPr="00823434">
        <w:rPr>
          <w:rStyle w:val="StyleSquare"/>
          <w:rFonts w:ascii="Arial Narrow" w:hAnsi="Arial Narrow"/>
          <w:color w:val="auto"/>
          <w:sz w:val="24"/>
          <w:szCs w:val="24"/>
        </w:rPr>
        <w:t xml:space="preserve">xcursiones opcionales </w:t>
      </w:r>
    </w:p>
    <w:p w14:paraId="16051B68" w14:textId="77777777" w:rsidR="00184829" w:rsidRPr="00823434" w:rsidRDefault="00184829" w:rsidP="00184829">
      <w:pPr>
        <w:pStyle w:val="P-Styleguiado"/>
        <w:numPr>
          <w:ilvl w:val="0"/>
          <w:numId w:val="16"/>
        </w:numPr>
        <w:rPr>
          <w:rFonts w:ascii="Arial Narrow" w:hAnsi="Arial Narrow"/>
          <w:sz w:val="24"/>
          <w:szCs w:val="24"/>
        </w:rPr>
      </w:pPr>
      <w:r w:rsidRPr="00823434">
        <w:rPr>
          <w:rStyle w:val="StyleSquare"/>
          <w:rFonts w:ascii="Arial Narrow" w:hAnsi="Arial Narrow"/>
          <w:color w:val="auto"/>
          <w:sz w:val="24"/>
          <w:szCs w:val="24"/>
        </w:rPr>
        <w:t>Gastos personales (lavandería, llamadas telefónicas, seguro de viaje, etc.)</w:t>
      </w:r>
    </w:p>
    <w:p w14:paraId="5CF924C5" w14:textId="77777777" w:rsidR="00A161FF" w:rsidRPr="00A161FF" w:rsidRDefault="00A161FF" w:rsidP="00A161FF">
      <w:pPr>
        <w:pStyle w:val="P-Styleguiado"/>
        <w:numPr>
          <w:ilvl w:val="0"/>
          <w:numId w:val="16"/>
        </w:numPr>
        <w:spacing w:after="0" w:line="240" w:lineRule="auto"/>
        <w:jc w:val="both"/>
        <w:rPr>
          <w:rStyle w:val="StyleSquare"/>
          <w:rFonts w:ascii="Arial Narrow" w:eastAsia="Adobe Fangsong Std R" w:hAnsi="Arial Narrow"/>
          <w:color w:val="auto"/>
          <w:sz w:val="24"/>
          <w:szCs w:val="24"/>
        </w:rPr>
      </w:pPr>
      <w:r w:rsidRPr="00A161FF">
        <w:rPr>
          <w:rStyle w:val="StyleSquare"/>
          <w:rFonts w:ascii="Arial Narrow" w:hAnsi="Arial Narrow"/>
          <w:color w:val="auto"/>
          <w:sz w:val="24"/>
          <w:szCs w:val="24"/>
        </w:rPr>
        <w:t>Propinas para guías, conductores y otro personal local.</w:t>
      </w:r>
    </w:p>
    <w:p w14:paraId="5D04780D" w14:textId="77777777" w:rsidR="00AD6339" w:rsidRPr="00544F45" w:rsidRDefault="00487893" w:rsidP="00A161FF">
      <w:pPr>
        <w:pStyle w:val="P-Styleguiado"/>
        <w:numPr>
          <w:ilvl w:val="0"/>
          <w:numId w:val="16"/>
        </w:numPr>
        <w:spacing w:after="0" w:line="240" w:lineRule="auto"/>
        <w:jc w:val="both"/>
        <w:rPr>
          <w:rFonts w:ascii="Arial Narrow" w:eastAsia="Adobe Fangsong Std R" w:hAnsi="Arial Narrow"/>
          <w:sz w:val="24"/>
          <w:szCs w:val="24"/>
        </w:rPr>
      </w:pPr>
      <w:r w:rsidRPr="004E1D8C">
        <w:rPr>
          <w:rFonts w:ascii="Arial Narrow" w:eastAsia="Adobe Fangsong Std R" w:hAnsi="Arial Narrow"/>
          <w:sz w:val="24"/>
          <w:szCs w:val="24"/>
        </w:rPr>
        <w:t xml:space="preserve">Fee Bancario </w:t>
      </w:r>
      <w:r w:rsidR="00C36A8F">
        <w:rPr>
          <w:rFonts w:ascii="Arial Narrow" w:eastAsia="Adobe Fangsong Std R" w:hAnsi="Arial Narrow"/>
          <w:sz w:val="24"/>
          <w:szCs w:val="24"/>
        </w:rPr>
        <w:t>3%</w:t>
      </w:r>
    </w:p>
    <w:p w14:paraId="0F7E6670" w14:textId="77777777" w:rsidR="004E1D8C" w:rsidRDefault="004E1D8C" w:rsidP="005D0B4A">
      <w:pPr>
        <w:shd w:val="clear" w:color="auto" w:fill="FFFFFF"/>
        <w:spacing w:after="0"/>
        <w:jc w:val="center"/>
        <w:rPr>
          <w:rFonts w:ascii="Arial Narrow" w:hAnsi="Arial Narrow" w:cs="Arial"/>
          <w:b/>
          <w:bCs/>
          <w:color w:val="C00000"/>
          <w:sz w:val="24"/>
          <w:szCs w:val="24"/>
          <w:lang w:val="es-ES" w:eastAsia="es-ES"/>
        </w:rPr>
      </w:pPr>
    </w:p>
    <w:p w14:paraId="7F2C96BF" w14:textId="77777777" w:rsidR="002C0DEA" w:rsidRDefault="002C0DEA" w:rsidP="008F3F91">
      <w:pPr>
        <w:shd w:val="clear" w:color="auto" w:fill="FFFFFF"/>
        <w:spacing w:after="0"/>
        <w:rPr>
          <w:rFonts w:ascii="Arial Narrow" w:hAnsi="Arial Narrow" w:cs="Arial"/>
          <w:b/>
          <w:bCs/>
          <w:color w:val="C00000"/>
          <w:sz w:val="24"/>
          <w:szCs w:val="24"/>
          <w:lang w:val="es-ES" w:eastAsia="es-ES"/>
        </w:rPr>
      </w:pPr>
    </w:p>
    <w:tbl>
      <w:tblPr>
        <w:tblStyle w:val="Tablaconcuadrcula"/>
        <w:tblW w:w="10784"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276"/>
        <w:gridCol w:w="2227"/>
        <w:gridCol w:w="2227"/>
        <w:gridCol w:w="1555"/>
        <w:gridCol w:w="1499"/>
      </w:tblGrid>
      <w:tr w:rsidR="00DE7AD9" w14:paraId="5995A877" w14:textId="77777777" w:rsidTr="00DE7AD9">
        <w:trPr>
          <w:trHeight w:val="1234"/>
          <w:jc w:val="center"/>
        </w:trPr>
        <w:tc>
          <w:tcPr>
            <w:tcW w:w="3276" w:type="dxa"/>
            <w:vMerge w:val="restart"/>
            <w:shd w:val="clear" w:color="auto" w:fill="E7E6E6" w:themeFill="background2"/>
            <w:vAlign w:val="center"/>
          </w:tcPr>
          <w:p w14:paraId="6CA02933" w14:textId="77777777" w:rsidR="00DE7AD9" w:rsidRDefault="00DE7AD9" w:rsidP="00A32258">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CATEGORIA</w:t>
            </w:r>
          </w:p>
        </w:tc>
        <w:tc>
          <w:tcPr>
            <w:tcW w:w="2227" w:type="dxa"/>
            <w:vMerge w:val="restart"/>
            <w:shd w:val="clear" w:color="auto" w:fill="E7E6E6" w:themeFill="background2"/>
            <w:vAlign w:val="center"/>
          </w:tcPr>
          <w:p w14:paraId="575987A1" w14:textId="77777777" w:rsidR="00DE7AD9" w:rsidRDefault="00DE7AD9" w:rsidP="00A32258">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PAQUETE</w:t>
            </w:r>
          </w:p>
        </w:tc>
        <w:tc>
          <w:tcPr>
            <w:tcW w:w="2227" w:type="dxa"/>
            <w:vMerge w:val="restart"/>
            <w:shd w:val="clear" w:color="auto" w:fill="E7E6E6" w:themeFill="background2"/>
            <w:vAlign w:val="center"/>
          </w:tcPr>
          <w:p w14:paraId="20B5204E" w14:textId="77777777" w:rsidR="00DE7AD9" w:rsidRDefault="00DE7AD9" w:rsidP="00A32258">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SALIDA</w:t>
            </w:r>
          </w:p>
        </w:tc>
        <w:tc>
          <w:tcPr>
            <w:tcW w:w="3054" w:type="dxa"/>
            <w:gridSpan w:val="2"/>
            <w:shd w:val="clear" w:color="auto" w:fill="E7E6E6" w:themeFill="background2"/>
            <w:vAlign w:val="center"/>
          </w:tcPr>
          <w:p w14:paraId="5FA50AA1" w14:textId="77777777" w:rsidR="00DE7AD9" w:rsidRDefault="00DE7AD9" w:rsidP="00E23FC4">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PRECIOS POR PERSONA EN EUROS</w:t>
            </w:r>
          </w:p>
        </w:tc>
      </w:tr>
      <w:tr w:rsidR="00DE7AD9" w14:paraId="0539257A" w14:textId="77777777" w:rsidTr="00DE7AD9">
        <w:trPr>
          <w:trHeight w:val="690"/>
          <w:jc w:val="center"/>
        </w:trPr>
        <w:tc>
          <w:tcPr>
            <w:tcW w:w="3276" w:type="dxa"/>
            <w:vMerge/>
            <w:shd w:val="clear" w:color="auto" w:fill="E7E6E6" w:themeFill="background2"/>
            <w:vAlign w:val="center"/>
          </w:tcPr>
          <w:p w14:paraId="5D6CBF3C" w14:textId="77777777" w:rsidR="00DE7AD9" w:rsidRDefault="00DE7AD9" w:rsidP="00A32258">
            <w:pPr>
              <w:jc w:val="center"/>
              <w:rPr>
                <w:rFonts w:ascii="Arial Narrow" w:hAnsi="Arial Narrow" w:cs="Arial"/>
                <w:b/>
                <w:bCs/>
                <w:color w:val="C00000"/>
                <w:sz w:val="24"/>
                <w:szCs w:val="24"/>
                <w:lang w:val="es-ES" w:eastAsia="es-ES"/>
              </w:rPr>
            </w:pPr>
          </w:p>
        </w:tc>
        <w:tc>
          <w:tcPr>
            <w:tcW w:w="2227" w:type="dxa"/>
            <w:vMerge/>
            <w:shd w:val="clear" w:color="auto" w:fill="E7E6E6" w:themeFill="background2"/>
            <w:vAlign w:val="center"/>
          </w:tcPr>
          <w:p w14:paraId="2FF1511E" w14:textId="77777777" w:rsidR="00DE7AD9" w:rsidRDefault="00DE7AD9" w:rsidP="00A32258">
            <w:pPr>
              <w:jc w:val="center"/>
              <w:rPr>
                <w:rFonts w:ascii="Arial Narrow" w:hAnsi="Arial Narrow" w:cs="Arial"/>
                <w:b/>
                <w:bCs/>
                <w:color w:val="C00000"/>
                <w:sz w:val="24"/>
                <w:szCs w:val="24"/>
                <w:lang w:val="es-ES" w:eastAsia="es-ES"/>
              </w:rPr>
            </w:pPr>
          </w:p>
        </w:tc>
        <w:tc>
          <w:tcPr>
            <w:tcW w:w="2227" w:type="dxa"/>
            <w:vMerge/>
            <w:shd w:val="clear" w:color="auto" w:fill="E7E6E6" w:themeFill="background2"/>
            <w:vAlign w:val="center"/>
          </w:tcPr>
          <w:p w14:paraId="57C1AA16" w14:textId="77777777" w:rsidR="00DE7AD9" w:rsidRDefault="00DE7AD9" w:rsidP="00A32258">
            <w:pPr>
              <w:jc w:val="center"/>
              <w:rPr>
                <w:rFonts w:ascii="Arial Narrow" w:hAnsi="Arial Narrow" w:cs="Arial"/>
                <w:b/>
                <w:bCs/>
                <w:color w:val="C00000"/>
                <w:sz w:val="24"/>
                <w:szCs w:val="24"/>
                <w:lang w:val="es-ES" w:eastAsia="es-ES"/>
              </w:rPr>
            </w:pPr>
          </w:p>
        </w:tc>
        <w:tc>
          <w:tcPr>
            <w:tcW w:w="1555" w:type="dxa"/>
            <w:shd w:val="clear" w:color="auto" w:fill="E7E6E6" w:themeFill="background2"/>
            <w:vAlign w:val="center"/>
          </w:tcPr>
          <w:p w14:paraId="3BA7050E" w14:textId="77777777" w:rsidR="00DE7AD9" w:rsidRDefault="00DE7AD9" w:rsidP="00A32258">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SENCILLA</w:t>
            </w:r>
          </w:p>
        </w:tc>
        <w:tc>
          <w:tcPr>
            <w:tcW w:w="1499" w:type="dxa"/>
            <w:shd w:val="clear" w:color="auto" w:fill="E7E6E6" w:themeFill="background2"/>
            <w:vAlign w:val="center"/>
          </w:tcPr>
          <w:p w14:paraId="1179B59E" w14:textId="77777777" w:rsidR="00DE7AD9" w:rsidRDefault="00DE7AD9" w:rsidP="00A32258">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DOBLE</w:t>
            </w:r>
          </w:p>
        </w:tc>
      </w:tr>
      <w:tr w:rsidR="0013439F" w14:paraId="38C418A1" w14:textId="77777777" w:rsidTr="00DE7AD9">
        <w:trPr>
          <w:trHeight w:val="832"/>
          <w:jc w:val="center"/>
        </w:trPr>
        <w:tc>
          <w:tcPr>
            <w:tcW w:w="3276" w:type="dxa"/>
            <w:shd w:val="clear" w:color="auto" w:fill="auto"/>
            <w:vAlign w:val="center"/>
          </w:tcPr>
          <w:p w14:paraId="7C5F59D6" w14:textId="77777777" w:rsidR="0013439F" w:rsidRPr="00DD0894" w:rsidRDefault="0013439F" w:rsidP="0013439F">
            <w:pPr>
              <w:jc w:val="center"/>
              <w:rPr>
                <w:rFonts w:ascii="Arial Narrow" w:hAnsi="Arial Narrow" w:cs="Arial"/>
                <w:b/>
                <w:bCs/>
                <w:color w:val="C00000"/>
                <w:sz w:val="24"/>
                <w:szCs w:val="24"/>
                <w:lang w:eastAsia="es-ES"/>
              </w:rPr>
            </w:pPr>
            <w:r w:rsidRPr="00520099">
              <w:rPr>
                <w:rFonts w:ascii="Arial Narrow" w:hAnsi="Arial Narrow" w:cs="Arial"/>
                <w:b/>
                <w:bCs/>
                <w:sz w:val="24"/>
                <w:szCs w:val="24"/>
                <w:lang w:eastAsia="es-ES"/>
              </w:rPr>
              <w:t>3* / 4*</w:t>
            </w:r>
          </w:p>
        </w:tc>
        <w:tc>
          <w:tcPr>
            <w:tcW w:w="2227" w:type="dxa"/>
            <w:vAlign w:val="center"/>
          </w:tcPr>
          <w:p w14:paraId="7106607F" w14:textId="77777777" w:rsidR="0013439F" w:rsidRPr="00C72B54" w:rsidRDefault="0013439F" w:rsidP="0013439F">
            <w:pPr>
              <w:jc w:val="center"/>
              <w:rPr>
                <w:rFonts w:ascii="Arial Narrow" w:hAnsi="Arial Narrow" w:cs="Calibri"/>
                <w:b/>
                <w:color w:val="000000"/>
              </w:rPr>
            </w:pPr>
            <w:r w:rsidRPr="00DE7AD9">
              <w:rPr>
                <w:rFonts w:ascii="Arial Narrow" w:hAnsi="Arial Narrow" w:cs="Calibri"/>
                <w:b/>
                <w:color w:val="000000"/>
                <w:sz w:val="22"/>
              </w:rPr>
              <w:t>CLASSIC</w:t>
            </w:r>
          </w:p>
        </w:tc>
        <w:tc>
          <w:tcPr>
            <w:tcW w:w="2227" w:type="dxa"/>
            <w:shd w:val="clear" w:color="auto" w:fill="auto"/>
            <w:vAlign w:val="center"/>
          </w:tcPr>
          <w:p w14:paraId="1CB0EEC9" w14:textId="17CA8BD1" w:rsidR="0013439F" w:rsidRPr="00C72B54" w:rsidRDefault="0013439F" w:rsidP="0013439F">
            <w:pPr>
              <w:jc w:val="center"/>
              <w:rPr>
                <w:rFonts w:ascii="Arial Narrow" w:hAnsi="Arial Narrow" w:cs="Calibri"/>
                <w:b/>
                <w:color w:val="000000"/>
              </w:rPr>
            </w:pPr>
            <w:r w:rsidRPr="00C72B54">
              <w:rPr>
                <w:rFonts w:ascii="Arial Narrow" w:hAnsi="Arial Narrow" w:cs="Calibri"/>
                <w:b/>
                <w:color w:val="000000"/>
                <w:sz w:val="22"/>
                <w:szCs w:val="22"/>
              </w:rPr>
              <w:t>30 DIC 202</w:t>
            </w:r>
            <w:r>
              <w:rPr>
                <w:rFonts w:ascii="Arial Narrow" w:hAnsi="Arial Narrow" w:cs="Calibri"/>
                <w:b/>
                <w:color w:val="000000"/>
                <w:sz w:val="22"/>
                <w:szCs w:val="22"/>
              </w:rPr>
              <w:t>6</w:t>
            </w:r>
          </w:p>
        </w:tc>
        <w:tc>
          <w:tcPr>
            <w:tcW w:w="1555" w:type="dxa"/>
            <w:tcBorders>
              <w:top w:val="single" w:sz="8" w:space="0" w:color="auto"/>
              <w:left w:val="single" w:sz="4" w:space="0" w:color="auto"/>
              <w:bottom w:val="single" w:sz="8" w:space="0" w:color="auto"/>
              <w:right w:val="single" w:sz="4" w:space="0" w:color="auto"/>
            </w:tcBorders>
            <w:shd w:val="clear" w:color="auto" w:fill="auto"/>
            <w:vAlign w:val="center"/>
          </w:tcPr>
          <w:p w14:paraId="4AC5583B" w14:textId="1B2D13F2" w:rsidR="0013439F" w:rsidRDefault="0013439F" w:rsidP="0013439F">
            <w:pPr>
              <w:jc w:val="center"/>
              <w:rPr>
                <w:rFonts w:ascii="Arial Narrow" w:hAnsi="Arial Narrow" w:cs="Calibri"/>
                <w:color w:val="000000"/>
                <w:sz w:val="22"/>
                <w:szCs w:val="22"/>
              </w:rPr>
            </w:pPr>
            <w:r>
              <w:rPr>
                <w:rFonts w:ascii="Arial Narrow" w:hAnsi="Arial Narrow" w:cs="Calibri"/>
                <w:color w:val="000000"/>
                <w:sz w:val="22"/>
                <w:szCs w:val="22"/>
              </w:rPr>
              <w:t>1.150 €</w:t>
            </w:r>
          </w:p>
        </w:tc>
        <w:tc>
          <w:tcPr>
            <w:tcW w:w="1499" w:type="dxa"/>
            <w:tcBorders>
              <w:top w:val="single" w:sz="8" w:space="0" w:color="auto"/>
              <w:left w:val="nil"/>
              <w:bottom w:val="single" w:sz="8" w:space="0" w:color="auto"/>
              <w:right w:val="single" w:sz="4" w:space="0" w:color="auto"/>
            </w:tcBorders>
            <w:shd w:val="clear" w:color="auto" w:fill="auto"/>
            <w:vAlign w:val="center"/>
          </w:tcPr>
          <w:p w14:paraId="0FD6A6A7" w14:textId="0DB214B5" w:rsidR="0013439F" w:rsidRDefault="0013439F" w:rsidP="0013439F">
            <w:pPr>
              <w:jc w:val="center"/>
              <w:rPr>
                <w:rFonts w:ascii="Arial Narrow" w:hAnsi="Arial Narrow" w:cs="Calibri"/>
                <w:color w:val="000000"/>
                <w:sz w:val="22"/>
                <w:szCs w:val="22"/>
              </w:rPr>
            </w:pPr>
            <w:r>
              <w:rPr>
                <w:rFonts w:ascii="Arial Narrow" w:hAnsi="Arial Narrow" w:cs="Calibri"/>
                <w:color w:val="000000"/>
                <w:sz w:val="22"/>
                <w:szCs w:val="22"/>
              </w:rPr>
              <w:t>720 €</w:t>
            </w:r>
          </w:p>
        </w:tc>
      </w:tr>
    </w:tbl>
    <w:p w14:paraId="0180DE87" w14:textId="77777777" w:rsidR="00C72B54" w:rsidRDefault="00C72B54" w:rsidP="00D31C65">
      <w:pPr>
        <w:pStyle w:val="wordsection1"/>
        <w:spacing w:before="0" w:beforeAutospacing="0" w:after="0" w:afterAutospacing="0"/>
        <w:rPr>
          <w:rFonts w:ascii="Arial Narrow" w:hAnsi="Arial Narrow" w:cs="Calibri"/>
          <w:b/>
          <w:bCs/>
          <w:color w:val="C00000"/>
          <w:lang w:val="es-ES"/>
        </w:rPr>
      </w:pPr>
    </w:p>
    <w:p w14:paraId="47E59737" w14:textId="77777777" w:rsidR="00C72B54" w:rsidRDefault="00C72B54" w:rsidP="00D31C65">
      <w:pPr>
        <w:pStyle w:val="wordsection1"/>
        <w:spacing w:before="0" w:beforeAutospacing="0" w:after="0" w:afterAutospacing="0"/>
        <w:rPr>
          <w:rFonts w:ascii="Arial Narrow" w:hAnsi="Arial Narrow" w:cs="Calibri"/>
          <w:b/>
          <w:bCs/>
          <w:color w:val="C00000"/>
          <w:lang w:val="es-ES"/>
        </w:rPr>
      </w:pPr>
    </w:p>
    <w:tbl>
      <w:tblPr>
        <w:tblStyle w:val="Tablaconcuadrcula"/>
        <w:tblW w:w="10861" w:type="dxa"/>
        <w:jc w:val="center"/>
        <w:tblLook w:val="04A0" w:firstRow="1" w:lastRow="0" w:firstColumn="1" w:lastColumn="0" w:noHBand="0" w:noVBand="1"/>
      </w:tblPr>
      <w:tblGrid>
        <w:gridCol w:w="4038"/>
        <w:gridCol w:w="6823"/>
      </w:tblGrid>
      <w:tr w:rsidR="00E23FC4" w:rsidRPr="00993C18" w14:paraId="31DE49D4" w14:textId="77777777" w:rsidTr="00B81FE3">
        <w:trPr>
          <w:trHeight w:val="592"/>
          <w:jc w:val="center"/>
        </w:trPr>
        <w:tc>
          <w:tcPr>
            <w:tcW w:w="10861" w:type="dxa"/>
            <w:gridSpan w:val="2"/>
            <w:shd w:val="clear" w:color="auto" w:fill="E7E6E6" w:themeFill="background2"/>
            <w:vAlign w:val="center"/>
          </w:tcPr>
          <w:p w14:paraId="4DE6FF55" w14:textId="77777777" w:rsidR="00E23FC4" w:rsidRPr="00993C18" w:rsidRDefault="00E23FC4" w:rsidP="00993C18">
            <w:pPr>
              <w:jc w:val="center"/>
              <w:rPr>
                <w:rFonts w:ascii="Arial Narrow" w:hAnsi="Arial Narrow" w:cs="Arial"/>
                <w:b/>
                <w:bCs/>
                <w:color w:val="C00000"/>
                <w:sz w:val="24"/>
                <w:szCs w:val="24"/>
                <w:lang w:eastAsia="es-ES"/>
              </w:rPr>
            </w:pPr>
            <w:r w:rsidRPr="00993C18">
              <w:rPr>
                <w:rFonts w:ascii="Arial Narrow" w:hAnsi="Arial Narrow" w:cs="Arial"/>
                <w:b/>
                <w:bCs/>
                <w:color w:val="C00000"/>
                <w:sz w:val="24"/>
                <w:szCs w:val="24"/>
                <w:lang w:eastAsia="es-ES"/>
              </w:rPr>
              <w:t>HOTELES PREVISTOS O SIMILARES</w:t>
            </w:r>
          </w:p>
        </w:tc>
      </w:tr>
      <w:tr w:rsidR="00E23FC4" w:rsidRPr="00993C18" w14:paraId="645B77C9" w14:textId="77777777" w:rsidTr="00B81FE3">
        <w:trPr>
          <w:trHeight w:val="532"/>
          <w:jc w:val="center"/>
        </w:trPr>
        <w:tc>
          <w:tcPr>
            <w:tcW w:w="4038" w:type="dxa"/>
            <w:shd w:val="clear" w:color="auto" w:fill="E7E6E6" w:themeFill="background2"/>
            <w:vAlign w:val="center"/>
          </w:tcPr>
          <w:p w14:paraId="37C31DB6" w14:textId="77777777" w:rsidR="00E23FC4" w:rsidRPr="00993C18" w:rsidRDefault="00E23FC4" w:rsidP="005503D9">
            <w:pPr>
              <w:jc w:val="center"/>
              <w:rPr>
                <w:rFonts w:ascii="Arial Narrow" w:hAnsi="Arial Narrow" w:cs="Arial"/>
                <w:b/>
                <w:bCs/>
                <w:color w:val="C00000"/>
                <w:sz w:val="24"/>
                <w:szCs w:val="24"/>
                <w:lang w:eastAsia="es-ES"/>
              </w:rPr>
            </w:pPr>
            <w:r w:rsidRPr="00993C18">
              <w:rPr>
                <w:rFonts w:ascii="Arial Narrow" w:hAnsi="Arial Narrow" w:cs="Arial"/>
                <w:b/>
                <w:bCs/>
                <w:color w:val="C00000"/>
                <w:sz w:val="24"/>
                <w:szCs w:val="24"/>
                <w:lang w:eastAsia="es-ES"/>
              </w:rPr>
              <w:t xml:space="preserve">CIUDAD </w:t>
            </w:r>
          </w:p>
        </w:tc>
        <w:tc>
          <w:tcPr>
            <w:tcW w:w="6822" w:type="dxa"/>
            <w:shd w:val="clear" w:color="auto" w:fill="E7E6E6" w:themeFill="background2"/>
            <w:vAlign w:val="center"/>
          </w:tcPr>
          <w:p w14:paraId="5357A4D6" w14:textId="77777777" w:rsidR="00E23FC4" w:rsidRPr="00993C18" w:rsidRDefault="00E23FC4" w:rsidP="00993C18">
            <w:pPr>
              <w:jc w:val="center"/>
              <w:rPr>
                <w:rFonts w:ascii="Arial Narrow" w:hAnsi="Arial Narrow" w:cs="Arial"/>
                <w:b/>
                <w:bCs/>
                <w:color w:val="C00000"/>
                <w:sz w:val="24"/>
                <w:szCs w:val="24"/>
                <w:lang w:eastAsia="es-ES"/>
              </w:rPr>
            </w:pPr>
            <w:r>
              <w:rPr>
                <w:rFonts w:ascii="Arial Narrow" w:hAnsi="Arial Narrow" w:cs="Arial"/>
                <w:b/>
                <w:bCs/>
                <w:color w:val="C00000"/>
                <w:sz w:val="24"/>
                <w:szCs w:val="24"/>
                <w:lang w:eastAsia="es-ES"/>
              </w:rPr>
              <w:t>HOTELES</w:t>
            </w:r>
          </w:p>
        </w:tc>
      </w:tr>
      <w:tr w:rsidR="00E23FC4" w:rsidRPr="00993C18" w14:paraId="14718C6D" w14:textId="77777777" w:rsidTr="00B81FE3">
        <w:trPr>
          <w:trHeight w:val="540"/>
          <w:jc w:val="center"/>
        </w:trPr>
        <w:tc>
          <w:tcPr>
            <w:tcW w:w="4038" w:type="dxa"/>
            <w:vAlign w:val="center"/>
          </w:tcPr>
          <w:p w14:paraId="240F5641" w14:textId="77777777" w:rsidR="00E23FC4" w:rsidRPr="00E23FC4" w:rsidRDefault="00C72B54" w:rsidP="00F521DC">
            <w:pPr>
              <w:pStyle w:val="NormalWeb"/>
              <w:spacing w:before="0" w:beforeAutospacing="0" w:after="0" w:afterAutospacing="0"/>
              <w:ind w:left="-2" w:hanging="2"/>
              <w:jc w:val="center"/>
              <w:rPr>
                <w:rFonts w:ascii="Arial Narrow" w:hAnsi="Arial Narrow"/>
                <w:b/>
              </w:rPr>
            </w:pPr>
            <w:r>
              <w:rPr>
                <w:rFonts w:ascii="Arial Narrow" w:hAnsi="Arial Narrow"/>
                <w:b/>
              </w:rPr>
              <w:t>ESTOCOLMO</w:t>
            </w:r>
          </w:p>
        </w:tc>
        <w:tc>
          <w:tcPr>
            <w:tcW w:w="6822" w:type="dxa"/>
            <w:vAlign w:val="center"/>
          </w:tcPr>
          <w:p w14:paraId="7B6CB53B" w14:textId="461A9BDD" w:rsidR="00E23FC4" w:rsidRPr="00F521DC" w:rsidRDefault="00C72B54" w:rsidP="00F521DC">
            <w:pPr>
              <w:pStyle w:val="NormalWeb"/>
              <w:spacing w:before="0" w:beforeAutospacing="0" w:after="0" w:afterAutospacing="0"/>
              <w:ind w:left="-2" w:right="-113" w:hanging="2"/>
              <w:jc w:val="center"/>
              <w:rPr>
                <w:rFonts w:ascii="Arial Narrow" w:hAnsi="Arial Narrow"/>
              </w:rPr>
            </w:pPr>
            <w:r w:rsidRPr="00C72B54">
              <w:rPr>
                <w:rFonts w:ascii="Arial Narrow" w:hAnsi="Arial Narrow"/>
                <w:lang w:val="es-CO"/>
              </w:rPr>
              <w:t xml:space="preserve">CLARION AMARANTEN </w:t>
            </w:r>
            <w:r w:rsidR="00BC6447">
              <w:rPr>
                <w:rFonts w:ascii="Arial Narrow" w:hAnsi="Arial Narrow"/>
                <w:lang w:val="es-CO"/>
              </w:rPr>
              <w:t xml:space="preserve">/ </w:t>
            </w:r>
            <w:r w:rsidR="00BC6447" w:rsidRPr="00BC6447">
              <w:rPr>
                <w:rFonts w:ascii="Arial Narrow" w:hAnsi="Arial Narrow"/>
                <w:lang w:val="es-CO"/>
              </w:rPr>
              <w:t xml:space="preserve">TALLINK SILJA LINE </w:t>
            </w:r>
            <w:r w:rsidRPr="00C72B54">
              <w:rPr>
                <w:rFonts w:ascii="Arial Narrow" w:hAnsi="Arial Narrow"/>
                <w:lang w:val="es-CO"/>
              </w:rPr>
              <w:t xml:space="preserve">O SIMILAR </w:t>
            </w:r>
          </w:p>
        </w:tc>
      </w:tr>
      <w:tr w:rsidR="00C72B54" w:rsidRPr="0013439F" w14:paraId="54667DBB" w14:textId="77777777" w:rsidTr="00B81FE3">
        <w:trPr>
          <w:trHeight w:val="540"/>
          <w:jc w:val="center"/>
        </w:trPr>
        <w:tc>
          <w:tcPr>
            <w:tcW w:w="4038" w:type="dxa"/>
            <w:vAlign w:val="center"/>
          </w:tcPr>
          <w:p w14:paraId="6324EBF7" w14:textId="77777777" w:rsidR="00C72B54" w:rsidRDefault="00C72B54" w:rsidP="00F521DC">
            <w:pPr>
              <w:pStyle w:val="NormalWeb"/>
              <w:spacing w:before="0" w:beforeAutospacing="0" w:after="0" w:afterAutospacing="0"/>
              <w:ind w:left="-2" w:hanging="2"/>
              <w:jc w:val="center"/>
              <w:rPr>
                <w:rFonts w:ascii="Arial Narrow" w:hAnsi="Arial Narrow"/>
                <w:b/>
              </w:rPr>
            </w:pPr>
            <w:r>
              <w:rPr>
                <w:rFonts w:ascii="Arial Narrow" w:hAnsi="Arial Narrow"/>
                <w:b/>
              </w:rPr>
              <w:t>HELSINKI</w:t>
            </w:r>
          </w:p>
        </w:tc>
        <w:tc>
          <w:tcPr>
            <w:tcW w:w="6822" w:type="dxa"/>
            <w:vAlign w:val="center"/>
          </w:tcPr>
          <w:p w14:paraId="1A7D4FAE" w14:textId="7314B62B" w:rsidR="00C72B54" w:rsidRPr="00F521DC" w:rsidRDefault="00C72B54" w:rsidP="00F521DC">
            <w:pPr>
              <w:pStyle w:val="NormalWeb"/>
              <w:spacing w:before="0" w:beforeAutospacing="0" w:after="0" w:afterAutospacing="0"/>
              <w:ind w:left="-2" w:right="-113" w:hanging="2"/>
              <w:jc w:val="center"/>
              <w:rPr>
                <w:rFonts w:ascii="Arial Narrow" w:hAnsi="Arial Narrow"/>
              </w:rPr>
            </w:pPr>
            <w:r w:rsidRPr="0013439F">
              <w:rPr>
                <w:rFonts w:ascii="Arial Narrow" w:hAnsi="Arial Narrow"/>
              </w:rPr>
              <w:t xml:space="preserve">HOLIDAY INN HELSINKI </w:t>
            </w:r>
            <w:r w:rsidR="00BC6447">
              <w:rPr>
                <w:rFonts w:ascii="Arial Narrow" w:hAnsi="Arial Narrow"/>
              </w:rPr>
              <w:t xml:space="preserve">/ </w:t>
            </w:r>
            <w:r w:rsidRPr="0013439F">
              <w:rPr>
                <w:rFonts w:ascii="Arial Narrow" w:hAnsi="Arial Narrow"/>
              </w:rPr>
              <w:t xml:space="preserve">WEST RUOHOLAHTI O SIMILAR </w:t>
            </w:r>
          </w:p>
        </w:tc>
      </w:tr>
    </w:tbl>
    <w:p w14:paraId="7AF25F9F" w14:textId="77777777" w:rsidR="00D31C65" w:rsidRPr="0013439F" w:rsidRDefault="00D31C65" w:rsidP="00D31C65">
      <w:pPr>
        <w:pStyle w:val="wordsection1"/>
        <w:spacing w:before="0" w:beforeAutospacing="0" w:after="0" w:afterAutospacing="0"/>
        <w:rPr>
          <w:rFonts w:ascii="Arial Narrow" w:hAnsi="Arial Narrow" w:cs="Calibri"/>
          <w:b/>
          <w:bCs/>
          <w:color w:val="C00000"/>
          <w:lang w:val="en-US"/>
        </w:rPr>
      </w:pPr>
    </w:p>
    <w:p w14:paraId="3F4B5E28" w14:textId="77777777" w:rsidR="00D31C65" w:rsidRPr="0013439F" w:rsidRDefault="00D31C65" w:rsidP="00D31C65">
      <w:pPr>
        <w:pStyle w:val="wordsection1"/>
        <w:spacing w:before="0" w:beforeAutospacing="0" w:after="0" w:afterAutospacing="0"/>
        <w:rPr>
          <w:rFonts w:ascii="Arial Narrow" w:hAnsi="Arial Narrow" w:cs="Calibri"/>
          <w:b/>
          <w:bCs/>
          <w:color w:val="C00000"/>
          <w:lang w:val="en-US"/>
        </w:rPr>
      </w:pPr>
    </w:p>
    <w:p w14:paraId="49680710" w14:textId="77777777" w:rsidR="00193748" w:rsidRPr="0013439F" w:rsidRDefault="00193748" w:rsidP="001339EB">
      <w:pPr>
        <w:rPr>
          <w:rFonts w:ascii="Arial Narrow" w:hAnsi="Arial Narrow" w:cs="Calibri"/>
          <w:b/>
          <w:bCs/>
          <w:color w:val="C00000"/>
          <w:sz w:val="24"/>
          <w:szCs w:val="24"/>
          <w:lang w:val="en-US"/>
        </w:rPr>
      </w:pPr>
    </w:p>
    <w:p w14:paraId="36E3C52F" w14:textId="77777777" w:rsidR="001339EB" w:rsidRPr="00823434" w:rsidRDefault="001339EB" w:rsidP="001339EB">
      <w:pPr>
        <w:rPr>
          <w:rStyle w:val="space1"/>
          <w:rFonts w:ascii="Arial Narrow" w:hAnsi="Arial Narrow"/>
          <w:b/>
          <w:color w:val="C00000"/>
          <w:sz w:val="24"/>
          <w:szCs w:val="24"/>
        </w:rPr>
      </w:pPr>
      <w:r w:rsidRPr="00823434">
        <w:rPr>
          <w:rStyle w:val="space1"/>
          <w:rFonts w:ascii="Arial Narrow" w:hAnsi="Arial Narrow"/>
          <w:b/>
          <w:color w:val="C00000"/>
          <w:sz w:val="24"/>
          <w:szCs w:val="24"/>
        </w:rPr>
        <w:t>CONDICIONES GENERALES</w:t>
      </w:r>
    </w:p>
    <w:p w14:paraId="5B1063C7" w14:textId="77777777" w:rsidR="00ED4C43" w:rsidRDefault="00ED4C43" w:rsidP="00ED4C43">
      <w:pPr>
        <w:numPr>
          <w:ilvl w:val="0"/>
          <w:numId w:val="46"/>
        </w:numPr>
        <w:spacing w:after="0" w:line="256" w:lineRule="auto"/>
        <w:jc w:val="both"/>
        <w:rPr>
          <w:rFonts w:ascii="Arial Narrow" w:eastAsia="Arial Narrow" w:hAnsi="Arial Narrow" w:cs="Arial Narrow"/>
          <w:sz w:val="24"/>
          <w:szCs w:val="24"/>
        </w:rPr>
      </w:pPr>
      <w:r>
        <w:rPr>
          <w:rFonts w:ascii="Arial Narrow" w:eastAsia="Arial Narrow" w:hAnsi="Arial Narrow" w:cs="Arial Narrow"/>
          <w:sz w:val="24"/>
          <w:szCs w:val="24"/>
        </w:rPr>
        <w:t>Precios p</w:t>
      </w:r>
      <w:r w:rsidR="00193748">
        <w:rPr>
          <w:rFonts w:ascii="Arial Narrow" w:eastAsia="Arial Narrow" w:hAnsi="Arial Narrow" w:cs="Arial Narrow"/>
          <w:sz w:val="24"/>
          <w:szCs w:val="24"/>
        </w:rPr>
        <w:t>or persona en Euros</w:t>
      </w:r>
      <w:r>
        <w:rPr>
          <w:rFonts w:ascii="Arial Narrow" w:eastAsia="Arial Narrow" w:hAnsi="Arial Narrow" w:cs="Arial Narrow"/>
          <w:sz w:val="24"/>
          <w:szCs w:val="24"/>
        </w:rPr>
        <w:t xml:space="preserve"> con impuestos incluidos</w:t>
      </w:r>
    </w:p>
    <w:p w14:paraId="1ED0C2FB" w14:textId="77777777" w:rsidR="00ED4C43" w:rsidRDefault="00ED4C43" w:rsidP="00ED4C43">
      <w:pPr>
        <w:numPr>
          <w:ilvl w:val="0"/>
          <w:numId w:val="46"/>
        </w:numPr>
        <w:spacing w:after="0" w:line="256" w:lineRule="auto"/>
        <w:jc w:val="both"/>
        <w:rPr>
          <w:rFonts w:ascii="Arial Narrow" w:eastAsia="Arial Narrow" w:hAnsi="Arial Narrow" w:cs="Arial Narrow"/>
          <w:sz w:val="24"/>
          <w:szCs w:val="24"/>
        </w:rPr>
      </w:pPr>
      <w:r>
        <w:rPr>
          <w:rFonts w:ascii="Arial Narrow" w:eastAsia="Arial Narrow" w:hAnsi="Arial Narrow" w:cs="Arial Narrow"/>
          <w:sz w:val="24"/>
          <w:szCs w:val="24"/>
        </w:rPr>
        <w:t>Las tarifas aplican para pasajeros colombianos (consulta otras nacionalidades)</w:t>
      </w:r>
    </w:p>
    <w:p w14:paraId="49D4CA0F" w14:textId="77777777" w:rsidR="00ED4C43" w:rsidRDefault="00ED4C43" w:rsidP="00ED4C43">
      <w:pPr>
        <w:numPr>
          <w:ilvl w:val="0"/>
          <w:numId w:val="46"/>
        </w:numPr>
        <w:spacing w:after="0" w:line="256"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Itinerario sujeto a cambio y a cupo sin previo aviso </w:t>
      </w:r>
    </w:p>
    <w:p w14:paraId="0358881B" w14:textId="77777777" w:rsidR="00ED4C43" w:rsidRDefault="00ED4C43" w:rsidP="00ED4C43">
      <w:pPr>
        <w:numPr>
          <w:ilvl w:val="0"/>
          <w:numId w:val="46"/>
        </w:numPr>
        <w:spacing w:after="0" w:line="256" w:lineRule="auto"/>
        <w:jc w:val="both"/>
        <w:rPr>
          <w:rFonts w:ascii="Arial Narrow" w:eastAsia="Arial Narrow" w:hAnsi="Arial Narrow" w:cs="Arial Narrow"/>
          <w:sz w:val="24"/>
          <w:szCs w:val="24"/>
        </w:rPr>
      </w:pPr>
      <w:r>
        <w:rPr>
          <w:rFonts w:ascii="Arial Narrow" w:eastAsia="Arial Narrow" w:hAnsi="Arial Narrow" w:cs="Arial Narrow"/>
          <w:sz w:val="24"/>
          <w:szCs w:val="24"/>
        </w:rPr>
        <w:t>Aplican gastos de cancelación según condiciones generales sin excepción</w:t>
      </w:r>
    </w:p>
    <w:p w14:paraId="766A2170" w14:textId="77777777" w:rsidR="00ED4C43" w:rsidRDefault="00ED4C43" w:rsidP="00ED4C43">
      <w:pPr>
        <w:numPr>
          <w:ilvl w:val="0"/>
          <w:numId w:val="46"/>
        </w:numPr>
        <w:spacing w:after="0" w:line="240" w:lineRule="auto"/>
        <w:jc w:val="both"/>
        <w:rPr>
          <w:rFonts w:ascii="Arial Narrow" w:eastAsia="Arial Narrow" w:hAnsi="Arial Narrow" w:cs="Arial Narrow"/>
          <w:sz w:val="24"/>
          <w:szCs w:val="24"/>
        </w:rPr>
      </w:pPr>
      <w:r>
        <w:rPr>
          <w:rFonts w:ascii="Arial Narrow" w:eastAsia="Arial Narrow" w:hAnsi="Arial Narrow" w:cs="Arial Narrow"/>
          <w:sz w:val="24"/>
          <w:szCs w:val="24"/>
        </w:rPr>
        <w:t>Suplementos de fechas especiales como Semana Santa, Fiestas Patrias, Navidad y Año Nuevo obligatorios mencionados por separado.</w:t>
      </w:r>
    </w:p>
    <w:p w14:paraId="6091B747" w14:textId="77777777" w:rsidR="00ED4C43" w:rsidRDefault="00ED4C43" w:rsidP="00ED4C43">
      <w:pPr>
        <w:numPr>
          <w:ilvl w:val="0"/>
          <w:numId w:val="46"/>
        </w:numPr>
        <w:spacing w:after="0" w:line="256" w:lineRule="auto"/>
        <w:jc w:val="both"/>
        <w:rPr>
          <w:rFonts w:ascii="Arial Narrow" w:eastAsia="Arial Narrow" w:hAnsi="Arial Narrow" w:cs="Arial Narrow"/>
          <w:sz w:val="24"/>
          <w:szCs w:val="24"/>
        </w:rPr>
      </w:pPr>
      <w:r>
        <w:rPr>
          <w:rFonts w:ascii="Arial Narrow" w:eastAsia="Arial Narrow" w:hAnsi="Arial Narrow" w:cs="Arial Narrow"/>
          <w:sz w:val="24"/>
          <w:szCs w:val="24"/>
        </w:rPr>
        <w:t>Los servicios estipulados cambiarían de acuerdo a condiciones climáticas o de fuerza mayor</w:t>
      </w:r>
    </w:p>
    <w:p w14:paraId="513106B8" w14:textId="77777777" w:rsidR="00ED4C43" w:rsidRDefault="00ED4C43" w:rsidP="00ED4C43">
      <w:pPr>
        <w:numPr>
          <w:ilvl w:val="0"/>
          <w:numId w:val="46"/>
        </w:numPr>
        <w:spacing w:after="0" w:line="256" w:lineRule="auto"/>
        <w:jc w:val="both"/>
        <w:rPr>
          <w:rFonts w:ascii="Arial Narrow" w:eastAsia="Arial Narrow" w:hAnsi="Arial Narrow" w:cs="Arial Narrow"/>
          <w:sz w:val="24"/>
          <w:szCs w:val="24"/>
        </w:rPr>
      </w:pPr>
      <w:r>
        <w:rPr>
          <w:rFonts w:ascii="Arial Narrow" w:eastAsia="Arial Narrow" w:hAnsi="Arial Narrow" w:cs="Arial Narrow"/>
          <w:sz w:val="24"/>
          <w:szCs w:val="24"/>
        </w:rPr>
        <w:t>Tarifas cotizadas en habitación estándar de cada categoría.</w:t>
      </w:r>
    </w:p>
    <w:p w14:paraId="60DB9835" w14:textId="77777777" w:rsidR="00ED4C43" w:rsidRDefault="00ED4C43" w:rsidP="00ED4C43">
      <w:pPr>
        <w:numPr>
          <w:ilvl w:val="0"/>
          <w:numId w:val="46"/>
        </w:numPr>
        <w:spacing w:after="0" w:line="256"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En el momento de solicitar la reserva y enviar la confirmación, si el hotel solicitado no presenta disponibilidad, se confirmará otra opción de la misma categoría </w:t>
      </w:r>
    </w:p>
    <w:p w14:paraId="636B2183" w14:textId="77777777" w:rsidR="00ED4C43" w:rsidRDefault="00ED4C43" w:rsidP="00ED4C43">
      <w:pPr>
        <w:numPr>
          <w:ilvl w:val="0"/>
          <w:numId w:val="46"/>
        </w:numPr>
        <w:spacing w:after="0" w:line="256" w:lineRule="auto"/>
        <w:jc w:val="both"/>
        <w:rPr>
          <w:rFonts w:ascii="Arial Narrow" w:eastAsia="Arial Narrow" w:hAnsi="Arial Narrow" w:cs="Arial Narrow"/>
          <w:sz w:val="24"/>
          <w:szCs w:val="24"/>
        </w:rPr>
      </w:pPr>
      <w:r>
        <w:rPr>
          <w:rFonts w:ascii="Arial Narrow" w:eastAsia="Arial Narrow" w:hAnsi="Arial Narrow" w:cs="Arial Narrow"/>
          <w:sz w:val="24"/>
          <w:szCs w:val="24"/>
        </w:rPr>
        <w:t>Servicios no tomados en destino por parte de los pasajeros NO son reembolsables</w:t>
      </w:r>
    </w:p>
    <w:p w14:paraId="1FF18CE3" w14:textId="77777777" w:rsidR="00ED4C43" w:rsidRDefault="00ED4C43" w:rsidP="00ED4C43">
      <w:pPr>
        <w:numPr>
          <w:ilvl w:val="0"/>
          <w:numId w:val="46"/>
        </w:numPr>
        <w:spacing w:after="0" w:line="256" w:lineRule="auto"/>
        <w:jc w:val="both"/>
        <w:rPr>
          <w:rFonts w:ascii="Arial Narrow" w:eastAsia="Arial Narrow" w:hAnsi="Arial Narrow" w:cs="Arial Narrow"/>
          <w:sz w:val="24"/>
          <w:szCs w:val="24"/>
        </w:rPr>
      </w:pPr>
      <w:r>
        <w:rPr>
          <w:rFonts w:ascii="Arial Narrow" w:eastAsia="Arial Narrow" w:hAnsi="Arial Narrow" w:cs="Arial Narrow"/>
          <w:sz w:val="24"/>
          <w:szCs w:val="24"/>
        </w:rPr>
        <w:t>Para realizar la reserva es indispensable enviar copia de pasaporte y depósito inicial del 30% del valor total del plan pasajero, para garantizar los servicios.</w:t>
      </w:r>
    </w:p>
    <w:p w14:paraId="10B6A254" w14:textId="77777777" w:rsidR="00ED4C43" w:rsidRDefault="00ED4C43" w:rsidP="00ED4C43">
      <w:pPr>
        <w:numPr>
          <w:ilvl w:val="0"/>
          <w:numId w:val="46"/>
        </w:numPr>
        <w:spacing w:after="0" w:line="256" w:lineRule="auto"/>
        <w:jc w:val="both"/>
        <w:rPr>
          <w:rFonts w:ascii="Arial Narrow" w:eastAsia="Arial Narrow" w:hAnsi="Arial Narrow" w:cs="Arial Narrow"/>
          <w:sz w:val="24"/>
          <w:szCs w:val="24"/>
        </w:rPr>
      </w:pPr>
      <w:r>
        <w:rPr>
          <w:rFonts w:ascii="Arial Narrow" w:eastAsia="Arial Narrow" w:hAnsi="Arial Narrow" w:cs="Arial Narrow"/>
          <w:sz w:val="24"/>
          <w:szCs w:val="24"/>
        </w:rPr>
        <w:t>Condiciones especiales (ej. cama de matrimonio, habitaciones conectadas, habitaciones de fumadores, comidas preparadas a petición etc.) están sujetas a disponibilidad a la llegada al hotel.</w:t>
      </w:r>
    </w:p>
    <w:p w14:paraId="497E3D64" w14:textId="77777777" w:rsidR="00ED4C43" w:rsidRDefault="00ED4C43" w:rsidP="00ED4C43">
      <w:pPr>
        <w:numPr>
          <w:ilvl w:val="0"/>
          <w:numId w:val="46"/>
        </w:numPr>
        <w:spacing w:after="0" w:line="256" w:lineRule="auto"/>
        <w:jc w:val="both"/>
        <w:rPr>
          <w:rFonts w:ascii="Arial Narrow" w:eastAsia="Arial Narrow" w:hAnsi="Arial Narrow" w:cs="Arial Narrow"/>
          <w:sz w:val="24"/>
          <w:szCs w:val="24"/>
        </w:rPr>
      </w:pPr>
      <w:r>
        <w:rPr>
          <w:rFonts w:ascii="Arial Narrow" w:eastAsia="Arial Narrow" w:hAnsi="Arial Narrow" w:cs="Arial Narrow"/>
          <w:sz w:val="24"/>
          <w:szCs w:val="24"/>
        </w:rPr>
        <w:t>Al solicitar la reserva, la agencia mayorista se compromete a realizar la gestión oportuna con los prestadores de servicios para garantizar la misma. Por lo que es responsabilidad de la agencia minorista y/o freelance enviar pasaportes vigentes, fecha de viaje, acomodación y cualquier información que fuera relevante para la gestión de la reserva.</w:t>
      </w:r>
    </w:p>
    <w:p w14:paraId="0B060D1B" w14:textId="77777777" w:rsidR="00ED4C43" w:rsidRDefault="00ED4C43" w:rsidP="00ED4C43">
      <w:pPr>
        <w:numPr>
          <w:ilvl w:val="0"/>
          <w:numId w:val="46"/>
        </w:numPr>
        <w:spacing w:after="0" w:line="256" w:lineRule="auto"/>
        <w:jc w:val="both"/>
        <w:rPr>
          <w:rFonts w:ascii="Arial Narrow" w:eastAsia="Arial Narrow" w:hAnsi="Arial Narrow" w:cs="Arial Narrow"/>
          <w:sz w:val="24"/>
          <w:szCs w:val="24"/>
        </w:rPr>
      </w:pPr>
      <w:r>
        <w:rPr>
          <w:rFonts w:ascii="Arial Narrow" w:eastAsia="Arial Narrow" w:hAnsi="Arial Narrow" w:cs="Arial Narrow"/>
          <w:sz w:val="24"/>
          <w:szCs w:val="24"/>
        </w:rPr>
        <w:t>Cualquier modificación de la reserva, estará sujeta a las restricciones de la tarifa contratada y a las políticas de cancelación establecidas por el proveedor del servicio adquirido. En el caso de que la reserva permita realizar cambios, los mismos llevan asociados unos cargos de gestión por el servicio, más las penalidades o diferencias de tarifa fijadas por el proveedor en caso de ser aplicables.</w:t>
      </w:r>
    </w:p>
    <w:p w14:paraId="02318E3E" w14:textId="77777777" w:rsidR="00ED4C43" w:rsidRDefault="00ED4C43" w:rsidP="00ED4C43">
      <w:pPr>
        <w:numPr>
          <w:ilvl w:val="0"/>
          <w:numId w:val="46"/>
        </w:numPr>
        <w:spacing w:after="0" w:line="256"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Después de confirmado el precio de la compra en la “confirmación de servicios”, este no tendrá variaciones, salvo el cambio de la TRM al hacer el pago en pesos colombianos. Sobre la cotización inicial el precio podrá sufrir cambios de acuerdo a disponibilidad y/o cambios de tarifa por parte del prestador de servicios. </w:t>
      </w:r>
    </w:p>
    <w:p w14:paraId="422A944D" w14:textId="77777777" w:rsidR="00ED4C43" w:rsidRPr="0013439F" w:rsidRDefault="00ED4C43" w:rsidP="00ED4C43">
      <w:pPr>
        <w:numPr>
          <w:ilvl w:val="0"/>
          <w:numId w:val="46"/>
        </w:numPr>
        <w:spacing w:after="0" w:line="256" w:lineRule="auto"/>
        <w:jc w:val="both"/>
        <w:rPr>
          <w:rFonts w:ascii="Arial Narrow" w:eastAsia="Arial Narrow" w:hAnsi="Arial Narrow" w:cs="Arial Narrow"/>
          <w:sz w:val="24"/>
          <w:szCs w:val="24"/>
          <w:lang w:val="en-US"/>
        </w:rPr>
      </w:pPr>
      <w:r w:rsidRPr="0013439F">
        <w:rPr>
          <w:rFonts w:ascii="Arial Narrow" w:eastAsia="Arial Narrow" w:hAnsi="Arial Narrow" w:cs="Arial Narrow"/>
          <w:sz w:val="24"/>
          <w:szCs w:val="24"/>
          <w:lang w:val="en-US"/>
        </w:rPr>
        <w:t>Check in 15.00 y check out 12:00 p.m.</w:t>
      </w:r>
    </w:p>
    <w:p w14:paraId="76881527" w14:textId="77777777" w:rsidR="00ED4C43" w:rsidRDefault="00ED4C43" w:rsidP="00ED4C43">
      <w:pPr>
        <w:numPr>
          <w:ilvl w:val="0"/>
          <w:numId w:val="46"/>
        </w:numPr>
        <w:spacing w:after="0" w:line="256"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Si el depósito realizado se hace en pesos colombianos, el cambio del dólar se liquidará a la TRM del día en que se realice. </w:t>
      </w:r>
    </w:p>
    <w:p w14:paraId="5DA07F70" w14:textId="77777777" w:rsidR="00ED4C43" w:rsidRDefault="00ED4C43" w:rsidP="00ED4C43">
      <w:pPr>
        <w:numPr>
          <w:ilvl w:val="0"/>
          <w:numId w:val="46"/>
        </w:numPr>
        <w:spacing w:line="256" w:lineRule="auto"/>
        <w:rPr>
          <w:rFonts w:ascii="Arial Narrow" w:eastAsia="Arial Narrow" w:hAnsi="Arial Narrow" w:cs="Arial Narrow"/>
          <w:sz w:val="24"/>
          <w:szCs w:val="24"/>
        </w:rPr>
      </w:pPr>
      <w:r>
        <w:rPr>
          <w:rFonts w:ascii="Arial Narrow" w:eastAsia="Arial Narrow" w:hAnsi="Arial Narrow" w:cs="Arial Narrow"/>
          <w:sz w:val="24"/>
          <w:szCs w:val="24"/>
        </w:rPr>
        <w:t>Para pagos con tarjeta de crédito aplica recargo del 4%</w:t>
      </w:r>
    </w:p>
    <w:p w14:paraId="7145D8B5" w14:textId="77777777" w:rsidR="00E23FC4" w:rsidRDefault="00E23FC4" w:rsidP="00ED4C43">
      <w:pPr>
        <w:pStyle w:val="P-Styleguiado"/>
        <w:jc w:val="both"/>
        <w:rPr>
          <w:rFonts w:ascii="Arial Narrow" w:hAnsi="Arial Narrow"/>
          <w:b/>
          <w:color w:val="C00000"/>
          <w:sz w:val="24"/>
          <w:szCs w:val="24"/>
        </w:rPr>
      </w:pPr>
    </w:p>
    <w:p w14:paraId="1F977C9C" w14:textId="77777777" w:rsidR="00ED4C43" w:rsidRDefault="00ED4C43" w:rsidP="00ED4C43">
      <w:pPr>
        <w:pStyle w:val="P-Styleguiado"/>
        <w:jc w:val="both"/>
        <w:rPr>
          <w:rFonts w:ascii="Arial Narrow" w:hAnsi="Arial Narrow"/>
          <w:b/>
          <w:color w:val="C00000"/>
          <w:sz w:val="24"/>
          <w:szCs w:val="24"/>
        </w:rPr>
      </w:pPr>
    </w:p>
    <w:p w14:paraId="11943308" w14:textId="77777777" w:rsidR="000A0EDA" w:rsidRDefault="000A0EDA" w:rsidP="00ED4C43">
      <w:pPr>
        <w:pStyle w:val="P-Styleguiado"/>
        <w:jc w:val="both"/>
        <w:rPr>
          <w:rFonts w:ascii="Arial Narrow" w:hAnsi="Arial Narrow"/>
          <w:b/>
          <w:color w:val="C00000"/>
          <w:sz w:val="24"/>
          <w:szCs w:val="24"/>
        </w:rPr>
      </w:pPr>
    </w:p>
    <w:p w14:paraId="7D7682E2" w14:textId="77777777" w:rsidR="000A0EDA" w:rsidRDefault="000A0EDA" w:rsidP="00ED4C43">
      <w:pPr>
        <w:pStyle w:val="P-Styleguiado"/>
        <w:jc w:val="both"/>
        <w:rPr>
          <w:rFonts w:ascii="Arial Narrow" w:hAnsi="Arial Narrow"/>
          <w:b/>
          <w:color w:val="C00000"/>
          <w:sz w:val="24"/>
          <w:szCs w:val="24"/>
        </w:rPr>
      </w:pPr>
    </w:p>
    <w:p w14:paraId="46881528" w14:textId="77777777" w:rsidR="000A0EDA" w:rsidRDefault="000A0EDA" w:rsidP="00ED4C43">
      <w:pPr>
        <w:pStyle w:val="P-Styleguiado"/>
        <w:jc w:val="both"/>
        <w:rPr>
          <w:rFonts w:ascii="Arial Narrow" w:hAnsi="Arial Narrow"/>
          <w:b/>
          <w:color w:val="C00000"/>
          <w:sz w:val="24"/>
          <w:szCs w:val="24"/>
        </w:rPr>
      </w:pPr>
    </w:p>
    <w:p w14:paraId="6DA07F83" w14:textId="77777777" w:rsidR="000A0EDA" w:rsidRDefault="000A0EDA" w:rsidP="00ED4C43">
      <w:pPr>
        <w:pStyle w:val="P-Styleguiado"/>
        <w:jc w:val="both"/>
        <w:rPr>
          <w:rFonts w:ascii="Arial Narrow" w:hAnsi="Arial Narrow"/>
          <w:b/>
          <w:color w:val="C00000"/>
          <w:sz w:val="24"/>
          <w:szCs w:val="24"/>
        </w:rPr>
      </w:pPr>
    </w:p>
    <w:p w14:paraId="4148B894" w14:textId="77777777" w:rsidR="000A0EDA" w:rsidRDefault="000A0EDA" w:rsidP="00ED4C43">
      <w:pPr>
        <w:pStyle w:val="P-Styleguiado"/>
        <w:jc w:val="both"/>
        <w:rPr>
          <w:rFonts w:ascii="Arial Narrow" w:hAnsi="Arial Narrow"/>
          <w:b/>
          <w:color w:val="C00000"/>
          <w:sz w:val="24"/>
          <w:szCs w:val="24"/>
        </w:rPr>
      </w:pPr>
    </w:p>
    <w:p w14:paraId="1DDDE680" w14:textId="77777777" w:rsidR="000A0EDA" w:rsidRDefault="000A0EDA" w:rsidP="00ED4C43">
      <w:pPr>
        <w:pStyle w:val="P-Styleguiado"/>
        <w:jc w:val="both"/>
        <w:rPr>
          <w:rFonts w:ascii="Arial Narrow" w:hAnsi="Arial Narrow"/>
          <w:b/>
          <w:color w:val="C00000"/>
          <w:sz w:val="24"/>
          <w:szCs w:val="24"/>
        </w:rPr>
      </w:pPr>
    </w:p>
    <w:p w14:paraId="64E08315" w14:textId="77777777" w:rsidR="000A0EDA" w:rsidRDefault="000A0EDA" w:rsidP="00ED4C43">
      <w:pPr>
        <w:pStyle w:val="P-Styleguiado"/>
        <w:jc w:val="both"/>
        <w:rPr>
          <w:rFonts w:ascii="Arial Narrow" w:hAnsi="Arial Narrow"/>
          <w:b/>
          <w:color w:val="C00000"/>
          <w:sz w:val="24"/>
          <w:szCs w:val="24"/>
        </w:rPr>
      </w:pPr>
    </w:p>
    <w:p w14:paraId="14119A84" w14:textId="77777777" w:rsidR="000A0EDA" w:rsidRDefault="000A0EDA" w:rsidP="00ED4C43">
      <w:pPr>
        <w:pStyle w:val="P-Styleguiado"/>
        <w:jc w:val="both"/>
        <w:rPr>
          <w:rFonts w:ascii="Arial Narrow" w:hAnsi="Arial Narrow"/>
          <w:b/>
          <w:color w:val="C00000"/>
          <w:sz w:val="24"/>
          <w:szCs w:val="24"/>
        </w:rPr>
      </w:pPr>
    </w:p>
    <w:p w14:paraId="02618449" w14:textId="77777777" w:rsidR="000A0EDA" w:rsidRDefault="000A0EDA" w:rsidP="00ED4C43">
      <w:pPr>
        <w:pStyle w:val="P-Styleguiado"/>
        <w:jc w:val="both"/>
        <w:rPr>
          <w:rFonts w:ascii="Arial Narrow" w:hAnsi="Arial Narrow"/>
          <w:b/>
          <w:color w:val="C00000"/>
          <w:sz w:val="24"/>
          <w:szCs w:val="24"/>
        </w:rPr>
      </w:pPr>
    </w:p>
    <w:p w14:paraId="721C9F30" w14:textId="77777777" w:rsidR="000A0EDA" w:rsidRDefault="000A0EDA" w:rsidP="00ED4C43">
      <w:pPr>
        <w:pStyle w:val="P-Styleguiado"/>
        <w:jc w:val="both"/>
        <w:rPr>
          <w:rFonts w:ascii="Arial Narrow" w:hAnsi="Arial Narrow"/>
          <w:b/>
          <w:color w:val="C00000"/>
          <w:sz w:val="24"/>
          <w:szCs w:val="24"/>
        </w:rPr>
      </w:pPr>
    </w:p>
    <w:p w14:paraId="4F13D6E5" w14:textId="77777777" w:rsidR="000A0EDA" w:rsidRDefault="000A0EDA" w:rsidP="00ED4C43">
      <w:pPr>
        <w:pStyle w:val="P-Styleguiado"/>
        <w:jc w:val="both"/>
        <w:rPr>
          <w:rFonts w:ascii="Arial Narrow" w:hAnsi="Arial Narrow"/>
          <w:b/>
          <w:color w:val="C00000"/>
          <w:sz w:val="24"/>
          <w:szCs w:val="24"/>
        </w:rPr>
      </w:pPr>
    </w:p>
    <w:p w14:paraId="4727F3AC" w14:textId="77777777" w:rsidR="000A0EDA" w:rsidRDefault="000A0EDA" w:rsidP="00ED4C43">
      <w:pPr>
        <w:pStyle w:val="P-Styleguiado"/>
        <w:jc w:val="both"/>
        <w:rPr>
          <w:rFonts w:ascii="Arial Narrow" w:hAnsi="Arial Narrow"/>
          <w:b/>
          <w:color w:val="C00000"/>
          <w:sz w:val="24"/>
          <w:szCs w:val="24"/>
        </w:rPr>
      </w:pPr>
    </w:p>
    <w:p w14:paraId="62BBD736" w14:textId="77777777" w:rsidR="000A0EDA" w:rsidRDefault="000A0EDA" w:rsidP="00ED4C43">
      <w:pPr>
        <w:pStyle w:val="P-Styleguiado"/>
        <w:jc w:val="both"/>
        <w:rPr>
          <w:rFonts w:ascii="Arial Narrow" w:hAnsi="Arial Narrow"/>
          <w:b/>
          <w:color w:val="C00000"/>
          <w:sz w:val="24"/>
          <w:szCs w:val="24"/>
        </w:rPr>
      </w:pPr>
    </w:p>
    <w:p w14:paraId="5B3C28A1" w14:textId="77777777" w:rsidR="000A0EDA" w:rsidRDefault="000A0EDA" w:rsidP="00ED4C43">
      <w:pPr>
        <w:pStyle w:val="P-Styleguiado"/>
        <w:jc w:val="both"/>
        <w:rPr>
          <w:rFonts w:ascii="Arial Narrow" w:hAnsi="Arial Narrow"/>
          <w:b/>
          <w:color w:val="C00000"/>
          <w:sz w:val="24"/>
          <w:szCs w:val="24"/>
        </w:rPr>
      </w:pPr>
    </w:p>
    <w:p w14:paraId="2DEF858D" w14:textId="77777777" w:rsidR="00ED4C43" w:rsidRDefault="00ED4C43" w:rsidP="00ED4C43">
      <w:pPr>
        <w:pStyle w:val="P-Styleguiado"/>
        <w:jc w:val="both"/>
        <w:rPr>
          <w:rFonts w:ascii="Arial Narrow" w:hAnsi="Arial Narrow"/>
          <w:b/>
          <w:color w:val="C00000"/>
          <w:sz w:val="24"/>
          <w:szCs w:val="24"/>
        </w:rPr>
      </w:pPr>
    </w:p>
    <w:p w14:paraId="58E33CA0" w14:textId="77777777" w:rsidR="00ED4C43" w:rsidRDefault="00ED4C43" w:rsidP="00ED4C43">
      <w:pPr>
        <w:pStyle w:val="P-Styleguiado"/>
        <w:jc w:val="both"/>
        <w:rPr>
          <w:rFonts w:ascii="Arial Narrow" w:hAnsi="Arial Narrow"/>
          <w:b/>
          <w:color w:val="C00000"/>
          <w:sz w:val="24"/>
          <w:szCs w:val="24"/>
        </w:rPr>
      </w:pPr>
    </w:p>
    <w:p w14:paraId="2099AE21" w14:textId="77777777" w:rsidR="00ED4C43" w:rsidRDefault="00ED4C43" w:rsidP="00ED4C43">
      <w:pPr>
        <w:pStyle w:val="P-Styleguiado"/>
        <w:jc w:val="both"/>
        <w:rPr>
          <w:rFonts w:ascii="Arial Narrow" w:hAnsi="Arial Narrow"/>
          <w:b/>
          <w:color w:val="C00000"/>
          <w:sz w:val="24"/>
          <w:szCs w:val="24"/>
        </w:rPr>
      </w:pPr>
    </w:p>
    <w:p w14:paraId="42B9DFF6" w14:textId="77777777" w:rsidR="000A0EDA" w:rsidRDefault="000A0EDA" w:rsidP="000A0EDA">
      <w:pPr>
        <w:pStyle w:val="text"/>
        <w:jc w:val="center"/>
        <w:rPr>
          <w:rFonts w:ascii="Arial Narrow" w:hAnsi="Arial Narrow"/>
          <w:b/>
          <w:color w:val="C00000"/>
          <w:sz w:val="24"/>
          <w:szCs w:val="24"/>
        </w:rPr>
      </w:pPr>
    </w:p>
    <w:p w14:paraId="6FD1AE24" w14:textId="77777777" w:rsidR="000A0EDA" w:rsidRDefault="000A0EDA" w:rsidP="000A0EDA">
      <w:pPr>
        <w:pStyle w:val="text"/>
        <w:jc w:val="center"/>
        <w:rPr>
          <w:rFonts w:ascii="Arial Narrow" w:hAnsi="Arial Narrow"/>
          <w:b/>
          <w:color w:val="C00000"/>
          <w:sz w:val="24"/>
          <w:szCs w:val="24"/>
        </w:rPr>
      </w:pPr>
    </w:p>
    <w:p w14:paraId="5A1289BF" w14:textId="77777777" w:rsidR="000A0EDA" w:rsidRDefault="000A0EDA" w:rsidP="000A0EDA">
      <w:pPr>
        <w:pStyle w:val="text"/>
        <w:jc w:val="center"/>
        <w:rPr>
          <w:rFonts w:ascii="Arial Narrow" w:hAnsi="Arial Narrow"/>
          <w:b/>
          <w:color w:val="C00000"/>
          <w:sz w:val="24"/>
          <w:szCs w:val="24"/>
        </w:rPr>
      </w:pPr>
    </w:p>
    <w:p w14:paraId="143B492B" w14:textId="77777777" w:rsidR="000A0EDA" w:rsidRDefault="000A0EDA" w:rsidP="000A0EDA">
      <w:pPr>
        <w:pStyle w:val="text"/>
        <w:jc w:val="center"/>
        <w:rPr>
          <w:rFonts w:ascii="Arial Narrow" w:hAnsi="Arial Narrow"/>
          <w:b/>
          <w:color w:val="C00000"/>
          <w:sz w:val="24"/>
          <w:szCs w:val="24"/>
        </w:rPr>
      </w:pPr>
    </w:p>
    <w:p w14:paraId="4172B5DC" w14:textId="77777777" w:rsidR="000A0EDA" w:rsidRDefault="000A0EDA" w:rsidP="000A0EDA">
      <w:pPr>
        <w:pStyle w:val="text"/>
        <w:jc w:val="center"/>
        <w:rPr>
          <w:rFonts w:ascii="Arial Narrow" w:hAnsi="Arial Narrow"/>
          <w:b/>
          <w:color w:val="C00000"/>
          <w:sz w:val="24"/>
          <w:szCs w:val="24"/>
        </w:rPr>
      </w:pPr>
    </w:p>
    <w:p w14:paraId="68B79E73" w14:textId="77777777" w:rsidR="000A0EDA" w:rsidRDefault="000A0EDA" w:rsidP="000A0EDA">
      <w:pPr>
        <w:pStyle w:val="text"/>
        <w:jc w:val="center"/>
        <w:rPr>
          <w:rFonts w:ascii="Arial Narrow" w:hAnsi="Arial Narrow"/>
          <w:b/>
          <w:color w:val="C00000"/>
          <w:sz w:val="24"/>
          <w:szCs w:val="24"/>
        </w:rPr>
      </w:pPr>
    </w:p>
    <w:p w14:paraId="67468056" w14:textId="77777777" w:rsidR="000A0EDA" w:rsidRDefault="000A0EDA" w:rsidP="000A0EDA">
      <w:pPr>
        <w:pStyle w:val="text"/>
        <w:jc w:val="center"/>
        <w:rPr>
          <w:rFonts w:ascii="Arial Narrow" w:hAnsi="Arial Narrow"/>
          <w:b/>
          <w:color w:val="C00000"/>
          <w:sz w:val="24"/>
          <w:szCs w:val="24"/>
        </w:rPr>
      </w:pPr>
    </w:p>
    <w:p w14:paraId="16B645ED" w14:textId="77777777" w:rsidR="000A0EDA" w:rsidRDefault="000A0EDA" w:rsidP="000A0EDA">
      <w:pPr>
        <w:pStyle w:val="text"/>
        <w:jc w:val="center"/>
        <w:rPr>
          <w:rFonts w:ascii="Arial Narrow" w:hAnsi="Arial Narrow"/>
          <w:b/>
          <w:color w:val="C00000"/>
          <w:sz w:val="24"/>
          <w:szCs w:val="24"/>
        </w:rPr>
      </w:pPr>
    </w:p>
    <w:p w14:paraId="69A5510A" w14:textId="77777777" w:rsidR="000A0EDA" w:rsidRDefault="000A0EDA" w:rsidP="000A0EDA">
      <w:pPr>
        <w:pStyle w:val="text"/>
        <w:jc w:val="center"/>
        <w:rPr>
          <w:rFonts w:ascii="Arial Narrow" w:hAnsi="Arial Narrow"/>
          <w:b/>
          <w:color w:val="C00000"/>
          <w:sz w:val="24"/>
          <w:szCs w:val="24"/>
        </w:rPr>
      </w:pPr>
    </w:p>
    <w:p w14:paraId="0622D277" w14:textId="77777777" w:rsidR="000A0EDA" w:rsidRDefault="000A0EDA" w:rsidP="000A0EDA">
      <w:pPr>
        <w:pStyle w:val="text"/>
        <w:jc w:val="center"/>
        <w:rPr>
          <w:rFonts w:ascii="Arial Narrow" w:hAnsi="Arial Narrow"/>
          <w:b/>
          <w:color w:val="C00000"/>
          <w:sz w:val="24"/>
          <w:szCs w:val="24"/>
        </w:rPr>
      </w:pPr>
    </w:p>
    <w:p w14:paraId="00F0CCF1" w14:textId="77777777" w:rsidR="000A0EDA" w:rsidRDefault="000A0EDA" w:rsidP="000A0EDA">
      <w:pPr>
        <w:pStyle w:val="text"/>
        <w:jc w:val="center"/>
        <w:rPr>
          <w:rFonts w:ascii="Arial Narrow" w:hAnsi="Arial Narrow"/>
          <w:b/>
          <w:color w:val="C00000"/>
          <w:sz w:val="24"/>
          <w:szCs w:val="24"/>
        </w:rPr>
      </w:pPr>
    </w:p>
    <w:p w14:paraId="30F2E563" w14:textId="77777777" w:rsidR="000A0EDA" w:rsidRDefault="000A0EDA" w:rsidP="000A0EDA">
      <w:pPr>
        <w:pStyle w:val="text"/>
        <w:jc w:val="center"/>
        <w:rPr>
          <w:rFonts w:ascii="Arial Narrow" w:hAnsi="Arial Narrow"/>
          <w:b/>
          <w:color w:val="C00000"/>
          <w:sz w:val="24"/>
          <w:szCs w:val="24"/>
        </w:rPr>
      </w:pPr>
    </w:p>
    <w:p w14:paraId="7156C468" w14:textId="77777777" w:rsidR="000A0EDA" w:rsidRDefault="000A0EDA" w:rsidP="000A0EDA">
      <w:pPr>
        <w:pStyle w:val="text"/>
        <w:jc w:val="center"/>
        <w:rPr>
          <w:rFonts w:ascii="Arial Narrow" w:hAnsi="Arial Narrow"/>
          <w:b/>
          <w:color w:val="C00000"/>
          <w:sz w:val="24"/>
          <w:szCs w:val="24"/>
        </w:rPr>
      </w:pPr>
    </w:p>
    <w:p w14:paraId="28B9AD07" w14:textId="77777777" w:rsidR="000A0EDA" w:rsidRDefault="000A0EDA" w:rsidP="000A0EDA">
      <w:pPr>
        <w:pStyle w:val="text"/>
        <w:jc w:val="center"/>
        <w:rPr>
          <w:rFonts w:ascii="Arial Narrow" w:hAnsi="Arial Narrow"/>
          <w:b/>
          <w:color w:val="C00000"/>
          <w:sz w:val="24"/>
          <w:szCs w:val="24"/>
        </w:rPr>
      </w:pPr>
    </w:p>
    <w:p w14:paraId="762F9C50" w14:textId="77777777" w:rsidR="000A0EDA" w:rsidRDefault="000A0EDA" w:rsidP="000A0EDA">
      <w:pPr>
        <w:pStyle w:val="text"/>
        <w:jc w:val="center"/>
        <w:rPr>
          <w:rFonts w:ascii="Arial Narrow" w:hAnsi="Arial Narrow"/>
          <w:b/>
          <w:color w:val="C00000"/>
          <w:sz w:val="24"/>
          <w:szCs w:val="24"/>
        </w:rPr>
      </w:pPr>
    </w:p>
    <w:p w14:paraId="1B8CA0CD" w14:textId="77777777" w:rsidR="000A0EDA" w:rsidRDefault="000A0EDA" w:rsidP="000A0EDA">
      <w:pPr>
        <w:pStyle w:val="text"/>
        <w:jc w:val="center"/>
        <w:rPr>
          <w:rFonts w:ascii="Arial Narrow" w:hAnsi="Arial Narrow"/>
          <w:b/>
          <w:color w:val="C00000"/>
          <w:sz w:val="24"/>
          <w:szCs w:val="24"/>
        </w:rPr>
      </w:pPr>
    </w:p>
    <w:p w14:paraId="7D019623" w14:textId="77777777" w:rsidR="00DE7AD9" w:rsidRDefault="00DE7AD9" w:rsidP="000A0EDA">
      <w:pPr>
        <w:pStyle w:val="text"/>
        <w:jc w:val="center"/>
        <w:rPr>
          <w:rFonts w:ascii="Arial Narrow" w:hAnsi="Arial Narrow"/>
          <w:b/>
          <w:color w:val="C00000"/>
          <w:sz w:val="24"/>
          <w:szCs w:val="24"/>
        </w:rPr>
      </w:pPr>
    </w:p>
    <w:p w14:paraId="40E9A95C" w14:textId="77777777" w:rsidR="00DE7AD9" w:rsidRDefault="00DE7AD9" w:rsidP="000A0EDA">
      <w:pPr>
        <w:pStyle w:val="text"/>
        <w:jc w:val="center"/>
        <w:rPr>
          <w:rFonts w:ascii="Arial Narrow" w:hAnsi="Arial Narrow"/>
          <w:b/>
          <w:color w:val="C00000"/>
          <w:sz w:val="24"/>
          <w:szCs w:val="24"/>
        </w:rPr>
      </w:pPr>
    </w:p>
    <w:p w14:paraId="5F1316F2" w14:textId="77777777" w:rsidR="00DE7AD9" w:rsidRDefault="00DE7AD9" w:rsidP="000A0EDA">
      <w:pPr>
        <w:pStyle w:val="text"/>
        <w:jc w:val="center"/>
        <w:rPr>
          <w:rFonts w:ascii="Arial Narrow" w:hAnsi="Arial Narrow"/>
          <w:b/>
          <w:color w:val="C00000"/>
          <w:sz w:val="24"/>
          <w:szCs w:val="24"/>
        </w:rPr>
      </w:pPr>
    </w:p>
    <w:p w14:paraId="7A642AA9" w14:textId="77777777" w:rsidR="00DE7AD9" w:rsidRDefault="00DE7AD9" w:rsidP="000A0EDA">
      <w:pPr>
        <w:pStyle w:val="text"/>
        <w:jc w:val="center"/>
        <w:rPr>
          <w:rFonts w:ascii="Arial Narrow" w:hAnsi="Arial Narrow"/>
          <w:b/>
          <w:color w:val="C00000"/>
          <w:sz w:val="24"/>
          <w:szCs w:val="24"/>
        </w:rPr>
      </w:pPr>
    </w:p>
    <w:p w14:paraId="6FC5930C" w14:textId="77777777" w:rsidR="000A0EDA" w:rsidRDefault="000A0EDA" w:rsidP="000A0EDA">
      <w:pPr>
        <w:pStyle w:val="text"/>
        <w:jc w:val="center"/>
        <w:rPr>
          <w:rFonts w:ascii="Arial Narrow" w:hAnsi="Arial Narrow"/>
          <w:b/>
          <w:color w:val="C00000"/>
          <w:sz w:val="24"/>
          <w:szCs w:val="24"/>
        </w:rPr>
      </w:pPr>
      <w:r>
        <w:rPr>
          <w:rFonts w:ascii="Arial Narrow" w:hAnsi="Arial Narrow"/>
          <w:b/>
          <w:color w:val="C00000"/>
          <w:sz w:val="24"/>
          <w:szCs w:val="24"/>
        </w:rPr>
        <w:t>POLÍTICA GENERAL DE CLÁUSULA DE RESPONSABILIDAD</w:t>
      </w:r>
    </w:p>
    <w:p w14:paraId="09A724BB" w14:textId="77777777" w:rsidR="000A0EDA" w:rsidRDefault="000A0EDA" w:rsidP="000A0EDA">
      <w:pPr>
        <w:pStyle w:val="text"/>
        <w:jc w:val="center"/>
        <w:rPr>
          <w:rFonts w:ascii="Arial Narrow" w:hAnsi="Arial Narrow"/>
          <w:b/>
          <w:sz w:val="24"/>
          <w:szCs w:val="24"/>
        </w:rPr>
      </w:pPr>
    </w:p>
    <w:p w14:paraId="6C38C6AA" w14:textId="77777777" w:rsidR="000A0EDA" w:rsidRDefault="000A0EDA" w:rsidP="000A0EDA">
      <w:pPr>
        <w:pStyle w:val="text"/>
        <w:rPr>
          <w:rFonts w:ascii="Arial Narrow" w:hAnsi="Arial Narrow"/>
        </w:rPr>
      </w:pPr>
      <w:r>
        <w:rPr>
          <w:rFonts w:ascii="Arial Narrow" w:hAnsi="Arial Narrow"/>
        </w:rPr>
        <w:t>FOLLETOS, BOLETINES VIRTUALES Y FÍSICOS, COTIZACIONES, OFERTAS DE SERVICIOS Y PROPUESTAS.</w:t>
      </w:r>
    </w:p>
    <w:p w14:paraId="592A5274" w14:textId="77777777" w:rsidR="000A0EDA" w:rsidRDefault="00DE7AD9" w:rsidP="000A0EDA">
      <w:pPr>
        <w:pStyle w:val="text"/>
        <w:rPr>
          <w:rFonts w:ascii="Arial Narrow" w:hAnsi="Arial Narrow"/>
        </w:rPr>
      </w:pPr>
      <w:r>
        <w:rPr>
          <w:rFonts w:ascii="Arial Narrow" w:hAnsi="Arial Narrow"/>
        </w:rPr>
        <w:t>INNOVA TRAVEL</w:t>
      </w:r>
      <w:r w:rsidR="000A0EDA">
        <w:rPr>
          <w:rFonts w:ascii="Arial Narrow" w:hAnsi="Arial Narrow"/>
        </w:rPr>
        <w:t xml:space="preserve"> SAS está sujeta al régimen de responsabilidad que establece la ley 300/96, D.R.  1075/97, Decreto 2438 de 2010 y demás decretos reglamentarios. La responsabilidad del organizador del plan o paquete turístico se limita a los términos y condiciones del programa en relación con la prestación y calidad de los servicios la agencia no asume ninguna responsabilidad frente al usuario por el servicio de transporte aéreo, salvo que se trate de vuelo fletado y de acuerdo con las condiciones del contrato del transporte. Las políticas de reembolso de los servicios no prestados en razón a situaciones de fuerza mayor o caso fortuito, acción u omisión de terceros o del pasajero, no atribuibles a las agencias de viajes, antes o durante el viaje, que puedan ser objetos de devolución, serán definidas por cada operador y las mismas serán confirmadas al usuario una vez se reserven y expidan los documentos de viaje, así como los porcentajes de penalidades o deducciones a que hubiere lugar. La agencia mayorista no es responsable solidario por las sumas solicitadas en reembolso, los reembolsos a que hubiere lugar, se realizarán dentro de los 30 días calendario siguientes a la solicitud. </w:t>
      </w:r>
      <w:r w:rsidR="000A0EDA">
        <w:rPr>
          <w:rFonts w:ascii="Arial Narrow" w:hAnsi="Arial Narrow"/>
        </w:rPr>
        <w:lastRenderedPageBreak/>
        <w:t>No obstante, en caso que el trámite tome más tiempo por causas ajenas a La Agencia Mayorista, esta no reconocerá ningún interés sobre las sumas a reembolsar. El porcentaje de reembolso dependerá de las condiciones del proveedor y de los gastos de administración de la agencia. La agencia no asume responsabilidad frente al usuario o viajero por eventos tales como accidentes, huelgas, asonadas, terremotos, fenómenos climáticos o naturales, condiciones de seguridad, factores políticos, negación de permisos de ingreso o visados, asuntos legales del viajero, asuntos de salubridad y cualquier otro caso de fuerza mayor o caso fortuito que pudiere ocurrir antes o durante el viaje. En caso de fuerza mayor o caso fortuito antes o durante el viaje (accidentes, huelgas, asonadas, terremotos, factores climáticos, condiciones de seguridad, factores políticos, negación de permisos de ingreso, asuntos de salubridad, entre otros), o simplemente con el fin de garantizar el éxito del plan, el operador y/o la agencia podrán modificar, reemplazar o cancelar itinerarios, fechas, vuelos, hoteles, servicios opcionales, lo cual es desde ahora aceptado por el pasajero al momento de adquirir los servicios.</w:t>
      </w:r>
    </w:p>
    <w:p w14:paraId="47AA1F28" w14:textId="77777777" w:rsidR="000A0EDA" w:rsidRDefault="000A0EDA" w:rsidP="000A0EDA">
      <w:pPr>
        <w:pStyle w:val="text"/>
        <w:rPr>
          <w:rFonts w:ascii="Arial Narrow" w:hAnsi="Arial Narrow"/>
        </w:rPr>
      </w:pPr>
      <w:r>
        <w:rPr>
          <w:rFonts w:ascii="Arial Narrow" w:hAnsi="Arial Narrow"/>
        </w:rPr>
        <w:t xml:space="preserve">En caso de requerirse visa, la Agencia Mayorista prestará la asesoría del caso, siendo de la exclusiva autonomía de la autoridad consular, todo lo relativo al trámite, los documentos solicitados, el estudio, los costos, duración del trámite y la aprobación o rechazo. En caso de negativa de visa, no habrá lugar a reembolso de las sumas pagadas por el solicitante. En todo caso será de la exclusiva responsabilidad del pasajero, el trámite y cumplimiento de los requisitos informados. </w:t>
      </w:r>
    </w:p>
    <w:p w14:paraId="647A1466" w14:textId="77777777" w:rsidR="000A0EDA" w:rsidRDefault="000A0EDA" w:rsidP="000A0EDA">
      <w:pPr>
        <w:pStyle w:val="text"/>
        <w:rPr>
          <w:rFonts w:ascii="Arial Narrow" w:hAnsi="Arial Narrow"/>
        </w:rPr>
      </w:pPr>
      <w:r>
        <w:rPr>
          <w:rFonts w:ascii="Arial Narrow" w:hAnsi="Arial Narrow"/>
        </w:rPr>
        <w:t>Así mismo en las condiciones específicas de cada plan se definirá la forma de pago y plazo. El valor y forma de pago de los depósitos o anticipos, boletas, reservaciones de eventos deportivos y culturales, ferias, exposiciones y similares, se sujetarán a las condiciones del organizador de tales eventos, los cuales se informarán al momento de la compra.</w:t>
      </w:r>
    </w:p>
    <w:p w14:paraId="3A6D8936" w14:textId="77777777" w:rsidR="000A0EDA" w:rsidRDefault="000A0EDA" w:rsidP="000A0EDA">
      <w:pPr>
        <w:pStyle w:val="text"/>
        <w:rPr>
          <w:rFonts w:ascii="Arial Narrow" w:hAnsi="Arial Narrow"/>
        </w:rPr>
      </w:pPr>
      <w:r>
        <w:rPr>
          <w:rFonts w:ascii="Arial Narrow" w:hAnsi="Arial Narrow"/>
        </w:rPr>
        <w:t>El pasajero será el único responsable de la custodia de su equipaje y documentos de viaje. La Agencia Mayorista podrá orientar al pasajero en los eventos de extravío de su equipaje o documentos de viaje, sin embargo, en ninguna circunstancia, responderá por el extravío, daño, deterioro, o pérdida de dichos elementos. La Agencia Mayorista le informará al pasajero las restricciones que establezcan las aerolíneas en cuanto a prohibiciones, peso máximo y número de piezas por pasajero, personas permitidas en los atractivos o sitios turísticos, limitaciones o impedimentos de acceso por cupo máximo. No obstante, será de exclusiva responsabilidad del pasajero el cumplimiento de dichas políticas, las cuales podrán variar por disposición de las empresas de transporte o del prestador de los servicios.</w:t>
      </w:r>
      <w:r w:rsidR="00DE7AD9">
        <w:rPr>
          <w:rFonts w:ascii="Arial Narrow" w:hAnsi="Arial Narrow"/>
        </w:rPr>
        <w:t xml:space="preserve"> </w:t>
      </w:r>
      <w:r>
        <w:rPr>
          <w:rFonts w:ascii="Arial Narrow" w:hAnsi="Arial Narrow"/>
        </w:rPr>
        <w:t>Toda la información adicional relativa a vigencias, condiciones, impuestos de salida de Colombia y en el exterior, tasas, cargos y demás pagos obligatorios, medidas de salud preventivas del destino, servicios de asistencia deben ser consultados con el asesor de viajes o en la página www.innovaviajes.com al momento de realizar la reserva, así mismo serán informadas pasajero en los documentos de viaje, según las características que apliquen a cada uno. Todos los precios, tarifas, impuestos, tasas, o contribuciones, presentados en este boletín o cotización están sujetos a cambio, disponibilidad y vigencia sin previo aviso, los cuales deben ser asumidos por el pasajero en el momento de la expedición de los documentos de viaje. Aplican restricciones y condiciones para cada tarifa publicada según su vigencia. Las tarifas hoteleras dependen de la acomodación seleccionada. Las políticas de cancelación, penalidades, restricciones y condiciones particulares del paquete serán informadas al pasajero al momento de la expedición de los documentos de viaje. El cliente declara que conoce y acepta en su integridad estas condiciones, las cuales constituyen el acuerdo único, total y excluyente de cualquier pacto o disposición legal en contrario, acerca de los términos, condiciones y restricciones de los servicios contratados.</w:t>
      </w:r>
    </w:p>
    <w:p w14:paraId="1735B5A3" w14:textId="77777777" w:rsidR="000A0EDA" w:rsidRDefault="000A0EDA" w:rsidP="000A0EDA">
      <w:pPr>
        <w:pStyle w:val="text"/>
        <w:rPr>
          <w:rFonts w:ascii="Arial Narrow" w:hAnsi="Arial Narrow"/>
        </w:rPr>
      </w:pPr>
      <w:r>
        <w:rPr>
          <w:rFonts w:ascii="Arial Narrow" w:hAnsi="Arial Narrow"/>
        </w:rPr>
        <w:t>RN</w:t>
      </w:r>
      <w:r w:rsidR="00DE7AD9">
        <w:rPr>
          <w:rFonts w:ascii="Arial Narrow" w:hAnsi="Arial Narrow"/>
        </w:rPr>
        <w:t>T N°164397. INNOVA TRAVEL</w:t>
      </w:r>
      <w:r>
        <w:rPr>
          <w:rFonts w:ascii="Arial Narrow" w:hAnsi="Arial Narrow"/>
        </w:rPr>
        <w:t xml:space="preserve"> S.A.S - Está comprometida con el código de conducta contra la EXPLOTACIÓN Y VIOLENCIA SEXUAL INFANTIL, y en cumplimiento de los Artículos 16 y 17, de la Ley 679 del 2.001, advierte sobre las consecuencias legales de la explotación y abuso sexual.</w:t>
      </w:r>
    </w:p>
    <w:p w14:paraId="0285D99A" w14:textId="77777777" w:rsidR="00B14F58" w:rsidRPr="00823434" w:rsidRDefault="00B14F58" w:rsidP="000A0EDA">
      <w:pPr>
        <w:pStyle w:val="P-Styleguiado"/>
        <w:jc w:val="both"/>
        <w:rPr>
          <w:rFonts w:ascii="Arial Narrow" w:hAnsi="Arial Narrow"/>
        </w:rPr>
      </w:pPr>
    </w:p>
    <w:sectPr w:rsidR="00B14F58" w:rsidRPr="00823434" w:rsidSect="00914458">
      <w:headerReference w:type="default" r:id="rId8"/>
      <w:pgSz w:w="12240" w:h="15840"/>
      <w:pgMar w:top="1417" w:right="1701" w:bottom="1417" w:left="1701" w:header="56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A98448" w14:textId="77777777" w:rsidR="00E91C5C" w:rsidRDefault="00E91C5C" w:rsidP="00E67A97">
      <w:pPr>
        <w:spacing w:after="0" w:line="240" w:lineRule="auto"/>
      </w:pPr>
      <w:r>
        <w:separator/>
      </w:r>
    </w:p>
  </w:endnote>
  <w:endnote w:type="continuationSeparator" w:id="0">
    <w:p w14:paraId="5CA8B274" w14:textId="77777777" w:rsidR="00E91C5C" w:rsidRDefault="00E91C5C" w:rsidP="00E67A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Noto Sans Symbols">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 w:name="Open Sans">
    <w:altName w:val="Tahoma"/>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yriad Pro">
    <w:altName w:val="Arial"/>
    <w:panose1 w:val="00000000000000000000"/>
    <w:charset w:val="00"/>
    <w:family w:val="swiss"/>
    <w:notTrueType/>
    <w:pitch w:val="variable"/>
    <w:sig w:usb0="00000001" w:usb1="5000204B" w:usb2="00000000" w:usb3="00000000" w:csb0="0000009F" w:csb1="00000000"/>
  </w:font>
  <w:font w:name="Adobe Fangsong Std R">
    <w:panose1 w:val="00000000000000000000"/>
    <w:charset w:val="80"/>
    <w:family w:val="roman"/>
    <w:notTrueType/>
    <w:pitch w:val="variable"/>
    <w:sig w:usb0="00000207" w:usb1="0A0F1810" w:usb2="00000016" w:usb3="00000000" w:csb0="00060007"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F9A2F0" w14:textId="77777777" w:rsidR="00E91C5C" w:rsidRDefault="00E91C5C" w:rsidP="00E67A97">
      <w:pPr>
        <w:spacing w:after="0" w:line="240" w:lineRule="auto"/>
      </w:pPr>
      <w:r>
        <w:separator/>
      </w:r>
    </w:p>
  </w:footnote>
  <w:footnote w:type="continuationSeparator" w:id="0">
    <w:p w14:paraId="67CE2D29" w14:textId="77777777" w:rsidR="00E91C5C" w:rsidRDefault="00E91C5C" w:rsidP="00E67A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66F3B" w14:textId="77777777" w:rsidR="00E91C5C" w:rsidRDefault="00E91C5C" w:rsidP="00677E72">
    <w:r w:rsidRPr="000431E9">
      <w:rPr>
        <w:noProof/>
        <w:lang w:eastAsia="es-CO"/>
      </w:rPr>
      <w:drawing>
        <wp:anchor distT="0" distB="0" distL="114300" distR="114300" simplePos="0" relativeHeight="251659264" behindDoc="1" locked="0" layoutInCell="1" allowOverlap="1" wp14:anchorId="5626605B" wp14:editId="194B7733">
          <wp:simplePos x="0" y="0"/>
          <wp:positionH relativeFrom="leftMargin">
            <wp:posOffset>19050</wp:posOffset>
          </wp:positionH>
          <wp:positionV relativeFrom="paragraph">
            <wp:posOffset>-350520</wp:posOffset>
          </wp:positionV>
          <wp:extent cx="1113155" cy="907415"/>
          <wp:effectExtent l="0" t="0" r="0" b="698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PEQUE.png"/>
                  <pic:cNvPicPr/>
                </pic:nvPicPr>
                <pic:blipFill rotWithShape="1">
                  <a:blip r:embed="rId1" cstate="print">
                    <a:extLst>
                      <a:ext uri="{28A0092B-C50C-407E-A947-70E740481C1C}">
                        <a14:useLocalDpi xmlns:a14="http://schemas.microsoft.com/office/drawing/2010/main" val="0"/>
                      </a:ext>
                    </a:extLst>
                  </a:blip>
                  <a:srcRect l="26137" r="10217" b="7664"/>
                  <a:stretch/>
                </pic:blipFill>
                <pic:spPr bwMode="auto">
                  <a:xfrm>
                    <a:off x="0" y="0"/>
                    <a:ext cx="1113155" cy="9074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FADCDDA"/>
    <w:multiLevelType w:val="hybridMultilevel"/>
    <w:tmpl w:val="F93C1A88"/>
    <w:lvl w:ilvl="0" w:tplc="52A87928">
      <w:start w:val="1"/>
      <w:numFmt w:val="bullet"/>
      <w:lvlText w:val=""/>
      <w:lvlJc w:val="left"/>
      <w:pPr>
        <w:tabs>
          <w:tab w:val="num" w:pos="720"/>
        </w:tabs>
        <w:ind w:left="720" w:hanging="360"/>
      </w:pPr>
      <w:rPr>
        <w:rFonts w:ascii="Wingdings" w:hAnsi="Wingdings" w:cs="Wingdings" w:hint="default"/>
      </w:rPr>
    </w:lvl>
    <w:lvl w:ilvl="1" w:tplc="6F5446B6">
      <w:start w:val="1"/>
      <w:numFmt w:val="bullet"/>
      <w:lvlText w:val="o"/>
      <w:lvlJc w:val="left"/>
      <w:pPr>
        <w:tabs>
          <w:tab w:val="num" w:pos="1440"/>
        </w:tabs>
        <w:ind w:left="1440" w:hanging="360"/>
      </w:pPr>
      <w:rPr>
        <w:rFonts w:ascii="Courier New" w:hAnsi="Courier New" w:cs="Courier New" w:hint="default"/>
      </w:rPr>
    </w:lvl>
    <w:lvl w:ilvl="2" w:tplc="074EBA8A">
      <w:start w:val="1"/>
      <w:numFmt w:val="bullet"/>
      <w:lvlText w:val=""/>
      <w:lvlJc w:val="left"/>
      <w:pPr>
        <w:tabs>
          <w:tab w:val="num" w:pos="2160"/>
        </w:tabs>
        <w:ind w:left="2160" w:hanging="360"/>
      </w:pPr>
      <w:rPr>
        <w:rFonts w:ascii="Wingdings" w:hAnsi="Wingdings" w:cs="Wingdings" w:hint="default"/>
      </w:rPr>
    </w:lvl>
    <w:lvl w:ilvl="3" w:tplc="C9AEAC18">
      <w:start w:val="1"/>
      <w:numFmt w:val="bullet"/>
      <w:lvlText w:val=""/>
      <w:lvlJc w:val="left"/>
      <w:pPr>
        <w:tabs>
          <w:tab w:val="num" w:pos="2880"/>
        </w:tabs>
        <w:ind w:left="2880" w:hanging="360"/>
      </w:pPr>
      <w:rPr>
        <w:rFonts w:ascii="Symbol" w:hAnsi="Symbol" w:cs="Symbol" w:hint="default"/>
      </w:rPr>
    </w:lvl>
    <w:lvl w:ilvl="4" w:tplc="8FA636CC">
      <w:start w:val="1"/>
      <w:numFmt w:val="bullet"/>
      <w:lvlText w:val="o"/>
      <w:lvlJc w:val="left"/>
      <w:pPr>
        <w:tabs>
          <w:tab w:val="num" w:pos="3600"/>
        </w:tabs>
        <w:ind w:left="3600" w:hanging="360"/>
      </w:pPr>
      <w:rPr>
        <w:rFonts w:ascii="Courier New" w:hAnsi="Courier New" w:cs="Courier New" w:hint="default"/>
      </w:rPr>
    </w:lvl>
    <w:lvl w:ilvl="5" w:tplc="B886643E">
      <w:start w:val="1"/>
      <w:numFmt w:val="bullet"/>
      <w:lvlText w:val=""/>
      <w:lvlJc w:val="left"/>
      <w:pPr>
        <w:tabs>
          <w:tab w:val="num" w:pos="4320"/>
        </w:tabs>
        <w:ind w:left="4320" w:hanging="360"/>
      </w:pPr>
      <w:rPr>
        <w:rFonts w:ascii="Wingdings" w:hAnsi="Wingdings" w:cs="Wingdings" w:hint="default"/>
      </w:rPr>
    </w:lvl>
    <w:lvl w:ilvl="6" w:tplc="38A0DE6A">
      <w:start w:val="1"/>
      <w:numFmt w:val="bullet"/>
      <w:lvlText w:val=""/>
      <w:lvlJc w:val="left"/>
      <w:pPr>
        <w:tabs>
          <w:tab w:val="num" w:pos="5040"/>
        </w:tabs>
        <w:ind w:left="5040" w:hanging="360"/>
      </w:pPr>
      <w:rPr>
        <w:rFonts w:ascii="Symbol" w:hAnsi="Symbol" w:cs="Symbol" w:hint="default"/>
      </w:rPr>
    </w:lvl>
    <w:lvl w:ilvl="7" w:tplc="06426A46">
      <w:start w:val="1"/>
      <w:numFmt w:val="bullet"/>
      <w:lvlText w:val="o"/>
      <w:lvlJc w:val="left"/>
      <w:pPr>
        <w:tabs>
          <w:tab w:val="num" w:pos="5760"/>
        </w:tabs>
        <w:ind w:left="5760" w:hanging="360"/>
      </w:pPr>
      <w:rPr>
        <w:rFonts w:ascii="Courier New" w:hAnsi="Courier New" w:cs="Courier New" w:hint="default"/>
      </w:rPr>
    </w:lvl>
    <w:lvl w:ilvl="8" w:tplc="5B2E902E">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1764A32"/>
    <w:multiLevelType w:val="hybridMultilevel"/>
    <w:tmpl w:val="4220312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4B96CEC"/>
    <w:multiLevelType w:val="hybridMultilevel"/>
    <w:tmpl w:val="D9482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4F27A1F"/>
    <w:multiLevelType w:val="hybridMultilevel"/>
    <w:tmpl w:val="82487DAE"/>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8D75D8B"/>
    <w:multiLevelType w:val="hybridMultilevel"/>
    <w:tmpl w:val="B7826CE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E545EE2"/>
    <w:multiLevelType w:val="multilevel"/>
    <w:tmpl w:val="AB2C3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82113B"/>
    <w:multiLevelType w:val="hybridMultilevel"/>
    <w:tmpl w:val="4906B79C"/>
    <w:lvl w:ilvl="0" w:tplc="72A48CFC">
      <w:start w:val="1"/>
      <w:numFmt w:val="bullet"/>
      <w:lvlText w:val=""/>
      <w:lvlJc w:val="left"/>
      <w:pPr>
        <w:tabs>
          <w:tab w:val="num" w:pos="720"/>
        </w:tabs>
        <w:ind w:left="720" w:hanging="360"/>
      </w:pPr>
      <w:rPr>
        <w:rFonts w:ascii="Wingdings" w:hAnsi="Wingdings" w:cs="Wingdings" w:hint="default"/>
      </w:rPr>
    </w:lvl>
    <w:lvl w:ilvl="1" w:tplc="0E427232">
      <w:start w:val="1"/>
      <w:numFmt w:val="bullet"/>
      <w:lvlText w:val="o"/>
      <w:lvlJc w:val="left"/>
      <w:pPr>
        <w:tabs>
          <w:tab w:val="num" w:pos="1440"/>
        </w:tabs>
        <w:ind w:left="1440" w:hanging="360"/>
      </w:pPr>
      <w:rPr>
        <w:rFonts w:ascii="Courier New" w:hAnsi="Courier New" w:cs="Courier New" w:hint="default"/>
      </w:rPr>
    </w:lvl>
    <w:lvl w:ilvl="2" w:tplc="6FD82546">
      <w:start w:val="1"/>
      <w:numFmt w:val="bullet"/>
      <w:lvlText w:val=""/>
      <w:lvlJc w:val="left"/>
      <w:pPr>
        <w:tabs>
          <w:tab w:val="num" w:pos="2160"/>
        </w:tabs>
        <w:ind w:left="2160" w:hanging="360"/>
      </w:pPr>
      <w:rPr>
        <w:rFonts w:ascii="Wingdings" w:hAnsi="Wingdings" w:cs="Wingdings" w:hint="default"/>
      </w:rPr>
    </w:lvl>
    <w:lvl w:ilvl="3" w:tplc="54FEEFB4">
      <w:start w:val="1"/>
      <w:numFmt w:val="bullet"/>
      <w:lvlText w:val=""/>
      <w:lvlJc w:val="left"/>
      <w:pPr>
        <w:tabs>
          <w:tab w:val="num" w:pos="2880"/>
        </w:tabs>
        <w:ind w:left="2880" w:hanging="360"/>
      </w:pPr>
      <w:rPr>
        <w:rFonts w:ascii="Symbol" w:hAnsi="Symbol" w:cs="Symbol" w:hint="default"/>
      </w:rPr>
    </w:lvl>
    <w:lvl w:ilvl="4" w:tplc="6FBE4CE4">
      <w:start w:val="1"/>
      <w:numFmt w:val="bullet"/>
      <w:lvlText w:val="o"/>
      <w:lvlJc w:val="left"/>
      <w:pPr>
        <w:tabs>
          <w:tab w:val="num" w:pos="3600"/>
        </w:tabs>
        <w:ind w:left="3600" w:hanging="360"/>
      </w:pPr>
      <w:rPr>
        <w:rFonts w:ascii="Courier New" w:hAnsi="Courier New" w:cs="Courier New" w:hint="default"/>
      </w:rPr>
    </w:lvl>
    <w:lvl w:ilvl="5" w:tplc="18C223FE">
      <w:start w:val="1"/>
      <w:numFmt w:val="bullet"/>
      <w:lvlText w:val=""/>
      <w:lvlJc w:val="left"/>
      <w:pPr>
        <w:tabs>
          <w:tab w:val="num" w:pos="4320"/>
        </w:tabs>
        <w:ind w:left="4320" w:hanging="360"/>
      </w:pPr>
      <w:rPr>
        <w:rFonts w:ascii="Wingdings" w:hAnsi="Wingdings" w:cs="Wingdings" w:hint="default"/>
      </w:rPr>
    </w:lvl>
    <w:lvl w:ilvl="6" w:tplc="32C29708">
      <w:start w:val="1"/>
      <w:numFmt w:val="bullet"/>
      <w:lvlText w:val=""/>
      <w:lvlJc w:val="left"/>
      <w:pPr>
        <w:tabs>
          <w:tab w:val="num" w:pos="5040"/>
        </w:tabs>
        <w:ind w:left="5040" w:hanging="360"/>
      </w:pPr>
      <w:rPr>
        <w:rFonts w:ascii="Symbol" w:hAnsi="Symbol" w:cs="Symbol" w:hint="default"/>
      </w:rPr>
    </w:lvl>
    <w:lvl w:ilvl="7" w:tplc="79145E22">
      <w:start w:val="1"/>
      <w:numFmt w:val="bullet"/>
      <w:lvlText w:val="o"/>
      <w:lvlJc w:val="left"/>
      <w:pPr>
        <w:tabs>
          <w:tab w:val="num" w:pos="5760"/>
        </w:tabs>
        <w:ind w:left="5760" w:hanging="360"/>
      </w:pPr>
      <w:rPr>
        <w:rFonts w:ascii="Courier New" w:hAnsi="Courier New" w:cs="Courier New" w:hint="default"/>
      </w:rPr>
    </w:lvl>
    <w:lvl w:ilvl="8" w:tplc="CBAE8B28">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12991CD4"/>
    <w:multiLevelType w:val="hybridMultilevel"/>
    <w:tmpl w:val="B70CCCC2"/>
    <w:lvl w:ilvl="0" w:tplc="A858D7F0">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67E0EEA"/>
    <w:multiLevelType w:val="hybridMultilevel"/>
    <w:tmpl w:val="B8645886"/>
    <w:lvl w:ilvl="0" w:tplc="240A0001">
      <w:start w:val="1"/>
      <w:numFmt w:val="bullet"/>
      <w:lvlText w:val=""/>
      <w:lvlJc w:val="left"/>
      <w:pPr>
        <w:ind w:left="1077" w:hanging="360"/>
      </w:pPr>
      <w:rPr>
        <w:rFonts w:ascii="Symbol" w:hAnsi="Symbol" w:hint="default"/>
      </w:rPr>
    </w:lvl>
    <w:lvl w:ilvl="1" w:tplc="240A0003" w:tentative="1">
      <w:start w:val="1"/>
      <w:numFmt w:val="bullet"/>
      <w:lvlText w:val="o"/>
      <w:lvlJc w:val="left"/>
      <w:pPr>
        <w:ind w:left="1797" w:hanging="360"/>
      </w:pPr>
      <w:rPr>
        <w:rFonts w:ascii="Courier New" w:hAnsi="Courier New" w:cs="Courier New" w:hint="default"/>
      </w:rPr>
    </w:lvl>
    <w:lvl w:ilvl="2" w:tplc="240A0005" w:tentative="1">
      <w:start w:val="1"/>
      <w:numFmt w:val="bullet"/>
      <w:lvlText w:val=""/>
      <w:lvlJc w:val="left"/>
      <w:pPr>
        <w:ind w:left="2517" w:hanging="360"/>
      </w:pPr>
      <w:rPr>
        <w:rFonts w:ascii="Wingdings" w:hAnsi="Wingdings" w:hint="default"/>
      </w:rPr>
    </w:lvl>
    <w:lvl w:ilvl="3" w:tplc="240A0001" w:tentative="1">
      <w:start w:val="1"/>
      <w:numFmt w:val="bullet"/>
      <w:lvlText w:val=""/>
      <w:lvlJc w:val="left"/>
      <w:pPr>
        <w:ind w:left="3237" w:hanging="360"/>
      </w:pPr>
      <w:rPr>
        <w:rFonts w:ascii="Symbol" w:hAnsi="Symbol" w:hint="default"/>
      </w:rPr>
    </w:lvl>
    <w:lvl w:ilvl="4" w:tplc="240A0003" w:tentative="1">
      <w:start w:val="1"/>
      <w:numFmt w:val="bullet"/>
      <w:lvlText w:val="o"/>
      <w:lvlJc w:val="left"/>
      <w:pPr>
        <w:ind w:left="3957" w:hanging="360"/>
      </w:pPr>
      <w:rPr>
        <w:rFonts w:ascii="Courier New" w:hAnsi="Courier New" w:cs="Courier New" w:hint="default"/>
      </w:rPr>
    </w:lvl>
    <w:lvl w:ilvl="5" w:tplc="240A0005" w:tentative="1">
      <w:start w:val="1"/>
      <w:numFmt w:val="bullet"/>
      <w:lvlText w:val=""/>
      <w:lvlJc w:val="left"/>
      <w:pPr>
        <w:ind w:left="4677" w:hanging="360"/>
      </w:pPr>
      <w:rPr>
        <w:rFonts w:ascii="Wingdings" w:hAnsi="Wingdings" w:hint="default"/>
      </w:rPr>
    </w:lvl>
    <w:lvl w:ilvl="6" w:tplc="240A0001" w:tentative="1">
      <w:start w:val="1"/>
      <w:numFmt w:val="bullet"/>
      <w:lvlText w:val=""/>
      <w:lvlJc w:val="left"/>
      <w:pPr>
        <w:ind w:left="5397" w:hanging="360"/>
      </w:pPr>
      <w:rPr>
        <w:rFonts w:ascii="Symbol" w:hAnsi="Symbol" w:hint="default"/>
      </w:rPr>
    </w:lvl>
    <w:lvl w:ilvl="7" w:tplc="240A0003" w:tentative="1">
      <w:start w:val="1"/>
      <w:numFmt w:val="bullet"/>
      <w:lvlText w:val="o"/>
      <w:lvlJc w:val="left"/>
      <w:pPr>
        <w:ind w:left="6117" w:hanging="360"/>
      </w:pPr>
      <w:rPr>
        <w:rFonts w:ascii="Courier New" w:hAnsi="Courier New" w:cs="Courier New" w:hint="default"/>
      </w:rPr>
    </w:lvl>
    <w:lvl w:ilvl="8" w:tplc="240A0005" w:tentative="1">
      <w:start w:val="1"/>
      <w:numFmt w:val="bullet"/>
      <w:lvlText w:val=""/>
      <w:lvlJc w:val="left"/>
      <w:pPr>
        <w:ind w:left="6837" w:hanging="360"/>
      </w:pPr>
      <w:rPr>
        <w:rFonts w:ascii="Wingdings" w:hAnsi="Wingdings" w:hint="default"/>
      </w:rPr>
    </w:lvl>
  </w:abstractNum>
  <w:abstractNum w:abstractNumId="9" w15:restartNumberingAfterBreak="0">
    <w:nsid w:val="178050F3"/>
    <w:multiLevelType w:val="hybridMultilevel"/>
    <w:tmpl w:val="727208C2"/>
    <w:lvl w:ilvl="0" w:tplc="51DCEA2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257D82"/>
    <w:multiLevelType w:val="hybridMultilevel"/>
    <w:tmpl w:val="8364161E"/>
    <w:lvl w:ilvl="0" w:tplc="240A000B">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1" w15:restartNumberingAfterBreak="0">
    <w:nsid w:val="217F3FD3"/>
    <w:multiLevelType w:val="multilevel"/>
    <w:tmpl w:val="0E0649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numFmt w:val="bullet"/>
      <w:lvlText w:val="-"/>
      <w:lvlJc w:val="left"/>
      <w:pPr>
        <w:ind w:left="2160" w:hanging="360"/>
      </w:pPr>
      <w:rPr>
        <w:rFonts w:ascii="Arial Narrow" w:eastAsia="Times New Roman" w:hAnsi="Arial Narrow" w:cs="Calibr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F37543"/>
    <w:multiLevelType w:val="hybridMultilevel"/>
    <w:tmpl w:val="63F896AC"/>
    <w:lvl w:ilvl="0" w:tplc="C6A2E790">
      <w:start w:val="1"/>
      <w:numFmt w:val="bullet"/>
      <w:lvlText w:val=""/>
      <w:lvlJc w:val="left"/>
      <w:pPr>
        <w:tabs>
          <w:tab w:val="num" w:pos="624"/>
        </w:tabs>
        <w:ind w:left="624" w:hanging="264"/>
      </w:pPr>
      <w:rPr>
        <w:rFonts w:ascii="Symbol" w:hAnsi="Symbol" w:hint="default"/>
        <w:color w:val="auto"/>
        <w:sz w:val="16"/>
        <w:szCs w:val="16"/>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40E572D"/>
    <w:multiLevelType w:val="hybridMultilevel"/>
    <w:tmpl w:val="E5F6CCCE"/>
    <w:lvl w:ilvl="0" w:tplc="1A06DCCC">
      <w:start w:val="1"/>
      <w:numFmt w:val="bullet"/>
      <w:pStyle w:val="vinetas"/>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284D48B9"/>
    <w:multiLevelType w:val="hybridMultilevel"/>
    <w:tmpl w:val="2CB6C7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29804B52"/>
    <w:multiLevelType w:val="hybridMultilevel"/>
    <w:tmpl w:val="BAA24D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2B4F26A3"/>
    <w:multiLevelType w:val="hybridMultilevel"/>
    <w:tmpl w:val="6A62C592"/>
    <w:lvl w:ilvl="0" w:tplc="1B42047C">
      <w:start w:val="15"/>
      <w:numFmt w:val="bullet"/>
      <w:lvlText w:val=""/>
      <w:lvlJc w:val="left"/>
      <w:pPr>
        <w:ind w:left="720" w:hanging="360"/>
      </w:pPr>
      <w:rPr>
        <w:rFonts w:ascii="Symbol" w:eastAsiaTheme="minorHAns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5940D1"/>
    <w:multiLevelType w:val="hybridMultilevel"/>
    <w:tmpl w:val="B9127C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D8F72C6"/>
    <w:multiLevelType w:val="hybridMultilevel"/>
    <w:tmpl w:val="D338A2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34BC5370"/>
    <w:multiLevelType w:val="hybridMultilevel"/>
    <w:tmpl w:val="44FA892A"/>
    <w:lvl w:ilvl="0" w:tplc="240A000B">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0" w15:restartNumberingAfterBreak="0">
    <w:nsid w:val="39011A04"/>
    <w:multiLevelType w:val="hybridMultilevel"/>
    <w:tmpl w:val="FB5ECF96"/>
    <w:lvl w:ilvl="0" w:tplc="240A000B">
      <w:start w:val="1"/>
      <w:numFmt w:val="bullet"/>
      <w:lvlText w:val=""/>
      <w:lvlJc w:val="left"/>
      <w:pPr>
        <w:ind w:left="720" w:hanging="360"/>
      </w:pPr>
      <w:rPr>
        <w:rFonts w:ascii="Wingdings" w:hAnsi="Wingdings" w:hint="default"/>
      </w:rPr>
    </w:lvl>
    <w:lvl w:ilvl="1" w:tplc="5EC8B28A">
      <w:numFmt w:val="bullet"/>
      <w:lvlText w:val="•"/>
      <w:lvlJc w:val="left"/>
      <w:pPr>
        <w:ind w:left="1785" w:hanging="705"/>
      </w:pPr>
      <w:rPr>
        <w:rFonts w:ascii="Arial Narrow" w:eastAsiaTheme="minorHAnsi" w:hAnsi="Arial Narrow" w:cstheme="minorBidi"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39E825BA"/>
    <w:multiLevelType w:val="hybridMultilevel"/>
    <w:tmpl w:val="0838A812"/>
    <w:lvl w:ilvl="0" w:tplc="65284E08">
      <w:numFmt w:val="bullet"/>
      <w:lvlText w:val="•"/>
      <w:lvlJc w:val="left"/>
      <w:pPr>
        <w:ind w:left="1065" w:hanging="705"/>
      </w:pPr>
      <w:rPr>
        <w:rFonts w:ascii="Arial Narrow" w:eastAsiaTheme="minorHAnsi" w:hAnsi="Arial Narrow"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3BB24AB8"/>
    <w:multiLevelType w:val="hybridMultilevel"/>
    <w:tmpl w:val="6FF69F06"/>
    <w:lvl w:ilvl="0" w:tplc="240A000B">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3" w15:restartNumberingAfterBreak="0">
    <w:nsid w:val="3E6E4C8F"/>
    <w:multiLevelType w:val="hybridMultilevel"/>
    <w:tmpl w:val="8FB4773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43167195"/>
    <w:multiLevelType w:val="hybridMultilevel"/>
    <w:tmpl w:val="8018BA62"/>
    <w:lvl w:ilvl="0" w:tplc="080A0001">
      <w:start w:val="1"/>
      <w:numFmt w:val="bullet"/>
      <w:lvlText w:val=""/>
      <w:lvlJc w:val="left"/>
      <w:pPr>
        <w:ind w:left="8622" w:hanging="360"/>
      </w:pPr>
      <w:rPr>
        <w:rFonts w:ascii="Symbol" w:hAnsi="Symbol" w:hint="default"/>
      </w:rPr>
    </w:lvl>
    <w:lvl w:ilvl="1" w:tplc="080A0003" w:tentative="1">
      <w:start w:val="1"/>
      <w:numFmt w:val="bullet"/>
      <w:lvlText w:val="o"/>
      <w:lvlJc w:val="left"/>
      <w:pPr>
        <w:ind w:left="9342" w:hanging="360"/>
      </w:pPr>
      <w:rPr>
        <w:rFonts w:ascii="Courier New" w:hAnsi="Courier New" w:cs="Courier New" w:hint="default"/>
      </w:rPr>
    </w:lvl>
    <w:lvl w:ilvl="2" w:tplc="080A0005" w:tentative="1">
      <w:start w:val="1"/>
      <w:numFmt w:val="bullet"/>
      <w:lvlText w:val=""/>
      <w:lvlJc w:val="left"/>
      <w:pPr>
        <w:ind w:left="10062" w:hanging="360"/>
      </w:pPr>
      <w:rPr>
        <w:rFonts w:ascii="Wingdings" w:hAnsi="Wingdings" w:hint="default"/>
      </w:rPr>
    </w:lvl>
    <w:lvl w:ilvl="3" w:tplc="080A0001" w:tentative="1">
      <w:start w:val="1"/>
      <w:numFmt w:val="bullet"/>
      <w:lvlText w:val=""/>
      <w:lvlJc w:val="left"/>
      <w:pPr>
        <w:ind w:left="10782" w:hanging="360"/>
      </w:pPr>
      <w:rPr>
        <w:rFonts w:ascii="Symbol" w:hAnsi="Symbol" w:hint="default"/>
      </w:rPr>
    </w:lvl>
    <w:lvl w:ilvl="4" w:tplc="080A0003" w:tentative="1">
      <w:start w:val="1"/>
      <w:numFmt w:val="bullet"/>
      <w:lvlText w:val="o"/>
      <w:lvlJc w:val="left"/>
      <w:pPr>
        <w:ind w:left="11502" w:hanging="360"/>
      </w:pPr>
      <w:rPr>
        <w:rFonts w:ascii="Courier New" w:hAnsi="Courier New" w:cs="Courier New" w:hint="default"/>
      </w:rPr>
    </w:lvl>
    <w:lvl w:ilvl="5" w:tplc="080A0005" w:tentative="1">
      <w:start w:val="1"/>
      <w:numFmt w:val="bullet"/>
      <w:lvlText w:val=""/>
      <w:lvlJc w:val="left"/>
      <w:pPr>
        <w:ind w:left="12222" w:hanging="360"/>
      </w:pPr>
      <w:rPr>
        <w:rFonts w:ascii="Wingdings" w:hAnsi="Wingdings" w:hint="default"/>
      </w:rPr>
    </w:lvl>
    <w:lvl w:ilvl="6" w:tplc="080A0001" w:tentative="1">
      <w:start w:val="1"/>
      <w:numFmt w:val="bullet"/>
      <w:lvlText w:val=""/>
      <w:lvlJc w:val="left"/>
      <w:pPr>
        <w:ind w:left="12942" w:hanging="360"/>
      </w:pPr>
      <w:rPr>
        <w:rFonts w:ascii="Symbol" w:hAnsi="Symbol" w:hint="default"/>
      </w:rPr>
    </w:lvl>
    <w:lvl w:ilvl="7" w:tplc="080A0003" w:tentative="1">
      <w:start w:val="1"/>
      <w:numFmt w:val="bullet"/>
      <w:lvlText w:val="o"/>
      <w:lvlJc w:val="left"/>
      <w:pPr>
        <w:ind w:left="13662" w:hanging="360"/>
      </w:pPr>
      <w:rPr>
        <w:rFonts w:ascii="Courier New" w:hAnsi="Courier New" w:cs="Courier New" w:hint="default"/>
      </w:rPr>
    </w:lvl>
    <w:lvl w:ilvl="8" w:tplc="080A0005" w:tentative="1">
      <w:start w:val="1"/>
      <w:numFmt w:val="bullet"/>
      <w:lvlText w:val=""/>
      <w:lvlJc w:val="left"/>
      <w:pPr>
        <w:ind w:left="14382" w:hanging="360"/>
      </w:pPr>
      <w:rPr>
        <w:rFonts w:ascii="Wingdings" w:hAnsi="Wingdings" w:hint="default"/>
      </w:rPr>
    </w:lvl>
  </w:abstractNum>
  <w:abstractNum w:abstractNumId="25" w15:restartNumberingAfterBreak="0">
    <w:nsid w:val="4AEA354C"/>
    <w:multiLevelType w:val="multilevel"/>
    <w:tmpl w:val="A2E84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DE211CB"/>
    <w:multiLevelType w:val="multilevel"/>
    <w:tmpl w:val="A21A6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EC40538"/>
    <w:multiLevelType w:val="hybridMultilevel"/>
    <w:tmpl w:val="C6BE0F52"/>
    <w:lvl w:ilvl="0" w:tplc="51DCEA2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F4E2953"/>
    <w:multiLevelType w:val="multilevel"/>
    <w:tmpl w:val="24B69E7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numFmt w:val="bullet"/>
      <w:lvlText w:val="-"/>
      <w:lvlJc w:val="left"/>
      <w:pPr>
        <w:ind w:left="2160" w:hanging="360"/>
      </w:pPr>
      <w:rPr>
        <w:rFonts w:ascii="Arial Narrow" w:eastAsia="Arial Narrow" w:hAnsi="Arial Narrow" w:cs="Arial Narrow"/>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 w15:restartNumberingAfterBreak="0">
    <w:nsid w:val="508A0D23"/>
    <w:multiLevelType w:val="hybridMultilevel"/>
    <w:tmpl w:val="B1827BF8"/>
    <w:lvl w:ilvl="0" w:tplc="51DCEA2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2FE28E7"/>
    <w:multiLevelType w:val="hybridMultilevel"/>
    <w:tmpl w:val="BD90F8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553D5F98"/>
    <w:multiLevelType w:val="hybridMultilevel"/>
    <w:tmpl w:val="4DDED636"/>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32" w15:restartNumberingAfterBreak="0">
    <w:nsid w:val="5646122D"/>
    <w:multiLevelType w:val="hybridMultilevel"/>
    <w:tmpl w:val="783280C0"/>
    <w:lvl w:ilvl="0" w:tplc="63AC2B74">
      <w:start w:val="90"/>
      <w:numFmt w:val="bullet"/>
      <w:lvlText w:val="-"/>
      <w:lvlJc w:val="left"/>
      <w:pPr>
        <w:ind w:left="720" w:hanging="360"/>
      </w:pPr>
      <w:rPr>
        <w:rFonts w:ascii="Calibri" w:eastAsia="Calibri" w:hAnsi="Calibri" w:cs="Calibri" w:hint="default"/>
        <w:color w:val="80808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3" w15:restartNumberingAfterBreak="0">
    <w:nsid w:val="587427AD"/>
    <w:multiLevelType w:val="hybridMultilevel"/>
    <w:tmpl w:val="C80872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5FC83630"/>
    <w:multiLevelType w:val="hybridMultilevel"/>
    <w:tmpl w:val="0B9223E0"/>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5FF468A4"/>
    <w:multiLevelType w:val="hybridMultilevel"/>
    <w:tmpl w:val="15AE23A8"/>
    <w:lvl w:ilvl="0" w:tplc="3F806B66">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63725413"/>
    <w:multiLevelType w:val="multilevel"/>
    <w:tmpl w:val="6A549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41F50C3"/>
    <w:multiLevelType w:val="hybridMultilevel"/>
    <w:tmpl w:val="164A9D02"/>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15:restartNumberingAfterBreak="0">
    <w:nsid w:val="64C51F5F"/>
    <w:multiLevelType w:val="hybridMultilevel"/>
    <w:tmpl w:val="5AAA9B5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6564709B"/>
    <w:multiLevelType w:val="hybridMultilevel"/>
    <w:tmpl w:val="73B449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656D6604"/>
    <w:multiLevelType w:val="hybridMultilevel"/>
    <w:tmpl w:val="04D0183C"/>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15:restartNumberingAfterBreak="0">
    <w:nsid w:val="66576FC8"/>
    <w:multiLevelType w:val="hybridMultilevel"/>
    <w:tmpl w:val="5126A382"/>
    <w:lvl w:ilvl="0" w:tplc="51DCEA2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FA4486E"/>
    <w:multiLevelType w:val="hybridMultilevel"/>
    <w:tmpl w:val="F4143C8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3" w15:restartNumberingAfterBreak="0">
    <w:nsid w:val="782C7980"/>
    <w:multiLevelType w:val="multilevel"/>
    <w:tmpl w:val="CF58D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ACA62AE"/>
    <w:multiLevelType w:val="hybridMultilevel"/>
    <w:tmpl w:val="1EE6A5BA"/>
    <w:lvl w:ilvl="0" w:tplc="26340B92">
      <w:start w:val="19"/>
      <w:numFmt w:val="bullet"/>
      <w:lvlText w:val=""/>
      <w:lvlJc w:val="left"/>
      <w:pPr>
        <w:ind w:left="1776" w:hanging="360"/>
      </w:pPr>
      <w:rPr>
        <w:rFonts w:ascii="Symbol" w:eastAsia="Calibri" w:hAnsi="Symbol" w:cs="Times New Roman" w:hint="default"/>
      </w:rPr>
    </w:lvl>
    <w:lvl w:ilvl="1" w:tplc="240A0003" w:tentative="1">
      <w:start w:val="1"/>
      <w:numFmt w:val="bullet"/>
      <w:lvlText w:val="o"/>
      <w:lvlJc w:val="left"/>
      <w:pPr>
        <w:ind w:left="2496" w:hanging="360"/>
      </w:pPr>
      <w:rPr>
        <w:rFonts w:ascii="Courier New" w:hAnsi="Courier New" w:cs="Courier New" w:hint="default"/>
      </w:rPr>
    </w:lvl>
    <w:lvl w:ilvl="2" w:tplc="240A0005" w:tentative="1">
      <w:start w:val="1"/>
      <w:numFmt w:val="bullet"/>
      <w:lvlText w:val=""/>
      <w:lvlJc w:val="left"/>
      <w:pPr>
        <w:ind w:left="3216" w:hanging="360"/>
      </w:pPr>
      <w:rPr>
        <w:rFonts w:ascii="Wingdings" w:hAnsi="Wingdings" w:hint="default"/>
      </w:rPr>
    </w:lvl>
    <w:lvl w:ilvl="3" w:tplc="240A0001" w:tentative="1">
      <w:start w:val="1"/>
      <w:numFmt w:val="bullet"/>
      <w:lvlText w:val=""/>
      <w:lvlJc w:val="left"/>
      <w:pPr>
        <w:ind w:left="3936" w:hanging="360"/>
      </w:pPr>
      <w:rPr>
        <w:rFonts w:ascii="Symbol" w:hAnsi="Symbol" w:hint="default"/>
      </w:rPr>
    </w:lvl>
    <w:lvl w:ilvl="4" w:tplc="240A0003" w:tentative="1">
      <w:start w:val="1"/>
      <w:numFmt w:val="bullet"/>
      <w:lvlText w:val="o"/>
      <w:lvlJc w:val="left"/>
      <w:pPr>
        <w:ind w:left="4656" w:hanging="360"/>
      </w:pPr>
      <w:rPr>
        <w:rFonts w:ascii="Courier New" w:hAnsi="Courier New" w:cs="Courier New" w:hint="default"/>
      </w:rPr>
    </w:lvl>
    <w:lvl w:ilvl="5" w:tplc="240A0005" w:tentative="1">
      <w:start w:val="1"/>
      <w:numFmt w:val="bullet"/>
      <w:lvlText w:val=""/>
      <w:lvlJc w:val="left"/>
      <w:pPr>
        <w:ind w:left="5376" w:hanging="360"/>
      </w:pPr>
      <w:rPr>
        <w:rFonts w:ascii="Wingdings" w:hAnsi="Wingdings" w:hint="default"/>
      </w:rPr>
    </w:lvl>
    <w:lvl w:ilvl="6" w:tplc="240A0001" w:tentative="1">
      <w:start w:val="1"/>
      <w:numFmt w:val="bullet"/>
      <w:lvlText w:val=""/>
      <w:lvlJc w:val="left"/>
      <w:pPr>
        <w:ind w:left="6096" w:hanging="360"/>
      </w:pPr>
      <w:rPr>
        <w:rFonts w:ascii="Symbol" w:hAnsi="Symbol" w:hint="default"/>
      </w:rPr>
    </w:lvl>
    <w:lvl w:ilvl="7" w:tplc="240A0003" w:tentative="1">
      <w:start w:val="1"/>
      <w:numFmt w:val="bullet"/>
      <w:lvlText w:val="o"/>
      <w:lvlJc w:val="left"/>
      <w:pPr>
        <w:ind w:left="6816" w:hanging="360"/>
      </w:pPr>
      <w:rPr>
        <w:rFonts w:ascii="Courier New" w:hAnsi="Courier New" w:cs="Courier New" w:hint="default"/>
      </w:rPr>
    </w:lvl>
    <w:lvl w:ilvl="8" w:tplc="240A0005" w:tentative="1">
      <w:start w:val="1"/>
      <w:numFmt w:val="bullet"/>
      <w:lvlText w:val=""/>
      <w:lvlJc w:val="left"/>
      <w:pPr>
        <w:ind w:left="7536" w:hanging="360"/>
      </w:pPr>
      <w:rPr>
        <w:rFonts w:ascii="Wingdings" w:hAnsi="Wingdings" w:hint="default"/>
      </w:rPr>
    </w:lvl>
  </w:abstractNum>
  <w:abstractNum w:abstractNumId="45" w15:restartNumberingAfterBreak="0">
    <w:nsid w:val="7EEA1964"/>
    <w:multiLevelType w:val="hybridMultilevel"/>
    <w:tmpl w:val="F95A9B46"/>
    <w:lvl w:ilvl="0" w:tplc="7C9A80AA">
      <w:start w:val="1"/>
      <w:numFmt w:val="bullet"/>
      <w:lvlText w:val=""/>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8"/>
  </w:num>
  <w:num w:numId="2">
    <w:abstractNumId w:val="34"/>
  </w:num>
  <w:num w:numId="3">
    <w:abstractNumId w:val="37"/>
  </w:num>
  <w:num w:numId="4">
    <w:abstractNumId w:val="12"/>
  </w:num>
  <w:num w:numId="5">
    <w:abstractNumId w:val="0"/>
  </w:num>
  <w:num w:numId="6">
    <w:abstractNumId w:val="20"/>
  </w:num>
  <w:num w:numId="7">
    <w:abstractNumId w:val="13"/>
  </w:num>
  <w:num w:numId="8">
    <w:abstractNumId w:val="15"/>
  </w:num>
  <w:num w:numId="9">
    <w:abstractNumId w:val="10"/>
  </w:num>
  <w:num w:numId="10">
    <w:abstractNumId w:val="17"/>
  </w:num>
  <w:num w:numId="11">
    <w:abstractNumId w:val="31"/>
  </w:num>
  <w:num w:numId="12">
    <w:abstractNumId w:val="22"/>
  </w:num>
  <w:num w:numId="13">
    <w:abstractNumId w:val="35"/>
  </w:num>
  <w:num w:numId="14">
    <w:abstractNumId w:val="3"/>
  </w:num>
  <w:num w:numId="15">
    <w:abstractNumId w:val="24"/>
  </w:num>
  <w:num w:numId="16">
    <w:abstractNumId w:val="33"/>
  </w:num>
  <w:num w:numId="17">
    <w:abstractNumId w:val="42"/>
  </w:num>
  <w:num w:numId="18">
    <w:abstractNumId w:val="23"/>
  </w:num>
  <w:num w:numId="19">
    <w:abstractNumId w:val="7"/>
  </w:num>
  <w:num w:numId="20">
    <w:abstractNumId w:val="6"/>
  </w:num>
  <w:num w:numId="21">
    <w:abstractNumId w:val="8"/>
  </w:num>
  <w:num w:numId="22">
    <w:abstractNumId w:val="40"/>
  </w:num>
  <w:num w:numId="23">
    <w:abstractNumId w:val="32"/>
  </w:num>
  <w:num w:numId="24">
    <w:abstractNumId w:val="11"/>
  </w:num>
  <w:num w:numId="25">
    <w:abstractNumId w:val="36"/>
  </w:num>
  <w:num w:numId="26">
    <w:abstractNumId w:val="5"/>
  </w:num>
  <w:num w:numId="27">
    <w:abstractNumId w:val="43"/>
  </w:num>
  <w:num w:numId="28">
    <w:abstractNumId w:val="44"/>
  </w:num>
  <w:num w:numId="29">
    <w:abstractNumId w:val="18"/>
  </w:num>
  <w:num w:numId="30">
    <w:abstractNumId w:val="39"/>
  </w:num>
  <w:num w:numId="31">
    <w:abstractNumId w:val="21"/>
  </w:num>
  <w:num w:numId="32">
    <w:abstractNumId w:val="19"/>
  </w:num>
  <w:num w:numId="33">
    <w:abstractNumId w:val="2"/>
  </w:num>
  <w:num w:numId="34">
    <w:abstractNumId w:val="30"/>
  </w:num>
  <w:num w:numId="35">
    <w:abstractNumId w:val="1"/>
  </w:num>
  <w:num w:numId="36">
    <w:abstractNumId w:val="4"/>
  </w:num>
  <w:num w:numId="37">
    <w:abstractNumId w:val="25"/>
  </w:num>
  <w:num w:numId="38">
    <w:abstractNumId w:val="26"/>
  </w:num>
  <w:num w:numId="39">
    <w:abstractNumId w:val="14"/>
  </w:num>
  <w:num w:numId="40">
    <w:abstractNumId w:val="45"/>
  </w:num>
  <w:num w:numId="41">
    <w:abstractNumId w:val="29"/>
  </w:num>
  <w:num w:numId="42">
    <w:abstractNumId w:val="9"/>
  </w:num>
  <w:num w:numId="43">
    <w:abstractNumId w:val="41"/>
  </w:num>
  <w:num w:numId="44">
    <w:abstractNumId w:val="27"/>
  </w:num>
  <w:num w:numId="45">
    <w:abstractNumId w:val="16"/>
  </w:num>
  <w:num w:numId="4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7A97"/>
    <w:rsid w:val="00000261"/>
    <w:rsid w:val="00004A16"/>
    <w:rsid w:val="00007CBA"/>
    <w:rsid w:val="00013F67"/>
    <w:rsid w:val="00021BE0"/>
    <w:rsid w:val="00021F8E"/>
    <w:rsid w:val="000254DD"/>
    <w:rsid w:val="0003168C"/>
    <w:rsid w:val="00031BFD"/>
    <w:rsid w:val="00032E34"/>
    <w:rsid w:val="00033CEB"/>
    <w:rsid w:val="000352EA"/>
    <w:rsid w:val="00035312"/>
    <w:rsid w:val="00043085"/>
    <w:rsid w:val="000457E5"/>
    <w:rsid w:val="00051352"/>
    <w:rsid w:val="00051763"/>
    <w:rsid w:val="00051D8E"/>
    <w:rsid w:val="00057C5F"/>
    <w:rsid w:val="00061E80"/>
    <w:rsid w:val="00074F41"/>
    <w:rsid w:val="00075638"/>
    <w:rsid w:val="00093E01"/>
    <w:rsid w:val="00094C6F"/>
    <w:rsid w:val="00095FA9"/>
    <w:rsid w:val="000A0EDA"/>
    <w:rsid w:val="000A1B66"/>
    <w:rsid w:val="000A5CCD"/>
    <w:rsid w:val="000A67E6"/>
    <w:rsid w:val="000A729A"/>
    <w:rsid w:val="000B11D6"/>
    <w:rsid w:val="000B5D3C"/>
    <w:rsid w:val="000C0585"/>
    <w:rsid w:val="000C7C23"/>
    <w:rsid w:val="000D158B"/>
    <w:rsid w:val="000D4396"/>
    <w:rsid w:val="000D6A8A"/>
    <w:rsid w:val="000E125F"/>
    <w:rsid w:val="000E2654"/>
    <w:rsid w:val="000E2C9F"/>
    <w:rsid w:val="000E49A9"/>
    <w:rsid w:val="000E6AC5"/>
    <w:rsid w:val="000E6D75"/>
    <w:rsid w:val="000F6AB8"/>
    <w:rsid w:val="000F7381"/>
    <w:rsid w:val="00101FD8"/>
    <w:rsid w:val="00102F7A"/>
    <w:rsid w:val="00103239"/>
    <w:rsid w:val="00113AD0"/>
    <w:rsid w:val="00124D1E"/>
    <w:rsid w:val="00130D8B"/>
    <w:rsid w:val="001339EB"/>
    <w:rsid w:val="0013439F"/>
    <w:rsid w:val="00134588"/>
    <w:rsid w:val="0013758B"/>
    <w:rsid w:val="00137668"/>
    <w:rsid w:val="00137694"/>
    <w:rsid w:val="00137C7E"/>
    <w:rsid w:val="0014128A"/>
    <w:rsid w:val="00141B0D"/>
    <w:rsid w:val="00142E87"/>
    <w:rsid w:val="001461C3"/>
    <w:rsid w:val="00161DC8"/>
    <w:rsid w:val="00167F7E"/>
    <w:rsid w:val="00176C6A"/>
    <w:rsid w:val="00177E3C"/>
    <w:rsid w:val="00182264"/>
    <w:rsid w:val="00184744"/>
    <w:rsid w:val="00184829"/>
    <w:rsid w:val="00193748"/>
    <w:rsid w:val="001A24D7"/>
    <w:rsid w:val="001A2A65"/>
    <w:rsid w:val="001A2F73"/>
    <w:rsid w:val="001A33B8"/>
    <w:rsid w:val="001B128A"/>
    <w:rsid w:val="001D48E3"/>
    <w:rsid w:val="001E78C3"/>
    <w:rsid w:val="001F0CA9"/>
    <w:rsid w:val="001F4C15"/>
    <w:rsid w:val="001F54CC"/>
    <w:rsid w:val="001F5D03"/>
    <w:rsid w:val="001F6616"/>
    <w:rsid w:val="002000BA"/>
    <w:rsid w:val="00200B0E"/>
    <w:rsid w:val="00202E05"/>
    <w:rsid w:val="00204BEA"/>
    <w:rsid w:val="00207AD4"/>
    <w:rsid w:val="0021329B"/>
    <w:rsid w:val="00214870"/>
    <w:rsid w:val="002223DB"/>
    <w:rsid w:val="002239CD"/>
    <w:rsid w:val="00224133"/>
    <w:rsid w:val="0022455B"/>
    <w:rsid w:val="00226E4A"/>
    <w:rsid w:val="0022753A"/>
    <w:rsid w:val="00237C4C"/>
    <w:rsid w:val="00237F43"/>
    <w:rsid w:val="00242176"/>
    <w:rsid w:val="002532AC"/>
    <w:rsid w:val="0025502F"/>
    <w:rsid w:val="0025791A"/>
    <w:rsid w:val="0026475F"/>
    <w:rsid w:val="002755CB"/>
    <w:rsid w:val="00276B74"/>
    <w:rsid w:val="002816FA"/>
    <w:rsid w:val="002838FE"/>
    <w:rsid w:val="00285525"/>
    <w:rsid w:val="002857DD"/>
    <w:rsid w:val="00286039"/>
    <w:rsid w:val="00296C7C"/>
    <w:rsid w:val="00297642"/>
    <w:rsid w:val="002A29B9"/>
    <w:rsid w:val="002A73C5"/>
    <w:rsid w:val="002A7531"/>
    <w:rsid w:val="002B6F26"/>
    <w:rsid w:val="002C01F2"/>
    <w:rsid w:val="002C0DEA"/>
    <w:rsid w:val="002C38AC"/>
    <w:rsid w:val="002C3C7B"/>
    <w:rsid w:val="002C51E3"/>
    <w:rsid w:val="002D4498"/>
    <w:rsid w:val="002D5113"/>
    <w:rsid w:val="002D6653"/>
    <w:rsid w:val="002E0645"/>
    <w:rsid w:val="002E1A12"/>
    <w:rsid w:val="002E21C5"/>
    <w:rsid w:val="002E7562"/>
    <w:rsid w:val="002F1F1A"/>
    <w:rsid w:val="002F4D95"/>
    <w:rsid w:val="003032F7"/>
    <w:rsid w:val="0030392E"/>
    <w:rsid w:val="00304389"/>
    <w:rsid w:val="00305A97"/>
    <w:rsid w:val="00315F82"/>
    <w:rsid w:val="00323157"/>
    <w:rsid w:val="00325538"/>
    <w:rsid w:val="00325FF2"/>
    <w:rsid w:val="00326875"/>
    <w:rsid w:val="00333B69"/>
    <w:rsid w:val="003341C5"/>
    <w:rsid w:val="00344F7E"/>
    <w:rsid w:val="003474F8"/>
    <w:rsid w:val="0035162D"/>
    <w:rsid w:val="00360A6E"/>
    <w:rsid w:val="00362439"/>
    <w:rsid w:val="00363EE5"/>
    <w:rsid w:val="00365784"/>
    <w:rsid w:val="00377392"/>
    <w:rsid w:val="00377974"/>
    <w:rsid w:val="00384606"/>
    <w:rsid w:val="003853DA"/>
    <w:rsid w:val="00386207"/>
    <w:rsid w:val="003900F4"/>
    <w:rsid w:val="00392EEA"/>
    <w:rsid w:val="00393468"/>
    <w:rsid w:val="00394F8D"/>
    <w:rsid w:val="00396B84"/>
    <w:rsid w:val="003A4E81"/>
    <w:rsid w:val="003B3C23"/>
    <w:rsid w:val="003B54FA"/>
    <w:rsid w:val="003B55C8"/>
    <w:rsid w:val="003B7BF5"/>
    <w:rsid w:val="003C1402"/>
    <w:rsid w:val="003C70DC"/>
    <w:rsid w:val="003D373D"/>
    <w:rsid w:val="003D4F64"/>
    <w:rsid w:val="003E2DC9"/>
    <w:rsid w:val="003E383A"/>
    <w:rsid w:val="003E3CE2"/>
    <w:rsid w:val="003E442B"/>
    <w:rsid w:val="003E64C5"/>
    <w:rsid w:val="003F29E6"/>
    <w:rsid w:val="003F4589"/>
    <w:rsid w:val="003F6197"/>
    <w:rsid w:val="00400FD4"/>
    <w:rsid w:val="00401B9E"/>
    <w:rsid w:val="00411534"/>
    <w:rsid w:val="00411D08"/>
    <w:rsid w:val="0041208A"/>
    <w:rsid w:val="004121D1"/>
    <w:rsid w:val="00413BCE"/>
    <w:rsid w:val="00415646"/>
    <w:rsid w:val="00420A63"/>
    <w:rsid w:val="00424406"/>
    <w:rsid w:val="00424588"/>
    <w:rsid w:val="004246AB"/>
    <w:rsid w:val="00430003"/>
    <w:rsid w:val="00433608"/>
    <w:rsid w:val="004342EB"/>
    <w:rsid w:val="004377FF"/>
    <w:rsid w:val="00441456"/>
    <w:rsid w:val="00441A80"/>
    <w:rsid w:val="00442933"/>
    <w:rsid w:val="0044295E"/>
    <w:rsid w:val="0044504F"/>
    <w:rsid w:val="004456DB"/>
    <w:rsid w:val="00450630"/>
    <w:rsid w:val="004569FB"/>
    <w:rsid w:val="004578F5"/>
    <w:rsid w:val="0046470D"/>
    <w:rsid w:val="00465206"/>
    <w:rsid w:val="00467B3C"/>
    <w:rsid w:val="00471853"/>
    <w:rsid w:val="00474276"/>
    <w:rsid w:val="00476747"/>
    <w:rsid w:val="00487893"/>
    <w:rsid w:val="00491934"/>
    <w:rsid w:val="00492BD7"/>
    <w:rsid w:val="00493E40"/>
    <w:rsid w:val="004A662A"/>
    <w:rsid w:val="004A66A3"/>
    <w:rsid w:val="004A7FAB"/>
    <w:rsid w:val="004B14EF"/>
    <w:rsid w:val="004C033F"/>
    <w:rsid w:val="004C3E58"/>
    <w:rsid w:val="004C53F3"/>
    <w:rsid w:val="004C772A"/>
    <w:rsid w:val="004D0CC8"/>
    <w:rsid w:val="004D5E2D"/>
    <w:rsid w:val="004D63F3"/>
    <w:rsid w:val="004E0C36"/>
    <w:rsid w:val="004E1D8C"/>
    <w:rsid w:val="004E288B"/>
    <w:rsid w:val="004E30DF"/>
    <w:rsid w:val="004F0AEA"/>
    <w:rsid w:val="004F0F64"/>
    <w:rsid w:val="004F3480"/>
    <w:rsid w:val="004F658D"/>
    <w:rsid w:val="00502AF2"/>
    <w:rsid w:val="00502BD2"/>
    <w:rsid w:val="00505E0F"/>
    <w:rsid w:val="005063BD"/>
    <w:rsid w:val="00506AE0"/>
    <w:rsid w:val="00507402"/>
    <w:rsid w:val="00513A24"/>
    <w:rsid w:val="00516763"/>
    <w:rsid w:val="00520099"/>
    <w:rsid w:val="0052294F"/>
    <w:rsid w:val="00522964"/>
    <w:rsid w:val="00532514"/>
    <w:rsid w:val="00532FDE"/>
    <w:rsid w:val="00535F7E"/>
    <w:rsid w:val="0054337A"/>
    <w:rsid w:val="00544F45"/>
    <w:rsid w:val="00550EB2"/>
    <w:rsid w:val="0055255A"/>
    <w:rsid w:val="00554DF3"/>
    <w:rsid w:val="00555C7A"/>
    <w:rsid w:val="005574C9"/>
    <w:rsid w:val="00565ED5"/>
    <w:rsid w:val="005672EE"/>
    <w:rsid w:val="005766D3"/>
    <w:rsid w:val="005768A1"/>
    <w:rsid w:val="00577553"/>
    <w:rsid w:val="00586042"/>
    <w:rsid w:val="00591ACD"/>
    <w:rsid w:val="005A024F"/>
    <w:rsid w:val="005A1C89"/>
    <w:rsid w:val="005A20D2"/>
    <w:rsid w:val="005A3FD3"/>
    <w:rsid w:val="005B7DB0"/>
    <w:rsid w:val="005C064A"/>
    <w:rsid w:val="005C3457"/>
    <w:rsid w:val="005C5236"/>
    <w:rsid w:val="005C5B15"/>
    <w:rsid w:val="005C5B87"/>
    <w:rsid w:val="005C5E03"/>
    <w:rsid w:val="005D0B4A"/>
    <w:rsid w:val="005D4358"/>
    <w:rsid w:val="005D60BD"/>
    <w:rsid w:val="005F001E"/>
    <w:rsid w:val="005F0F9B"/>
    <w:rsid w:val="005F2BB6"/>
    <w:rsid w:val="005F32F7"/>
    <w:rsid w:val="00604CAF"/>
    <w:rsid w:val="00623731"/>
    <w:rsid w:val="00624AF1"/>
    <w:rsid w:val="006263E5"/>
    <w:rsid w:val="00630450"/>
    <w:rsid w:val="00630840"/>
    <w:rsid w:val="00636225"/>
    <w:rsid w:val="00636ADA"/>
    <w:rsid w:val="00650F45"/>
    <w:rsid w:val="00651571"/>
    <w:rsid w:val="00652F2F"/>
    <w:rsid w:val="00653F99"/>
    <w:rsid w:val="00662652"/>
    <w:rsid w:val="006641D7"/>
    <w:rsid w:val="00664305"/>
    <w:rsid w:val="0066774A"/>
    <w:rsid w:val="00671D4D"/>
    <w:rsid w:val="00671D73"/>
    <w:rsid w:val="00673E8E"/>
    <w:rsid w:val="00677E72"/>
    <w:rsid w:val="00680012"/>
    <w:rsid w:val="00683DB7"/>
    <w:rsid w:val="006840DE"/>
    <w:rsid w:val="00686E03"/>
    <w:rsid w:val="006A0E82"/>
    <w:rsid w:val="006A27E9"/>
    <w:rsid w:val="006A3247"/>
    <w:rsid w:val="006A6099"/>
    <w:rsid w:val="006A63B8"/>
    <w:rsid w:val="006A78A6"/>
    <w:rsid w:val="006B6DD4"/>
    <w:rsid w:val="006C333B"/>
    <w:rsid w:val="006C44A1"/>
    <w:rsid w:val="006C4ACA"/>
    <w:rsid w:val="006C5B50"/>
    <w:rsid w:val="006C5DF7"/>
    <w:rsid w:val="006C6587"/>
    <w:rsid w:val="006D1C18"/>
    <w:rsid w:val="006D7CC4"/>
    <w:rsid w:val="006E2A9D"/>
    <w:rsid w:val="006E2F94"/>
    <w:rsid w:val="006E4365"/>
    <w:rsid w:val="006F6EB1"/>
    <w:rsid w:val="007019B0"/>
    <w:rsid w:val="007041F3"/>
    <w:rsid w:val="00705265"/>
    <w:rsid w:val="00705F93"/>
    <w:rsid w:val="00710A49"/>
    <w:rsid w:val="0071257C"/>
    <w:rsid w:val="0071477C"/>
    <w:rsid w:val="00725E66"/>
    <w:rsid w:val="007274AA"/>
    <w:rsid w:val="007306A6"/>
    <w:rsid w:val="00731B1B"/>
    <w:rsid w:val="00734308"/>
    <w:rsid w:val="00734969"/>
    <w:rsid w:val="0073707C"/>
    <w:rsid w:val="00741726"/>
    <w:rsid w:val="00753954"/>
    <w:rsid w:val="00755E08"/>
    <w:rsid w:val="0076034D"/>
    <w:rsid w:val="00763F9B"/>
    <w:rsid w:val="00765708"/>
    <w:rsid w:val="00765BBB"/>
    <w:rsid w:val="007662CA"/>
    <w:rsid w:val="00772E0D"/>
    <w:rsid w:val="00773E79"/>
    <w:rsid w:val="007838FB"/>
    <w:rsid w:val="00784F0F"/>
    <w:rsid w:val="00785D7F"/>
    <w:rsid w:val="0078754C"/>
    <w:rsid w:val="0078779D"/>
    <w:rsid w:val="007877AA"/>
    <w:rsid w:val="00795E47"/>
    <w:rsid w:val="007B7B94"/>
    <w:rsid w:val="007C0403"/>
    <w:rsid w:val="007C768C"/>
    <w:rsid w:val="007D4255"/>
    <w:rsid w:val="007E43AA"/>
    <w:rsid w:val="007E5DE9"/>
    <w:rsid w:val="007E684B"/>
    <w:rsid w:val="007E787E"/>
    <w:rsid w:val="007F2E9C"/>
    <w:rsid w:val="007F455D"/>
    <w:rsid w:val="008051AE"/>
    <w:rsid w:val="00820FEA"/>
    <w:rsid w:val="00823434"/>
    <w:rsid w:val="00827CF6"/>
    <w:rsid w:val="008334CA"/>
    <w:rsid w:val="00834632"/>
    <w:rsid w:val="008356D8"/>
    <w:rsid w:val="008477FF"/>
    <w:rsid w:val="00851DCC"/>
    <w:rsid w:val="008527A3"/>
    <w:rsid w:val="00855D95"/>
    <w:rsid w:val="00862859"/>
    <w:rsid w:val="00865079"/>
    <w:rsid w:val="00865BCA"/>
    <w:rsid w:val="00874FEB"/>
    <w:rsid w:val="00880B18"/>
    <w:rsid w:val="008823C5"/>
    <w:rsid w:val="008960B0"/>
    <w:rsid w:val="008A00F5"/>
    <w:rsid w:val="008B0BC1"/>
    <w:rsid w:val="008B2262"/>
    <w:rsid w:val="008B30A4"/>
    <w:rsid w:val="008C085E"/>
    <w:rsid w:val="008C250A"/>
    <w:rsid w:val="008C4ED1"/>
    <w:rsid w:val="008D0DCB"/>
    <w:rsid w:val="008D12D4"/>
    <w:rsid w:val="008D4A0A"/>
    <w:rsid w:val="008D6D44"/>
    <w:rsid w:val="008E1255"/>
    <w:rsid w:val="008E308A"/>
    <w:rsid w:val="008E3B2C"/>
    <w:rsid w:val="008E503F"/>
    <w:rsid w:val="008F04F1"/>
    <w:rsid w:val="008F33F4"/>
    <w:rsid w:val="008F3F91"/>
    <w:rsid w:val="008F76F7"/>
    <w:rsid w:val="00910A93"/>
    <w:rsid w:val="00914458"/>
    <w:rsid w:val="00915943"/>
    <w:rsid w:val="00924316"/>
    <w:rsid w:val="00927C5B"/>
    <w:rsid w:val="00930D0E"/>
    <w:rsid w:val="00933CF5"/>
    <w:rsid w:val="009371AC"/>
    <w:rsid w:val="00943975"/>
    <w:rsid w:val="00947369"/>
    <w:rsid w:val="0095102C"/>
    <w:rsid w:val="00952E77"/>
    <w:rsid w:val="00961C92"/>
    <w:rsid w:val="00965C26"/>
    <w:rsid w:val="009668FB"/>
    <w:rsid w:val="009776C6"/>
    <w:rsid w:val="00984CE2"/>
    <w:rsid w:val="00993C18"/>
    <w:rsid w:val="009972B2"/>
    <w:rsid w:val="009974B9"/>
    <w:rsid w:val="00997FF7"/>
    <w:rsid w:val="009A33FF"/>
    <w:rsid w:val="009A65E1"/>
    <w:rsid w:val="009B1C9C"/>
    <w:rsid w:val="009B6B6E"/>
    <w:rsid w:val="009B7533"/>
    <w:rsid w:val="009C2602"/>
    <w:rsid w:val="009C3921"/>
    <w:rsid w:val="009C6A28"/>
    <w:rsid w:val="009D04BE"/>
    <w:rsid w:val="009D2668"/>
    <w:rsid w:val="009D4AFD"/>
    <w:rsid w:val="009D7A13"/>
    <w:rsid w:val="009E6B0C"/>
    <w:rsid w:val="009F018C"/>
    <w:rsid w:val="009F0C83"/>
    <w:rsid w:val="009F1BBB"/>
    <w:rsid w:val="009F6F87"/>
    <w:rsid w:val="00A00AF3"/>
    <w:rsid w:val="00A0359B"/>
    <w:rsid w:val="00A06B12"/>
    <w:rsid w:val="00A06F89"/>
    <w:rsid w:val="00A07B97"/>
    <w:rsid w:val="00A158D9"/>
    <w:rsid w:val="00A15ED4"/>
    <w:rsid w:val="00A161FF"/>
    <w:rsid w:val="00A21A75"/>
    <w:rsid w:val="00A227A8"/>
    <w:rsid w:val="00A22F78"/>
    <w:rsid w:val="00A23021"/>
    <w:rsid w:val="00A23D6B"/>
    <w:rsid w:val="00A32258"/>
    <w:rsid w:val="00A3277D"/>
    <w:rsid w:val="00A3446A"/>
    <w:rsid w:val="00A35D95"/>
    <w:rsid w:val="00A4581F"/>
    <w:rsid w:val="00A47577"/>
    <w:rsid w:val="00A50DCC"/>
    <w:rsid w:val="00A51051"/>
    <w:rsid w:val="00A53015"/>
    <w:rsid w:val="00A5745C"/>
    <w:rsid w:val="00A607DE"/>
    <w:rsid w:val="00A727D6"/>
    <w:rsid w:val="00A81BAE"/>
    <w:rsid w:val="00A84DF7"/>
    <w:rsid w:val="00A92896"/>
    <w:rsid w:val="00A96729"/>
    <w:rsid w:val="00AA594F"/>
    <w:rsid w:val="00AB157C"/>
    <w:rsid w:val="00AB3B3C"/>
    <w:rsid w:val="00AB6630"/>
    <w:rsid w:val="00AC070B"/>
    <w:rsid w:val="00AC36F2"/>
    <w:rsid w:val="00AD4D5D"/>
    <w:rsid w:val="00AD54AF"/>
    <w:rsid w:val="00AD6339"/>
    <w:rsid w:val="00AE02DC"/>
    <w:rsid w:val="00AF0CC3"/>
    <w:rsid w:val="00AF1AC7"/>
    <w:rsid w:val="00AF2C47"/>
    <w:rsid w:val="00AF50E4"/>
    <w:rsid w:val="00AF5526"/>
    <w:rsid w:val="00B007DA"/>
    <w:rsid w:val="00B14F58"/>
    <w:rsid w:val="00B15732"/>
    <w:rsid w:val="00B168A2"/>
    <w:rsid w:val="00B22521"/>
    <w:rsid w:val="00B2416B"/>
    <w:rsid w:val="00B26774"/>
    <w:rsid w:val="00B2717A"/>
    <w:rsid w:val="00B275C5"/>
    <w:rsid w:val="00B27962"/>
    <w:rsid w:val="00B31F1F"/>
    <w:rsid w:val="00B33D60"/>
    <w:rsid w:val="00B352EC"/>
    <w:rsid w:val="00B40C9E"/>
    <w:rsid w:val="00B43275"/>
    <w:rsid w:val="00B44F5B"/>
    <w:rsid w:val="00B50324"/>
    <w:rsid w:val="00B50E66"/>
    <w:rsid w:val="00B52270"/>
    <w:rsid w:val="00B53723"/>
    <w:rsid w:val="00B61305"/>
    <w:rsid w:val="00B63AEB"/>
    <w:rsid w:val="00B662B5"/>
    <w:rsid w:val="00B67315"/>
    <w:rsid w:val="00B81AD3"/>
    <w:rsid w:val="00B81FE3"/>
    <w:rsid w:val="00B82DCE"/>
    <w:rsid w:val="00B86360"/>
    <w:rsid w:val="00B947EB"/>
    <w:rsid w:val="00B94EE9"/>
    <w:rsid w:val="00B95DED"/>
    <w:rsid w:val="00BB7BA0"/>
    <w:rsid w:val="00BC2483"/>
    <w:rsid w:val="00BC6447"/>
    <w:rsid w:val="00BE1A11"/>
    <w:rsid w:val="00BE2092"/>
    <w:rsid w:val="00BE4BDD"/>
    <w:rsid w:val="00BE5EF1"/>
    <w:rsid w:val="00BF5D84"/>
    <w:rsid w:val="00BF5DB0"/>
    <w:rsid w:val="00C012A3"/>
    <w:rsid w:val="00C05CE1"/>
    <w:rsid w:val="00C11874"/>
    <w:rsid w:val="00C127AF"/>
    <w:rsid w:val="00C16ACE"/>
    <w:rsid w:val="00C241B9"/>
    <w:rsid w:val="00C27A55"/>
    <w:rsid w:val="00C3120E"/>
    <w:rsid w:val="00C312CB"/>
    <w:rsid w:val="00C33727"/>
    <w:rsid w:val="00C33FA7"/>
    <w:rsid w:val="00C36A8F"/>
    <w:rsid w:val="00C4284A"/>
    <w:rsid w:val="00C44732"/>
    <w:rsid w:val="00C46F95"/>
    <w:rsid w:val="00C52C7D"/>
    <w:rsid w:val="00C57383"/>
    <w:rsid w:val="00C60A3D"/>
    <w:rsid w:val="00C61029"/>
    <w:rsid w:val="00C7103A"/>
    <w:rsid w:val="00C72B54"/>
    <w:rsid w:val="00C733DA"/>
    <w:rsid w:val="00C76786"/>
    <w:rsid w:val="00C77C61"/>
    <w:rsid w:val="00C84AA6"/>
    <w:rsid w:val="00C85D88"/>
    <w:rsid w:val="00C903F6"/>
    <w:rsid w:val="00C93B64"/>
    <w:rsid w:val="00CB0D2B"/>
    <w:rsid w:val="00CB203C"/>
    <w:rsid w:val="00CB2DD6"/>
    <w:rsid w:val="00CC2007"/>
    <w:rsid w:val="00CD5737"/>
    <w:rsid w:val="00CE31C7"/>
    <w:rsid w:val="00CE69A0"/>
    <w:rsid w:val="00CE7725"/>
    <w:rsid w:val="00CF0C08"/>
    <w:rsid w:val="00CF2FE2"/>
    <w:rsid w:val="00CF5AE9"/>
    <w:rsid w:val="00D01B7A"/>
    <w:rsid w:val="00D01C34"/>
    <w:rsid w:val="00D0295F"/>
    <w:rsid w:val="00D03B3E"/>
    <w:rsid w:val="00D06424"/>
    <w:rsid w:val="00D14608"/>
    <w:rsid w:val="00D158DA"/>
    <w:rsid w:val="00D212B6"/>
    <w:rsid w:val="00D244C6"/>
    <w:rsid w:val="00D25640"/>
    <w:rsid w:val="00D30BAD"/>
    <w:rsid w:val="00D310B7"/>
    <w:rsid w:val="00D31C65"/>
    <w:rsid w:val="00D358EC"/>
    <w:rsid w:val="00D4171E"/>
    <w:rsid w:val="00D41C4A"/>
    <w:rsid w:val="00D45592"/>
    <w:rsid w:val="00D548BE"/>
    <w:rsid w:val="00D70311"/>
    <w:rsid w:val="00D72287"/>
    <w:rsid w:val="00D727C5"/>
    <w:rsid w:val="00D776E9"/>
    <w:rsid w:val="00D91F06"/>
    <w:rsid w:val="00D92CA7"/>
    <w:rsid w:val="00D9531C"/>
    <w:rsid w:val="00DA1BC2"/>
    <w:rsid w:val="00DA2D48"/>
    <w:rsid w:val="00DA30E6"/>
    <w:rsid w:val="00DA6CB7"/>
    <w:rsid w:val="00DB172B"/>
    <w:rsid w:val="00DB6D4D"/>
    <w:rsid w:val="00DB6F04"/>
    <w:rsid w:val="00DC09A7"/>
    <w:rsid w:val="00DC54B7"/>
    <w:rsid w:val="00DD0894"/>
    <w:rsid w:val="00DD2857"/>
    <w:rsid w:val="00DE0BF6"/>
    <w:rsid w:val="00DE7AD9"/>
    <w:rsid w:val="00E05753"/>
    <w:rsid w:val="00E06018"/>
    <w:rsid w:val="00E06A29"/>
    <w:rsid w:val="00E11076"/>
    <w:rsid w:val="00E11698"/>
    <w:rsid w:val="00E11A1E"/>
    <w:rsid w:val="00E13C55"/>
    <w:rsid w:val="00E1588A"/>
    <w:rsid w:val="00E1733F"/>
    <w:rsid w:val="00E213BF"/>
    <w:rsid w:val="00E23FC4"/>
    <w:rsid w:val="00E24923"/>
    <w:rsid w:val="00E270D4"/>
    <w:rsid w:val="00E31791"/>
    <w:rsid w:val="00E3491E"/>
    <w:rsid w:val="00E35EAD"/>
    <w:rsid w:val="00E37445"/>
    <w:rsid w:val="00E37B16"/>
    <w:rsid w:val="00E44723"/>
    <w:rsid w:val="00E46AE6"/>
    <w:rsid w:val="00E5680D"/>
    <w:rsid w:val="00E574B8"/>
    <w:rsid w:val="00E62FC7"/>
    <w:rsid w:val="00E67A97"/>
    <w:rsid w:val="00E7228D"/>
    <w:rsid w:val="00E72568"/>
    <w:rsid w:val="00E74632"/>
    <w:rsid w:val="00E81C2D"/>
    <w:rsid w:val="00E8348D"/>
    <w:rsid w:val="00E83B0F"/>
    <w:rsid w:val="00E91C5C"/>
    <w:rsid w:val="00E959F9"/>
    <w:rsid w:val="00E9721A"/>
    <w:rsid w:val="00EA1CF9"/>
    <w:rsid w:val="00EA49B5"/>
    <w:rsid w:val="00EA59A0"/>
    <w:rsid w:val="00EA65B2"/>
    <w:rsid w:val="00EA6A35"/>
    <w:rsid w:val="00EB460D"/>
    <w:rsid w:val="00EB4CF8"/>
    <w:rsid w:val="00EC2687"/>
    <w:rsid w:val="00ED2EF7"/>
    <w:rsid w:val="00ED4C43"/>
    <w:rsid w:val="00ED5D83"/>
    <w:rsid w:val="00EE2984"/>
    <w:rsid w:val="00EF082B"/>
    <w:rsid w:val="00EF776A"/>
    <w:rsid w:val="00F01B4B"/>
    <w:rsid w:val="00F03803"/>
    <w:rsid w:val="00F1010B"/>
    <w:rsid w:val="00F134B9"/>
    <w:rsid w:val="00F13ACB"/>
    <w:rsid w:val="00F14C9C"/>
    <w:rsid w:val="00F17D0D"/>
    <w:rsid w:val="00F21827"/>
    <w:rsid w:val="00F2286A"/>
    <w:rsid w:val="00F274EB"/>
    <w:rsid w:val="00F27F23"/>
    <w:rsid w:val="00F351C2"/>
    <w:rsid w:val="00F360B1"/>
    <w:rsid w:val="00F37C04"/>
    <w:rsid w:val="00F41418"/>
    <w:rsid w:val="00F41597"/>
    <w:rsid w:val="00F45296"/>
    <w:rsid w:val="00F51119"/>
    <w:rsid w:val="00F520D1"/>
    <w:rsid w:val="00F521DC"/>
    <w:rsid w:val="00F5656D"/>
    <w:rsid w:val="00F6175F"/>
    <w:rsid w:val="00F65265"/>
    <w:rsid w:val="00F70BCA"/>
    <w:rsid w:val="00F735CA"/>
    <w:rsid w:val="00F7584B"/>
    <w:rsid w:val="00F80877"/>
    <w:rsid w:val="00F82E57"/>
    <w:rsid w:val="00F9018F"/>
    <w:rsid w:val="00F91877"/>
    <w:rsid w:val="00F91FBF"/>
    <w:rsid w:val="00F9322E"/>
    <w:rsid w:val="00F97672"/>
    <w:rsid w:val="00FA15B4"/>
    <w:rsid w:val="00FA77D6"/>
    <w:rsid w:val="00FB1CD7"/>
    <w:rsid w:val="00FB2ACB"/>
    <w:rsid w:val="00FB338A"/>
    <w:rsid w:val="00FC0388"/>
    <w:rsid w:val="00FC544C"/>
    <w:rsid w:val="00FC6725"/>
    <w:rsid w:val="00FC7C9A"/>
    <w:rsid w:val="00FC7F37"/>
    <w:rsid w:val="00FD7A7D"/>
    <w:rsid w:val="00FD7E1D"/>
    <w:rsid w:val="00FF7479"/>
    <w:rsid w:val="00FF7B8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55BB7B15"/>
  <w15:chartTrackingRefBased/>
  <w15:docId w15:val="{A9ACA43E-E6E1-4686-918F-43EAE0353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3">
    <w:name w:val="heading 3"/>
    <w:basedOn w:val="Normal"/>
    <w:next w:val="Normal"/>
    <w:link w:val="Ttulo3Car"/>
    <w:uiPriority w:val="9"/>
    <w:semiHidden/>
    <w:unhideWhenUsed/>
    <w:qFormat/>
    <w:rsid w:val="0003168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7">
    <w:name w:val="heading 7"/>
    <w:basedOn w:val="Normal"/>
    <w:next w:val="Normal"/>
    <w:link w:val="Ttulo7Car"/>
    <w:qFormat/>
    <w:rsid w:val="002F4D95"/>
    <w:pPr>
      <w:keepNext/>
      <w:spacing w:after="0" w:line="240" w:lineRule="auto"/>
      <w:outlineLvl w:val="6"/>
    </w:pPr>
    <w:rPr>
      <w:rFonts w:ascii="Times New Roman" w:eastAsia="Times New Roman" w:hAnsi="Times New Roman" w:cs="Times New Roman"/>
      <w:b/>
      <w:iCs/>
      <w:sz w:val="24"/>
      <w:szCs w:val="24"/>
      <w:lang w:val="es-GT"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7A9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67A97"/>
  </w:style>
  <w:style w:type="paragraph" w:styleId="Piedepgina">
    <w:name w:val="footer"/>
    <w:basedOn w:val="Normal"/>
    <w:link w:val="PiedepginaCar"/>
    <w:uiPriority w:val="99"/>
    <w:unhideWhenUsed/>
    <w:rsid w:val="00E67A9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67A97"/>
  </w:style>
  <w:style w:type="character" w:customStyle="1" w:styleId="space1">
    <w:name w:val="space1"/>
    <w:rsid w:val="00021BE0"/>
    <w:rPr>
      <w:sz w:val="18"/>
      <w:szCs w:val="18"/>
    </w:rPr>
  </w:style>
  <w:style w:type="paragraph" w:customStyle="1" w:styleId="Puesto1">
    <w:name w:val="Puesto1"/>
    <w:basedOn w:val="Normal"/>
    <w:rsid w:val="00021BE0"/>
    <w:pPr>
      <w:spacing w:after="5"/>
    </w:pPr>
    <w:rPr>
      <w:rFonts w:ascii="Calibri" w:eastAsia="Calibri" w:hAnsi="Calibri" w:cs="Calibri"/>
      <w:sz w:val="20"/>
      <w:szCs w:val="20"/>
      <w:lang w:val="es-ES" w:eastAsia="es-PE"/>
    </w:rPr>
  </w:style>
  <w:style w:type="paragraph" w:customStyle="1" w:styleId="titleTable">
    <w:name w:val="titleTable"/>
    <w:basedOn w:val="Normal"/>
    <w:rsid w:val="00021BE0"/>
    <w:pPr>
      <w:spacing w:after="0"/>
      <w:jc w:val="center"/>
    </w:pPr>
    <w:rPr>
      <w:rFonts w:ascii="Calibri" w:eastAsia="Calibri" w:hAnsi="Calibri" w:cs="Calibri"/>
      <w:sz w:val="20"/>
      <w:szCs w:val="20"/>
      <w:lang w:val="es-ES" w:eastAsia="es-PE"/>
    </w:rPr>
  </w:style>
  <w:style w:type="paragraph" w:styleId="Prrafodelista">
    <w:name w:val="List Paragraph"/>
    <w:basedOn w:val="Normal"/>
    <w:uiPriority w:val="34"/>
    <w:qFormat/>
    <w:rsid w:val="00D212B6"/>
    <w:pPr>
      <w:ind w:left="720"/>
      <w:contextualSpacing/>
    </w:pPr>
  </w:style>
  <w:style w:type="paragraph" w:styleId="NormalWeb">
    <w:name w:val="Normal (Web)"/>
    <w:basedOn w:val="Normal"/>
    <w:uiPriority w:val="99"/>
    <w:unhideWhenUsed/>
    <w:rsid w:val="00AD54AF"/>
    <w:pPr>
      <w:spacing w:before="100" w:beforeAutospacing="1" w:after="100" w:afterAutospacing="1" w:line="240" w:lineRule="auto"/>
    </w:pPr>
    <w:rPr>
      <w:rFonts w:ascii="Times New Roman" w:hAnsi="Times New Roman" w:cs="Times New Roman"/>
      <w:sz w:val="24"/>
      <w:szCs w:val="24"/>
      <w:lang w:eastAsia="es-CO"/>
    </w:rPr>
  </w:style>
  <w:style w:type="paragraph" w:customStyle="1" w:styleId="P-Styleguiado">
    <w:name w:val="P-Styleguiado"/>
    <w:basedOn w:val="Normal"/>
    <w:rsid w:val="00AD54AF"/>
    <w:pPr>
      <w:spacing w:after="5"/>
    </w:pPr>
    <w:rPr>
      <w:rFonts w:ascii="Calibri" w:eastAsia="Calibri" w:hAnsi="Calibri" w:cs="Calibri"/>
      <w:sz w:val="20"/>
      <w:szCs w:val="20"/>
      <w:lang w:val="es-ES" w:eastAsia="es-PE"/>
    </w:rPr>
  </w:style>
  <w:style w:type="character" w:customStyle="1" w:styleId="StyleSquare">
    <w:name w:val="StyleSquare"/>
    <w:rsid w:val="00AD54AF"/>
    <w:rPr>
      <w:rFonts w:ascii="Calibri" w:eastAsia="Calibri" w:hAnsi="Calibri" w:cs="Calibri"/>
      <w:b w:val="0"/>
      <w:bCs w:val="0"/>
      <w:color w:val="5A5A58"/>
      <w:sz w:val="20"/>
      <w:szCs w:val="20"/>
    </w:rPr>
  </w:style>
  <w:style w:type="paragraph" w:customStyle="1" w:styleId="textImportant">
    <w:name w:val="textImportant"/>
    <w:basedOn w:val="Normal"/>
    <w:rsid w:val="00AD54AF"/>
    <w:pPr>
      <w:spacing w:after="170"/>
      <w:jc w:val="both"/>
    </w:pPr>
    <w:rPr>
      <w:rFonts w:ascii="Calibri" w:eastAsia="Calibri" w:hAnsi="Calibri" w:cs="Calibri"/>
      <w:sz w:val="20"/>
      <w:szCs w:val="20"/>
      <w:lang w:val="es-ES" w:eastAsia="es-PE"/>
    </w:rPr>
  </w:style>
  <w:style w:type="paragraph" w:customStyle="1" w:styleId="text">
    <w:name w:val="text"/>
    <w:basedOn w:val="Normal"/>
    <w:rsid w:val="00B14F58"/>
    <w:pPr>
      <w:spacing w:after="0"/>
      <w:jc w:val="both"/>
    </w:pPr>
    <w:rPr>
      <w:rFonts w:ascii="Calibri" w:eastAsia="Calibri" w:hAnsi="Calibri" w:cs="Calibri"/>
      <w:sz w:val="20"/>
      <w:szCs w:val="20"/>
      <w:lang w:val="es-ES" w:eastAsia="es-PE"/>
    </w:rPr>
  </w:style>
  <w:style w:type="paragraph" w:customStyle="1" w:styleId="dias">
    <w:name w:val="dias"/>
    <w:basedOn w:val="Normal"/>
    <w:link w:val="diasCar"/>
    <w:qFormat/>
    <w:rsid w:val="008960B0"/>
    <w:pPr>
      <w:spacing w:before="240" w:after="0" w:line="120" w:lineRule="atLeast"/>
    </w:pPr>
    <w:rPr>
      <w:rFonts w:ascii="Calibri" w:hAnsi="Calibri" w:cs="Calibri"/>
      <w:b/>
      <w:bCs/>
      <w:caps/>
      <w:color w:val="000000" w:themeColor="text1"/>
      <w:sz w:val="24"/>
      <w:szCs w:val="24"/>
      <w:lang w:bidi="hi-IN"/>
    </w:rPr>
  </w:style>
  <w:style w:type="character" w:customStyle="1" w:styleId="diasCar">
    <w:name w:val="dias Car"/>
    <w:basedOn w:val="Fuentedeprrafopredeter"/>
    <w:link w:val="dias"/>
    <w:rsid w:val="008960B0"/>
    <w:rPr>
      <w:rFonts w:ascii="Calibri" w:hAnsi="Calibri" w:cs="Calibri"/>
      <w:b/>
      <w:bCs/>
      <w:caps/>
      <w:color w:val="000000" w:themeColor="text1"/>
      <w:sz w:val="24"/>
      <w:szCs w:val="24"/>
      <w:lang w:bidi="hi-IN"/>
    </w:rPr>
  </w:style>
  <w:style w:type="paragraph" w:customStyle="1" w:styleId="vinetas">
    <w:name w:val="vinetas"/>
    <w:basedOn w:val="Prrafodelista"/>
    <w:link w:val="vinetasCar"/>
    <w:qFormat/>
    <w:rsid w:val="008960B0"/>
    <w:pPr>
      <w:numPr>
        <w:numId w:val="7"/>
      </w:numPr>
      <w:spacing w:before="40" w:after="40" w:line="0" w:lineRule="atLeast"/>
      <w:ind w:left="714" w:hanging="357"/>
    </w:pPr>
    <w:rPr>
      <w:rFonts w:ascii="Calibri" w:hAnsi="Calibri" w:cs="Calibri"/>
      <w:color w:val="000000" w:themeColor="text1"/>
      <w:lang w:bidi="hi-IN"/>
    </w:rPr>
  </w:style>
  <w:style w:type="character" w:customStyle="1" w:styleId="vinetasCar">
    <w:name w:val="vinetas Car"/>
    <w:basedOn w:val="Fuentedeprrafopredeter"/>
    <w:link w:val="vinetas"/>
    <w:rsid w:val="008960B0"/>
    <w:rPr>
      <w:rFonts w:ascii="Calibri" w:hAnsi="Calibri" w:cs="Calibri"/>
      <w:color w:val="000000" w:themeColor="text1"/>
      <w:lang w:bidi="hi-IN"/>
    </w:rPr>
  </w:style>
  <w:style w:type="character" w:customStyle="1" w:styleId="Ttulo7Car">
    <w:name w:val="Título 7 Car"/>
    <w:basedOn w:val="Fuentedeprrafopredeter"/>
    <w:link w:val="Ttulo7"/>
    <w:rsid w:val="002F4D95"/>
    <w:rPr>
      <w:rFonts w:ascii="Times New Roman" w:eastAsia="Times New Roman" w:hAnsi="Times New Roman" w:cs="Times New Roman"/>
      <w:b/>
      <w:iCs/>
      <w:sz w:val="24"/>
      <w:szCs w:val="24"/>
      <w:lang w:val="es-GT" w:eastAsia="es-ES"/>
    </w:rPr>
  </w:style>
  <w:style w:type="paragraph" w:styleId="Textoindependiente2">
    <w:name w:val="Body Text 2"/>
    <w:basedOn w:val="Normal"/>
    <w:link w:val="Textoindependiente2Car"/>
    <w:rsid w:val="002F4D95"/>
    <w:pPr>
      <w:spacing w:after="0" w:line="240" w:lineRule="auto"/>
      <w:jc w:val="both"/>
    </w:pPr>
    <w:rPr>
      <w:rFonts w:ascii="Times New Roman" w:eastAsia="Times New Roman" w:hAnsi="Times New Roman" w:cs="Times New Roman"/>
      <w:sz w:val="24"/>
      <w:szCs w:val="24"/>
      <w:lang w:val="es-GT" w:eastAsia="es-ES"/>
    </w:rPr>
  </w:style>
  <w:style w:type="character" w:customStyle="1" w:styleId="Textoindependiente2Car">
    <w:name w:val="Texto independiente 2 Car"/>
    <w:basedOn w:val="Fuentedeprrafopredeter"/>
    <w:link w:val="Textoindependiente2"/>
    <w:rsid w:val="002F4D95"/>
    <w:rPr>
      <w:rFonts w:ascii="Times New Roman" w:eastAsia="Times New Roman" w:hAnsi="Times New Roman" w:cs="Times New Roman"/>
      <w:sz w:val="24"/>
      <w:szCs w:val="24"/>
      <w:lang w:val="es-GT" w:eastAsia="es-ES"/>
    </w:rPr>
  </w:style>
  <w:style w:type="table" w:styleId="Tablaconcuadrcula">
    <w:name w:val="Table Grid"/>
    <w:basedOn w:val="Tablanormal"/>
    <w:rsid w:val="00C60A3D"/>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
    <w:semiHidden/>
    <w:rsid w:val="0003168C"/>
    <w:rPr>
      <w:rFonts w:asciiTheme="majorHAnsi" w:eastAsiaTheme="majorEastAsia" w:hAnsiTheme="majorHAnsi" w:cstheme="majorBidi"/>
      <w:color w:val="1F4D78" w:themeColor="accent1" w:themeShade="7F"/>
      <w:sz w:val="24"/>
      <w:szCs w:val="24"/>
    </w:rPr>
  </w:style>
  <w:style w:type="paragraph" w:styleId="Sinespaciado">
    <w:name w:val="No Spacing"/>
    <w:uiPriority w:val="1"/>
    <w:qFormat/>
    <w:rsid w:val="00772E0D"/>
    <w:pPr>
      <w:spacing w:after="0" w:line="240" w:lineRule="auto"/>
    </w:pPr>
    <w:rPr>
      <w:rFonts w:ascii="Open Sans" w:hAnsi="Open Sans"/>
      <w:sz w:val="28"/>
      <w:lang w:val="en-US"/>
    </w:rPr>
  </w:style>
  <w:style w:type="character" w:styleId="Hipervnculo">
    <w:name w:val="Hyperlink"/>
    <w:basedOn w:val="Fuentedeprrafopredeter"/>
    <w:uiPriority w:val="99"/>
    <w:unhideWhenUsed/>
    <w:rsid w:val="00B947EB"/>
    <w:rPr>
      <w:color w:val="0563C1" w:themeColor="hyperlink"/>
      <w:u w:val="single"/>
    </w:rPr>
  </w:style>
  <w:style w:type="paragraph" w:customStyle="1" w:styleId="wordsection1">
    <w:name w:val="wordsection1"/>
    <w:basedOn w:val="Normal"/>
    <w:uiPriority w:val="99"/>
    <w:rsid w:val="00BE5EF1"/>
    <w:pPr>
      <w:spacing w:before="100" w:beforeAutospacing="1" w:after="100" w:afterAutospacing="1" w:line="240" w:lineRule="auto"/>
    </w:pPr>
    <w:rPr>
      <w:rFonts w:ascii="Times New Roman" w:hAnsi="Times New Roman" w:cs="Times New Roman"/>
      <w:sz w:val="24"/>
      <w:szCs w:val="24"/>
    </w:rPr>
  </w:style>
  <w:style w:type="paragraph" w:customStyle="1" w:styleId="paragraft">
    <w:name w:val="paragraft"/>
    <w:basedOn w:val="Normal"/>
    <w:rsid w:val="00677E72"/>
    <w:pPr>
      <w:spacing w:after="0"/>
      <w:jc w:val="both"/>
    </w:pPr>
    <w:rPr>
      <w:rFonts w:ascii="Calibri" w:eastAsia="Calibri" w:hAnsi="Calibri" w:cs="Calibri"/>
      <w:sz w:val="20"/>
      <w:szCs w:val="20"/>
      <w:lang w:val="es-ES" w:eastAsia="es-PE"/>
    </w:rPr>
  </w:style>
  <w:style w:type="paragraph" w:customStyle="1" w:styleId="titleday">
    <w:name w:val="titleday"/>
    <w:basedOn w:val="Normal"/>
    <w:rsid w:val="00677E72"/>
    <w:pPr>
      <w:spacing w:after="10"/>
    </w:pPr>
    <w:rPr>
      <w:rFonts w:ascii="Calibri" w:eastAsia="Calibri" w:hAnsi="Calibri" w:cs="Calibri"/>
      <w:sz w:val="20"/>
      <w:szCs w:val="20"/>
      <w:lang w:val="es-ES" w:eastAsia="es-PE"/>
    </w:rPr>
  </w:style>
  <w:style w:type="character" w:customStyle="1" w:styleId="myOwnStyle">
    <w:name w:val="myOwnStyle"/>
    <w:rsid w:val="00677E72"/>
    <w:rPr>
      <w:rFonts w:ascii="Calibri" w:eastAsia="Calibri" w:hAnsi="Calibri" w:cs="Calibri"/>
      <w:b/>
      <w:bCs/>
      <w:color w:val="545454"/>
      <w:sz w:val="18"/>
      <w:szCs w:val="18"/>
    </w:rPr>
  </w:style>
  <w:style w:type="paragraph" w:customStyle="1" w:styleId="P-Style">
    <w:name w:val="P-Style"/>
    <w:basedOn w:val="Normal"/>
    <w:rsid w:val="00677E72"/>
    <w:pPr>
      <w:spacing w:after="5"/>
    </w:pPr>
    <w:rPr>
      <w:rFonts w:ascii="Calibri" w:eastAsia="Calibri" w:hAnsi="Calibri" w:cs="Calibri"/>
      <w:sz w:val="20"/>
      <w:szCs w:val="20"/>
      <w:lang w:val="es-ES" w:eastAsia="es-PE"/>
    </w:rPr>
  </w:style>
  <w:style w:type="paragraph" w:customStyle="1" w:styleId="parrafo">
    <w:name w:val="parrafo"/>
    <w:basedOn w:val="Normal"/>
    <w:rsid w:val="000E6D75"/>
    <w:pPr>
      <w:spacing w:after="170"/>
      <w:jc w:val="both"/>
    </w:pPr>
    <w:rPr>
      <w:rFonts w:ascii="Arial" w:eastAsia="Arial" w:hAnsi="Arial" w:cs="Arial"/>
      <w:sz w:val="20"/>
      <w:szCs w:val="20"/>
      <w:lang w:val="es-PE" w:eastAsia="es-PE"/>
    </w:rPr>
  </w:style>
  <w:style w:type="paragraph" w:customStyle="1" w:styleId="western">
    <w:name w:val="western"/>
    <w:uiPriority w:val="7"/>
    <w:rsid w:val="00823434"/>
    <w:pPr>
      <w:suppressAutoHyphens/>
      <w:spacing w:after="0" w:line="240" w:lineRule="auto"/>
      <w:textAlignment w:val="baseline"/>
    </w:pPr>
    <w:rPr>
      <w:rFonts w:ascii="Times New Roman" w:eastAsia="SimSun" w:hAnsi="Times New Roman" w:cs="Calibri"/>
      <w:kern w:val="2"/>
      <w:lang w:val="en-US" w:eastAsia="zh-CN"/>
    </w:rPr>
  </w:style>
  <w:style w:type="paragraph" w:customStyle="1" w:styleId="NormalWeb1">
    <w:name w:val="Normal (Web)1"/>
    <w:uiPriority w:val="7"/>
    <w:qFormat/>
    <w:rsid w:val="00823434"/>
    <w:pPr>
      <w:suppressAutoHyphens/>
      <w:spacing w:before="100" w:after="100" w:line="240" w:lineRule="auto"/>
    </w:pPr>
    <w:rPr>
      <w:rFonts w:ascii="Times New Roman" w:eastAsia="SimSun" w:hAnsi="Times New Roman" w:cs="Times New Roman"/>
      <w:sz w:val="24"/>
      <w:szCs w:val="24"/>
      <w:lang w:val="en-US" w:eastAsia="zh-CN"/>
    </w:rPr>
  </w:style>
  <w:style w:type="paragraph" w:customStyle="1" w:styleId="Aurorabodytext">
    <w:name w:val="Aurora body text"/>
    <w:basedOn w:val="Normal"/>
    <w:link w:val="AurorabodytextChar"/>
    <w:qFormat/>
    <w:rsid w:val="00636ADA"/>
    <w:pPr>
      <w:tabs>
        <w:tab w:val="left" w:pos="1350"/>
        <w:tab w:val="left" w:pos="1800"/>
      </w:tabs>
      <w:autoSpaceDE w:val="0"/>
      <w:autoSpaceDN w:val="0"/>
      <w:adjustRightInd w:val="0"/>
      <w:spacing w:before="120" w:after="0" w:line="240" w:lineRule="auto"/>
      <w:ind w:left="2016"/>
      <w:jc w:val="both"/>
    </w:pPr>
    <w:rPr>
      <w:rFonts w:ascii="Myriad Pro" w:eastAsia="Myriad Pro" w:hAnsi="Myriad Pro" w:cs="Times New Roman"/>
      <w:sz w:val="24"/>
      <w:lang w:val="x-none" w:eastAsia="x-none"/>
    </w:rPr>
  </w:style>
  <w:style w:type="character" w:customStyle="1" w:styleId="AurorabodytextChar">
    <w:name w:val="Aurora body text Char"/>
    <w:link w:val="Aurorabodytext"/>
    <w:rsid w:val="00636ADA"/>
    <w:rPr>
      <w:rFonts w:ascii="Myriad Pro" w:eastAsia="Myriad Pro" w:hAnsi="Myriad Pro" w:cs="Times New Roman"/>
      <w:sz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744101">
      <w:bodyDiv w:val="1"/>
      <w:marLeft w:val="0"/>
      <w:marRight w:val="0"/>
      <w:marTop w:val="0"/>
      <w:marBottom w:val="0"/>
      <w:divBdr>
        <w:top w:val="none" w:sz="0" w:space="0" w:color="auto"/>
        <w:left w:val="none" w:sz="0" w:space="0" w:color="auto"/>
        <w:bottom w:val="none" w:sz="0" w:space="0" w:color="auto"/>
        <w:right w:val="none" w:sz="0" w:space="0" w:color="auto"/>
      </w:divBdr>
    </w:div>
    <w:div w:id="40790780">
      <w:bodyDiv w:val="1"/>
      <w:marLeft w:val="0"/>
      <w:marRight w:val="0"/>
      <w:marTop w:val="0"/>
      <w:marBottom w:val="0"/>
      <w:divBdr>
        <w:top w:val="none" w:sz="0" w:space="0" w:color="auto"/>
        <w:left w:val="none" w:sz="0" w:space="0" w:color="auto"/>
        <w:bottom w:val="none" w:sz="0" w:space="0" w:color="auto"/>
        <w:right w:val="none" w:sz="0" w:space="0" w:color="auto"/>
      </w:divBdr>
    </w:div>
    <w:div w:id="86771901">
      <w:bodyDiv w:val="1"/>
      <w:marLeft w:val="0"/>
      <w:marRight w:val="0"/>
      <w:marTop w:val="0"/>
      <w:marBottom w:val="0"/>
      <w:divBdr>
        <w:top w:val="none" w:sz="0" w:space="0" w:color="auto"/>
        <w:left w:val="none" w:sz="0" w:space="0" w:color="auto"/>
        <w:bottom w:val="none" w:sz="0" w:space="0" w:color="auto"/>
        <w:right w:val="none" w:sz="0" w:space="0" w:color="auto"/>
      </w:divBdr>
      <w:divsChild>
        <w:div w:id="1431391501">
          <w:marLeft w:val="0"/>
          <w:marRight w:val="0"/>
          <w:marTop w:val="0"/>
          <w:marBottom w:val="0"/>
          <w:divBdr>
            <w:top w:val="none" w:sz="0" w:space="0" w:color="auto"/>
            <w:left w:val="none" w:sz="0" w:space="0" w:color="auto"/>
            <w:bottom w:val="none" w:sz="0" w:space="0" w:color="auto"/>
            <w:right w:val="none" w:sz="0" w:space="0" w:color="auto"/>
          </w:divBdr>
        </w:div>
      </w:divsChild>
    </w:div>
    <w:div w:id="131556527">
      <w:bodyDiv w:val="1"/>
      <w:marLeft w:val="0"/>
      <w:marRight w:val="0"/>
      <w:marTop w:val="0"/>
      <w:marBottom w:val="0"/>
      <w:divBdr>
        <w:top w:val="none" w:sz="0" w:space="0" w:color="auto"/>
        <w:left w:val="none" w:sz="0" w:space="0" w:color="auto"/>
        <w:bottom w:val="none" w:sz="0" w:space="0" w:color="auto"/>
        <w:right w:val="none" w:sz="0" w:space="0" w:color="auto"/>
      </w:divBdr>
    </w:div>
    <w:div w:id="151989024">
      <w:bodyDiv w:val="1"/>
      <w:marLeft w:val="0"/>
      <w:marRight w:val="0"/>
      <w:marTop w:val="0"/>
      <w:marBottom w:val="0"/>
      <w:divBdr>
        <w:top w:val="none" w:sz="0" w:space="0" w:color="auto"/>
        <w:left w:val="none" w:sz="0" w:space="0" w:color="auto"/>
        <w:bottom w:val="none" w:sz="0" w:space="0" w:color="auto"/>
        <w:right w:val="none" w:sz="0" w:space="0" w:color="auto"/>
      </w:divBdr>
    </w:div>
    <w:div w:id="237638047">
      <w:bodyDiv w:val="1"/>
      <w:marLeft w:val="0"/>
      <w:marRight w:val="0"/>
      <w:marTop w:val="0"/>
      <w:marBottom w:val="0"/>
      <w:divBdr>
        <w:top w:val="none" w:sz="0" w:space="0" w:color="auto"/>
        <w:left w:val="none" w:sz="0" w:space="0" w:color="auto"/>
        <w:bottom w:val="none" w:sz="0" w:space="0" w:color="auto"/>
        <w:right w:val="none" w:sz="0" w:space="0" w:color="auto"/>
      </w:divBdr>
      <w:divsChild>
        <w:div w:id="1866207287">
          <w:marLeft w:val="-108"/>
          <w:marRight w:val="0"/>
          <w:marTop w:val="0"/>
          <w:marBottom w:val="0"/>
          <w:divBdr>
            <w:top w:val="none" w:sz="0" w:space="0" w:color="auto"/>
            <w:left w:val="none" w:sz="0" w:space="0" w:color="auto"/>
            <w:bottom w:val="none" w:sz="0" w:space="0" w:color="auto"/>
            <w:right w:val="none" w:sz="0" w:space="0" w:color="auto"/>
          </w:divBdr>
        </w:div>
      </w:divsChild>
    </w:div>
    <w:div w:id="274215557">
      <w:bodyDiv w:val="1"/>
      <w:marLeft w:val="0"/>
      <w:marRight w:val="0"/>
      <w:marTop w:val="0"/>
      <w:marBottom w:val="0"/>
      <w:divBdr>
        <w:top w:val="none" w:sz="0" w:space="0" w:color="auto"/>
        <w:left w:val="none" w:sz="0" w:space="0" w:color="auto"/>
        <w:bottom w:val="none" w:sz="0" w:space="0" w:color="auto"/>
        <w:right w:val="none" w:sz="0" w:space="0" w:color="auto"/>
      </w:divBdr>
    </w:div>
    <w:div w:id="571889144">
      <w:bodyDiv w:val="1"/>
      <w:marLeft w:val="0"/>
      <w:marRight w:val="0"/>
      <w:marTop w:val="0"/>
      <w:marBottom w:val="0"/>
      <w:divBdr>
        <w:top w:val="none" w:sz="0" w:space="0" w:color="auto"/>
        <w:left w:val="none" w:sz="0" w:space="0" w:color="auto"/>
        <w:bottom w:val="none" w:sz="0" w:space="0" w:color="auto"/>
        <w:right w:val="none" w:sz="0" w:space="0" w:color="auto"/>
      </w:divBdr>
    </w:div>
    <w:div w:id="681013509">
      <w:bodyDiv w:val="1"/>
      <w:marLeft w:val="0"/>
      <w:marRight w:val="0"/>
      <w:marTop w:val="0"/>
      <w:marBottom w:val="0"/>
      <w:divBdr>
        <w:top w:val="none" w:sz="0" w:space="0" w:color="auto"/>
        <w:left w:val="none" w:sz="0" w:space="0" w:color="auto"/>
        <w:bottom w:val="none" w:sz="0" w:space="0" w:color="auto"/>
        <w:right w:val="none" w:sz="0" w:space="0" w:color="auto"/>
      </w:divBdr>
    </w:div>
    <w:div w:id="681249988">
      <w:bodyDiv w:val="1"/>
      <w:marLeft w:val="0"/>
      <w:marRight w:val="0"/>
      <w:marTop w:val="0"/>
      <w:marBottom w:val="0"/>
      <w:divBdr>
        <w:top w:val="none" w:sz="0" w:space="0" w:color="auto"/>
        <w:left w:val="none" w:sz="0" w:space="0" w:color="auto"/>
        <w:bottom w:val="none" w:sz="0" w:space="0" w:color="auto"/>
        <w:right w:val="none" w:sz="0" w:space="0" w:color="auto"/>
      </w:divBdr>
    </w:div>
    <w:div w:id="685718680">
      <w:bodyDiv w:val="1"/>
      <w:marLeft w:val="0"/>
      <w:marRight w:val="0"/>
      <w:marTop w:val="0"/>
      <w:marBottom w:val="0"/>
      <w:divBdr>
        <w:top w:val="none" w:sz="0" w:space="0" w:color="auto"/>
        <w:left w:val="none" w:sz="0" w:space="0" w:color="auto"/>
        <w:bottom w:val="none" w:sz="0" w:space="0" w:color="auto"/>
        <w:right w:val="none" w:sz="0" w:space="0" w:color="auto"/>
      </w:divBdr>
    </w:div>
    <w:div w:id="707755954">
      <w:bodyDiv w:val="1"/>
      <w:marLeft w:val="0"/>
      <w:marRight w:val="0"/>
      <w:marTop w:val="0"/>
      <w:marBottom w:val="0"/>
      <w:divBdr>
        <w:top w:val="none" w:sz="0" w:space="0" w:color="auto"/>
        <w:left w:val="none" w:sz="0" w:space="0" w:color="auto"/>
        <w:bottom w:val="none" w:sz="0" w:space="0" w:color="auto"/>
        <w:right w:val="none" w:sz="0" w:space="0" w:color="auto"/>
      </w:divBdr>
    </w:div>
    <w:div w:id="716391558">
      <w:bodyDiv w:val="1"/>
      <w:marLeft w:val="0"/>
      <w:marRight w:val="0"/>
      <w:marTop w:val="0"/>
      <w:marBottom w:val="0"/>
      <w:divBdr>
        <w:top w:val="none" w:sz="0" w:space="0" w:color="auto"/>
        <w:left w:val="none" w:sz="0" w:space="0" w:color="auto"/>
        <w:bottom w:val="none" w:sz="0" w:space="0" w:color="auto"/>
        <w:right w:val="none" w:sz="0" w:space="0" w:color="auto"/>
      </w:divBdr>
    </w:div>
    <w:div w:id="743338845">
      <w:bodyDiv w:val="1"/>
      <w:marLeft w:val="0"/>
      <w:marRight w:val="0"/>
      <w:marTop w:val="0"/>
      <w:marBottom w:val="0"/>
      <w:divBdr>
        <w:top w:val="none" w:sz="0" w:space="0" w:color="auto"/>
        <w:left w:val="none" w:sz="0" w:space="0" w:color="auto"/>
        <w:bottom w:val="none" w:sz="0" w:space="0" w:color="auto"/>
        <w:right w:val="none" w:sz="0" w:space="0" w:color="auto"/>
      </w:divBdr>
    </w:div>
    <w:div w:id="754783927">
      <w:bodyDiv w:val="1"/>
      <w:marLeft w:val="0"/>
      <w:marRight w:val="0"/>
      <w:marTop w:val="0"/>
      <w:marBottom w:val="0"/>
      <w:divBdr>
        <w:top w:val="none" w:sz="0" w:space="0" w:color="auto"/>
        <w:left w:val="none" w:sz="0" w:space="0" w:color="auto"/>
        <w:bottom w:val="none" w:sz="0" w:space="0" w:color="auto"/>
        <w:right w:val="none" w:sz="0" w:space="0" w:color="auto"/>
      </w:divBdr>
    </w:div>
    <w:div w:id="841968288">
      <w:bodyDiv w:val="1"/>
      <w:marLeft w:val="0"/>
      <w:marRight w:val="0"/>
      <w:marTop w:val="0"/>
      <w:marBottom w:val="0"/>
      <w:divBdr>
        <w:top w:val="none" w:sz="0" w:space="0" w:color="auto"/>
        <w:left w:val="none" w:sz="0" w:space="0" w:color="auto"/>
        <w:bottom w:val="none" w:sz="0" w:space="0" w:color="auto"/>
        <w:right w:val="none" w:sz="0" w:space="0" w:color="auto"/>
      </w:divBdr>
    </w:div>
    <w:div w:id="897860751">
      <w:bodyDiv w:val="1"/>
      <w:marLeft w:val="0"/>
      <w:marRight w:val="0"/>
      <w:marTop w:val="0"/>
      <w:marBottom w:val="0"/>
      <w:divBdr>
        <w:top w:val="none" w:sz="0" w:space="0" w:color="auto"/>
        <w:left w:val="none" w:sz="0" w:space="0" w:color="auto"/>
        <w:bottom w:val="none" w:sz="0" w:space="0" w:color="auto"/>
        <w:right w:val="none" w:sz="0" w:space="0" w:color="auto"/>
      </w:divBdr>
    </w:div>
    <w:div w:id="901713990">
      <w:bodyDiv w:val="1"/>
      <w:marLeft w:val="0"/>
      <w:marRight w:val="0"/>
      <w:marTop w:val="0"/>
      <w:marBottom w:val="0"/>
      <w:divBdr>
        <w:top w:val="none" w:sz="0" w:space="0" w:color="auto"/>
        <w:left w:val="none" w:sz="0" w:space="0" w:color="auto"/>
        <w:bottom w:val="none" w:sz="0" w:space="0" w:color="auto"/>
        <w:right w:val="none" w:sz="0" w:space="0" w:color="auto"/>
      </w:divBdr>
    </w:div>
    <w:div w:id="903415017">
      <w:bodyDiv w:val="1"/>
      <w:marLeft w:val="0"/>
      <w:marRight w:val="0"/>
      <w:marTop w:val="0"/>
      <w:marBottom w:val="0"/>
      <w:divBdr>
        <w:top w:val="none" w:sz="0" w:space="0" w:color="auto"/>
        <w:left w:val="none" w:sz="0" w:space="0" w:color="auto"/>
        <w:bottom w:val="none" w:sz="0" w:space="0" w:color="auto"/>
        <w:right w:val="none" w:sz="0" w:space="0" w:color="auto"/>
      </w:divBdr>
    </w:div>
    <w:div w:id="923104660">
      <w:bodyDiv w:val="1"/>
      <w:marLeft w:val="0"/>
      <w:marRight w:val="0"/>
      <w:marTop w:val="0"/>
      <w:marBottom w:val="0"/>
      <w:divBdr>
        <w:top w:val="none" w:sz="0" w:space="0" w:color="auto"/>
        <w:left w:val="none" w:sz="0" w:space="0" w:color="auto"/>
        <w:bottom w:val="none" w:sz="0" w:space="0" w:color="auto"/>
        <w:right w:val="none" w:sz="0" w:space="0" w:color="auto"/>
      </w:divBdr>
    </w:div>
    <w:div w:id="1087921449">
      <w:bodyDiv w:val="1"/>
      <w:marLeft w:val="0"/>
      <w:marRight w:val="0"/>
      <w:marTop w:val="0"/>
      <w:marBottom w:val="0"/>
      <w:divBdr>
        <w:top w:val="none" w:sz="0" w:space="0" w:color="auto"/>
        <w:left w:val="none" w:sz="0" w:space="0" w:color="auto"/>
        <w:bottom w:val="none" w:sz="0" w:space="0" w:color="auto"/>
        <w:right w:val="none" w:sz="0" w:space="0" w:color="auto"/>
      </w:divBdr>
    </w:div>
    <w:div w:id="1100492359">
      <w:bodyDiv w:val="1"/>
      <w:marLeft w:val="0"/>
      <w:marRight w:val="0"/>
      <w:marTop w:val="0"/>
      <w:marBottom w:val="0"/>
      <w:divBdr>
        <w:top w:val="none" w:sz="0" w:space="0" w:color="auto"/>
        <w:left w:val="none" w:sz="0" w:space="0" w:color="auto"/>
        <w:bottom w:val="none" w:sz="0" w:space="0" w:color="auto"/>
        <w:right w:val="none" w:sz="0" w:space="0" w:color="auto"/>
      </w:divBdr>
    </w:div>
    <w:div w:id="1102843004">
      <w:bodyDiv w:val="1"/>
      <w:marLeft w:val="0"/>
      <w:marRight w:val="0"/>
      <w:marTop w:val="0"/>
      <w:marBottom w:val="0"/>
      <w:divBdr>
        <w:top w:val="none" w:sz="0" w:space="0" w:color="auto"/>
        <w:left w:val="none" w:sz="0" w:space="0" w:color="auto"/>
        <w:bottom w:val="none" w:sz="0" w:space="0" w:color="auto"/>
        <w:right w:val="none" w:sz="0" w:space="0" w:color="auto"/>
      </w:divBdr>
      <w:divsChild>
        <w:div w:id="792598561">
          <w:marLeft w:val="0"/>
          <w:marRight w:val="0"/>
          <w:marTop w:val="0"/>
          <w:marBottom w:val="0"/>
          <w:divBdr>
            <w:top w:val="none" w:sz="0" w:space="0" w:color="auto"/>
            <w:left w:val="none" w:sz="0" w:space="0" w:color="auto"/>
            <w:bottom w:val="none" w:sz="0" w:space="0" w:color="auto"/>
            <w:right w:val="none" w:sz="0" w:space="0" w:color="auto"/>
          </w:divBdr>
        </w:div>
      </w:divsChild>
    </w:div>
    <w:div w:id="1171528360">
      <w:bodyDiv w:val="1"/>
      <w:marLeft w:val="0"/>
      <w:marRight w:val="0"/>
      <w:marTop w:val="0"/>
      <w:marBottom w:val="0"/>
      <w:divBdr>
        <w:top w:val="none" w:sz="0" w:space="0" w:color="auto"/>
        <w:left w:val="none" w:sz="0" w:space="0" w:color="auto"/>
        <w:bottom w:val="none" w:sz="0" w:space="0" w:color="auto"/>
        <w:right w:val="none" w:sz="0" w:space="0" w:color="auto"/>
      </w:divBdr>
    </w:div>
    <w:div w:id="1174995025">
      <w:bodyDiv w:val="1"/>
      <w:marLeft w:val="0"/>
      <w:marRight w:val="0"/>
      <w:marTop w:val="0"/>
      <w:marBottom w:val="0"/>
      <w:divBdr>
        <w:top w:val="none" w:sz="0" w:space="0" w:color="auto"/>
        <w:left w:val="none" w:sz="0" w:space="0" w:color="auto"/>
        <w:bottom w:val="none" w:sz="0" w:space="0" w:color="auto"/>
        <w:right w:val="none" w:sz="0" w:space="0" w:color="auto"/>
      </w:divBdr>
    </w:div>
    <w:div w:id="1318536386">
      <w:bodyDiv w:val="1"/>
      <w:marLeft w:val="0"/>
      <w:marRight w:val="0"/>
      <w:marTop w:val="0"/>
      <w:marBottom w:val="0"/>
      <w:divBdr>
        <w:top w:val="none" w:sz="0" w:space="0" w:color="auto"/>
        <w:left w:val="none" w:sz="0" w:space="0" w:color="auto"/>
        <w:bottom w:val="none" w:sz="0" w:space="0" w:color="auto"/>
        <w:right w:val="none" w:sz="0" w:space="0" w:color="auto"/>
      </w:divBdr>
    </w:div>
    <w:div w:id="1408769045">
      <w:bodyDiv w:val="1"/>
      <w:marLeft w:val="0"/>
      <w:marRight w:val="0"/>
      <w:marTop w:val="0"/>
      <w:marBottom w:val="0"/>
      <w:divBdr>
        <w:top w:val="none" w:sz="0" w:space="0" w:color="auto"/>
        <w:left w:val="none" w:sz="0" w:space="0" w:color="auto"/>
        <w:bottom w:val="none" w:sz="0" w:space="0" w:color="auto"/>
        <w:right w:val="none" w:sz="0" w:space="0" w:color="auto"/>
      </w:divBdr>
      <w:divsChild>
        <w:div w:id="663044443">
          <w:marLeft w:val="0"/>
          <w:marRight w:val="0"/>
          <w:marTop w:val="0"/>
          <w:marBottom w:val="0"/>
          <w:divBdr>
            <w:top w:val="none" w:sz="0" w:space="0" w:color="auto"/>
            <w:left w:val="none" w:sz="0" w:space="0" w:color="auto"/>
            <w:bottom w:val="none" w:sz="0" w:space="0" w:color="auto"/>
            <w:right w:val="none" w:sz="0" w:space="0" w:color="auto"/>
          </w:divBdr>
        </w:div>
      </w:divsChild>
    </w:div>
    <w:div w:id="1420713969">
      <w:bodyDiv w:val="1"/>
      <w:marLeft w:val="0"/>
      <w:marRight w:val="0"/>
      <w:marTop w:val="0"/>
      <w:marBottom w:val="0"/>
      <w:divBdr>
        <w:top w:val="none" w:sz="0" w:space="0" w:color="auto"/>
        <w:left w:val="none" w:sz="0" w:space="0" w:color="auto"/>
        <w:bottom w:val="none" w:sz="0" w:space="0" w:color="auto"/>
        <w:right w:val="none" w:sz="0" w:space="0" w:color="auto"/>
      </w:divBdr>
    </w:div>
    <w:div w:id="1619066995">
      <w:bodyDiv w:val="1"/>
      <w:marLeft w:val="0"/>
      <w:marRight w:val="0"/>
      <w:marTop w:val="0"/>
      <w:marBottom w:val="0"/>
      <w:divBdr>
        <w:top w:val="none" w:sz="0" w:space="0" w:color="auto"/>
        <w:left w:val="none" w:sz="0" w:space="0" w:color="auto"/>
        <w:bottom w:val="none" w:sz="0" w:space="0" w:color="auto"/>
        <w:right w:val="none" w:sz="0" w:space="0" w:color="auto"/>
      </w:divBdr>
    </w:div>
    <w:div w:id="1700886381">
      <w:bodyDiv w:val="1"/>
      <w:marLeft w:val="0"/>
      <w:marRight w:val="0"/>
      <w:marTop w:val="0"/>
      <w:marBottom w:val="0"/>
      <w:divBdr>
        <w:top w:val="none" w:sz="0" w:space="0" w:color="auto"/>
        <w:left w:val="none" w:sz="0" w:space="0" w:color="auto"/>
        <w:bottom w:val="none" w:sz="0" w:space="0" w:color="auto"/>
        <w:right w:val="none" w:sz="0" w:space="0" w:color="auto"/>
      </w:divBdr>
    </w:div>
    <w:div w:id="2056276084">
      <w:bodyDiv w:val="1"/>
      <w:marLeft w:val="0"/>
      <w:marRight w:val="0"/>
      <w:marTop w:val="0"/>
      <w:marBottom w:val="0"/>
      <w:divBdr>
        <w:top w:val="none" w:sz="0" w:space="0" w:color="auto"/>
        <w:left w:val="none" w:sz="0" w:space="0" w:color="auto"/>
        <w:bottom w:val="none" w:sz="0" w:space="0" w:color="auto"/>
        <w:right w:val="none" w:sz="0" w:space="0" w:color="auto"/>
      </w:divBdr>
    </w:div>
    <w:div w:id="2085881093">
      <w:bodyDiv w:val="1"/>
      <w:marLeft w:val="0"/>
      <w:marRight w:val="0"/>
      <w:marTop w:val="0"/>
      <w:marBottom w:val="0"/>
      <w:divBdr>
        <w:top w:val="none" w:sz="0" w:space="0" w:color="auto"/>
        <w:left w:val="none" w:sz="0" w:space="0" w:color="auto"/>
        <w:bottom w:val="none" w:sz="0" w:space="0" w:color="auto"/>
        <w:right w:val="none" w:sz="0" w:space="0" w:color="auto"/>
      </w:divBdr>
    </w:div>
    <w:div w:id="2129739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697A8-D5B9-4F3A-AF9A-C67D5C293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1805</TotalTime>
  <Pages>5</Pages>
  <Words>1820</Words>
  <Characters>10014</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dc:creator>
  <cp:keywords/>
  <dc:description/>
  <cp:lastModifiedBy>RECEPCION</cp:lastModifiedBy>
  <cp:revision>324</cp:revision>
  <dcterms:created xsi:type="dcterms:W3CDTF">2022-03-10T14:32:00Z</dcterms:created>
  <dcterms:modified xsi:type="dcterms:W3CDTF">2026-07-29T22:16:00Z</dcterms:modified>
</cp:coreProperties>
</file>