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6C3B62"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FANTASIAS DE ISLANDIA</w:t>
      </w:r>
    </w:p>
    <w:p w:rsidR="00466919" w:rsidRDefault="006C3B62" w:rsidP="00AE6B1E">
      <w:pPr>
        <w:spacing w:after="0" w:line="240" w:lineRule="auto"/>
        <w:jc w:val="center"/>
        <w:rPr>
          <w:rFonts w:ascii="Arial Narrow" w:hAnsi="Arial Narrow"/>
          <w:i/>
          <w:color w:val="C00000"/>
          <w:sz w:val="24"/>
          <w:szCs w:val="28"/>
        </w:rPr>
      </w:pPr>
      <w:proofErr w:type="spellStart"/>
      <w:r w:rsidRPr="006C3B62">
        <w:rPr>
          <w:rFonts w:ascii="Arial Narrow" w:hAnsi="Arial Narrow"/>
          <w:i/>
          <w:color w:val="C00000"/>
          <w:sz w:val="24"/>
          <w:szCs w:val="28"/>
        </w:rPr>
        <w:t>Reykjavik</w:t>
      </w:r>
      <w:proofErr w:type="spellEnd"/>
      <w:r w:rsidRPr="006C3B62">
        <w:rPr>
          <w:rFonts w:ascii="Arial Narrow" w:hAnsi="Arial Narrow"/>
          <w:i/>
          <w:color w:val="C00000"/>
          <w:sz w:val="24"/>
          <w:szCs w:val="28"/>
        </w:rPr>
        <w:t xml:space="preserve">, Circulo Dorado, </w:t>
      </w:r>
      <w:proofErr w:type="spellStart"/>
      <w:r w:rsidRPr="006C3B62">
        <w:rPr>
          <w:rFonts w:ascii="Arial Narrow" w:hAnsi="Arial Narrow"/>
          <w:i/>
          <w:color w:val="C00000"/>
          <w:sz w:val="24"/>
          <w:szCs w:val="28"/>
        </w:rPr>
        <w:t>Skogarfoss</w:t>
      </w:r>
      <w:proofErr w:type="spellEnd"/>
      <w:r w:rsidRPr="006C3B62">
        <w:rPr>
          <w:rFonts w:ascii="Arial Narrow" w:hAnsi="Arial Narrow"/>
          <w:i/>
          <w:color w:val="C00000"/>
          <w:sz w:val="24"/>
          <w:szCs w:val="28"/>
        </w:rPr>
        <w:t xml:space="preserve">, </w:t>
      </w:r>
      <w:proofErr w:type="spellStart"/>
      <w:r w:rsidRPr="006C3B62">
        <w:rPr>
          <w:rFonts w:ascii="Arial Narrow" w:hAnsi="Arial Narrow"/>
          <w:i/>
          <w:color w:val="C00000"/>
          <w:sz w:val="24"/>
          <w:szCs w:val="28"/>
        </w:rPr>
        <w:t>Reynisfjara</w:t>
      </w:r>
      <w:proofErr w:type="spellEnd"/>
      <w:r w:rsidRPr="006C3B62">
        <w:rPr>
          <w:rFonts w:ascii="Arial Narrow" w:hAnsi="Arial Narrow"/>
          <w:i/>
          <w:color w:val="C00000"/>
          <w:sz w:val="24"/>
          <w:szCs w:val="28"/>
        </w:rPr>
        <w:t xml:space="preserve">, </w:t>
      </w:r>
      <w:proofErr w:type="spellStart"/>
      <w:r w:rsidRPr="006C3B62">
        <w:rPr>
          <w:rFonts w:ascii="Arial Narrow" w:hAnsi="Arial Narrow"/>
          <w:i/>
          <w:color w:val="C00000"/>
          <w:sz w:val="24"/>
          <w:szCs w:val="28"/>
        </w:rPr>
        <w:t>Vik</w:t>
      </w:r>
      <w:proofErr w:type="spellEnd"/>
      <w:r w:rsidRPr="006C3B62">
        <w:rPr>
          <w:rFonts w:ascii="Arial Narrow" w:hAnsi="Arial Narrow"/>
          <w:i/>
          <w:color w:val="C00000"/>
          <w:sz w:val="24"/>
          <w:szCs w:val="28"/>
        </w:rPr>
        <w:t xml:space="preserve">, </w:t>
      </w:r>
      <w:proofErr w:type="spellStart"/>
      <w:r w:rsidRPr="006C3B62">
        <w:rPr>
          <w:rFonts w:ascii="Arial Narrow" w:hAnsi="Arial Narrow"/>
          <w:i/>
          <w:color w:val="C00000"/>
          <w:sz w:val="24"/>
          <w:szCs w:val="28"/>
        </w:rPr>
        <w:t>Skaftafell</w:t>
      </w:r>
      <w:proofErr w:type="spellEnd"/>
      <w:r w:rsidRPr="006C3B62">
        <w:rPr>
          <w:rFonts w:ascii="Arial Narrow" w:hAnsi="Arial Narrow"/>
          <w:i/>
          <w:color w:val="C00000"/>
          <w:sz w:val="24"/>
          <w:szCs w:val="28"/>
        </w:rPr>
        <w:t xml:space="preserve">, </w:t>
      </w:r>
      <w:proofErr w:type="spellStart"/>
      <w:r w:rsidRPr="006C3B62">
        <w:rPr>
          <w:rFonts w:ascii="Arial Narrow" w:hAnsi="Arial Narrow"/>
          <w:i/>
          <w:color w:val="C00000"/>
          <w:sz w:val="24"/>
          <w:szCs w:val="28"/>
        </w:rPr>
        <w:t>Jökulsárlón</w:t>
      </w:r>
      <w:proofErr w:type="spellEnd"/>
      <w:r w:rsidRPr="006C3B62">
        <w:rPr>
          <w:rFonts w:ascii="Arial Narrow" w:hAnsi="Arial Narrow"/>
          <w:i/>
          <w:color w:val="C00000"/>
          <w:sz w:val="24"/>
          <w:szCs w:val="28"/>
        </w:rPr>
        <w:t xml:space="preserve">, Fiordos del Este, </w:t>
      </w:r>
      <w:proofErr w:type="spellStart"/>
      <w:r w:rsidRPr="006C3B62">
        <w:rPr>
          <w:rFonts w:ascii="Arial Narrow" w:hAnsi="Arial Narrow"/>
          <w:i/>
          <w:color w:val="C00000"/>
          <w:sz w:val="24"/>
          <w:szCs w:val="28"/>
        </w:rPr>
        <w:t>Detifoss</w:t>
      </w:r>
      <w:proofErr w:type="spellEnd"/>
      <w:r w:rsidRPr="006C3B62">
        <w:rPr>
          <w:rFonts w:ascii="Arial Narrow" w:hAnsi="Arial Narrow"/>
          <w:i/>
          <w:color w:val="C00000"/>
          <w:sz w:val="24"/>
          <w:szCs w:val="28"/>
        </w:rPr>
        <w:t xml:space="preserve">, Baños Mývatn, </w:t>
      </w:r>
      <w:proofErr w:type="spellStart"/>
      <w:r w:rsidRPr="006C3B62">
        <w:rPr>
          <w:rFonts w:ascii="Arial Narrow" w:hAnsi="Arial Narrow"/>
          <w:i/>
          <w:color w:val="C00000"/>
          <w:sz w:val="24"/>
          <w:szCs w:val="28"/>
        </w:rPr>
        <w:t>Godafoss</w:t>
      </w:r>
      <w:proofErr w:type="spellEnd"/>
      <w:r w:rsidRPr="006C3B62">
        <w:rPr>
          <w:rFonts w:ascii="Arial Narrow" w:hAnsi="Arial Narrow"/>
          <w:i/>
          <w:color w:val="C00000"/>
          <w:sz w:val="24"/>
          <w:szCs w:val="28"/>
        </w:rPr>
        <w:t xml:space="preserve">, Área de </w:t>
      </w:r>
      <w:proofErr w:type="spellStart"/>
      <w:r w:rsidRPr="006C3B62">
        <w:rPr>
          <w:rFonts w:ascii="Arial Narrow" w:hAnsi="Arial Narrow"/>
          <w:i/>
          <w:color w:val="C00000"/>
          <w:sz w:val="24"/>
          <w:szCs w:val="28"/>
        </w:rPr>
        <w:t>Akureyry</w:t>
      </w:r>
      <w:proofErr w:type="spellEnd"/>
      <w:r w:rsidRPr="006C3B62">
        <w:rPr>
          <w:rFonts w:ascii="Arial Narrow" w:hAnsi="Arial Narrow"/>
          <w:i/>
          <w:color w:val="C00000"/>
          <w:sz w:val="24"/>
          <w:szCs w:val="28"/>
        </w:rPr>
        <w:t xml:space="preserve">, Borgarnes, Península de </w:t>
      </w:r>
      <w:proofErr w:type="spellStart"/>
      <w:r w:rsidRPr="006C3B62">
        <w:rPr>
          <w:rFonts w:ascii="Arial Narrow" w:hAnsi="Arial Narrow"/>
          <w:i/>
          <w:color w:val="C00000"/>
          <w:sz w:val="24"/>
          <w:szCs w:val="28"/>
        </w:rPr>
        <w:t>Snæfellsnes</w:t>
      </w:r>
      <w:proofErr w:type="spellEnd"/>
      <w:r w:rsidRPr="006C3B62">
        <w:rPr>
          <w:rFonts w:ascii="Arial Narrow" w:hAnsi="Arial Narrow"/>
          <w:i/>
          <w:color w:val="C00000"/>
          <w:sz w:val="24"/>
          <w:szCs w:val="28"/>
        </w:rPr>
        <w:t xml:space="preserve">, </w:t>
      </w:r>
      <w:proofErr w:type="spellStart"/>
      <w:r w:rsidRPr="006C3B62">
        <w:rPr>
          <w:rFonts w:ascii="Arial Narrow" w:hAnsi="Arial Narrow"/>
          <w:i/>
          <w:color w:val="C00000"/>
          <w:sz w:val="24"/>
          <w:szCs w:val="28"/>
        </w:rPr>
        <w:t>Kirkkjufellfoss</w:t>
      </w:r>
      <w:proofErr w:type="spellEnd"/>
      <w:r w:rsidRPr="006C3B62">
        <w:rPr>
          <w:rFonts w:ascii="Arial Narrow" w:hAnsi="Arial Narrow"/>
          <w:i/>
          <w:color w:val="C00000"/>
          <w:sz w:val="24"/>
          <w:szCs w:val="28"/>
        </w:rPr>
        <w:t xml:space="preserve">, </w:t>
      </w:r>
      <w:proofErr w:type="spellStart"/>
      <w:r w:rsidRPr="006C3B62">
        <w:rPr>
          <w:rFonts w:ascii="Arial Narrow" w:hAnsi="Arial Narrow"/>
          <w:i/>
          <w:color w:val="C00000"/>
          <w:sz w:val="24"/>
          <w:szCs w:val="28"/>
        </w:rPr>
        <w:t>Thingvellir</w:t>
      </w:r>
      <w:proofErr w:type="spellEnd"/>
      <w:r w:rsidRPr="006C3B62">
        <w:rPr>
          <w:rFonts w:ascii="Arial Narrow" w:hAnsi="Arial Narrow"/>
          <w:i/>
          <w:color w:val="C00000"/>
          <w:sz w:val="24"/>
          <w:szCs w:val="28"/>
        </w:rPr>
        <w:t>.</w:t>
      </w:r>
    </w:p>
    <w:p w:rsidR="006C3B62" w:rsidRPr="00AE6B1E" w:rsidRDefault="006C3B62" w:rsidP="00AE6B1E">
      <w:pPr>
        <w:spacing w:after="0" w:line="240" w:lineRule="auto"/>
        <w:jc w:val="center"/>
        <w:rPr>
          <w:rFonts w:ascii="Arial Narrow" w:hAnsi="Arial Narrow"/>
          <w:i/>
          <w:color w:val="C00000"/>
          <w:sz w:val="24"/>
          <w:szCs w:val="28"/>
        </w:rPr>
      </w:pPr>
    </w:p>
    <w:p w:rsidR="00B93D06" w:rsidRPr="00823434" w:rsidRDefault="0046691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C3B62" w:rsidRDefault="006C3B62" w:rsidP="00872591">
      <w:pPr>
        <w:spacing w:after="0" w:line="240" w:lineRule="auto"/>
        <w:jc w:val="both"/>
        <w:rPr>
          <w:rFonts w:ascii="Arial Narrow" w:eastAsia="Adobe Fangsong Std R" w:hAnsi="Arial Narrow"/>
          <w:b/>
          <w:bCs/>
          <w:color w:val="C00000"/>
          <w:sz w:val="24"/>
          <w:szCs w:val="24"/>
        </w:rPr>
      </w:pPr>
    </w:p>
    <w:p w:rsidR="00473372" w:rsidRDefault="006C3B62" w:rsidP="0087259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Mínimo 2 personas</w:t>
      </w: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rsidR="000518A1" w:rsidRDefault="00625901" w:rsidP="003E2FB5">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Llegada y traslado regular en servicio Fly Bus (sin asistencia) al hotel o parada cercana. Alojamiento.</w:t>
      </w:r>
    </w:p>
    <w:p w:rsidR="00625901" w:rsidRDefault="00625901" w:rsidP="003E2FB5">
      <w:pPr>
        <w:spacing w:after="0" w:line="240" w:lineRule="auto"/>
        <w:jc w:val="both"/>
        <w:rPr>
          <w:rFonts w:ascii="Arial Narrow" w:eastAsia="Adobe Fangsong Std R" w:hAnsi="Arial Narrow"/>
          <w:b/>
          <w:bCs/>
          <w:color w:val="C00000"/>
          <w:sz w:val="24"/>
          <w:szCs w:val="24"/>
        </w:rPr>
      </w:pPr>
    </w:p>
    <w:p w:rsidR="003E2FB5" w:rsidRPr="006C3B62" w:rsidRDefault="008565CF" w:rsidP="006C3B62">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6C3B62" w:rsidRPr="006C3B62">
        <w:rPr>
          <w:rFonts w:ascii="Arial Narrow" w:eastAsia="Adobe Fangsong Std R" w:hAnsi="Arial Narrow"/>
          <w:b/>
          <w:bCs/>
          <w:color w:val="C00000"/>
          <w:sz w:val="24"/>
          <w:szCs w:val="24"/>
        </w:rPr>
        <w:t>REYKJAVIK / CIRCULO DORADO / SKÓGARFOSS / REYNISFJARA / VIK</w:t>
      </w:r>
    </w:p>
    <w:p w:rsidR="00625901" w:rsidRDefault="006C3B62" w:rsidP="003E2FB5">
      <w:pPr>
        <w:spacing w:after="0" w:line="240" w:lineRule="auto"/>
        <w:jc w:val="both"/>
        <w:rPr>
          <w:rFonts w:ascii="Arial Narrow" w:eastAsia="Adobe Fangsong Std R" w:hAnsi="Arial Narrow"/>
          <w:bCs/>
          <w:color w:val="000000" w:themeColor="text1"/>
          <w:sz w:val="24"/>
        </w:rPr>
      </w:pPr>
      <w:r w:rsidRPr="006C3B62">
        <w:rPr>
          <w:rFonts w:ascii="Arial Narrow" w:eastAsia="Adobe Fangsong Std R" w:hAnsi="Arial Narrow"/>
          <w:bCs/>
          <w:color w:val="000000" w:themeColor="text1"/>
          <w:sz w:val="24"/>
        </w:rPr>
        <w:t xml:space="preserve">Desayuno. Salida hacia el circulo Dorado para ver el famoso sitio </w:t>
      </w:r>
      <w:proofErr w:type="spellStart"/>
      <w:r w:rsidRPr="006C3B62">
        <w:rPr>
          <w:rFonts w:ascii="Arial Narrow" w:eastAsia="Adobe Fangsong Std R" w:hAnsi="Arial Narrow"/>
          <w:bCs/>
          <w:color w:val="000000" w:themeColor="text1"/>
          <w:sz w:val="24"/>
        </w:rPr>
        <w:t>Strokkur</w:t>
      </w:r>
      <w:proofErr w:type="spellEnd"/>
      <w:r w:rsidRPr="006C3B62">
        <w:rPr>
          <w:rFonts w:ascii="Arial Narrow" w:eastAsia="Adobe Fangsong Std R" w:hAnsi="Arial Narrow"/>
          <w:bCs/>
          <w:color w:val="000000" w:themeColor="text1"/>
          <w:sz w:val="24"/>
        </w:rPr>
        <w:t xml:space="preserve">, géiser que entra en erupción cada 8 minutos y dispara un chorro de agua de hasta 40 metros de alto, y la mítica cascada de </w:t>
      </w:r>
      <w:proofErr w:type="spellStart"/>
      <w:r w:rsidRPr="006C3B62">
        <w:rPr>
          <w:rFonts w:ascii="Arial Narrow" w:eastAsia="Adobe Fangsong Std R" w:hAnsi="Arial Narrow"/>
          <w:bCs/>
          <w:color w:val="000000" w:themeColor="text1"/>
          <w:sz w:val="24"/>
        </w:rPr>
        <w:t>Gullfoss</w:t>
      </w:r>
      <w:proofErr w:type="spellEnd"/>
      <w:r w:rsidRPr="006C3B62">
        <w:rPr>
          <w:rFonts w:ascii="Arial Narrow" w:eastAsia="Adobe Fangsong Std R" w:hAnsi="Arial Narrow"/>
          <w:bCs/>
          <w:color w:val="000000" w:themeColor="text1"/>
          <w:sz w:val="24"/>
        </w:rPr>
        <w:t xml:space="preserve">, que se sumerge en un cañón de 70 metros de altura. Pequeña degustación en una típica granja islandesa, productora de productos lácteos con explicaciones sobre los procesos de elaboración. Continuación hacia la costa sur, observando las cascadas de </w:t>
      </w:r>
      <w:proofErr w:type="spellStart"/>
      <w:r w:rsidRPr="006C3B62">
        <w:rPr>
          <w:rFonts w:ascii="Arial Narrow" w:eastAsia="Adobe Fangsong Std R" w:hAnsi="Arial Narrow"/>
          <w:bCs/>
          <w:color w:val="000000" w:themeColor="text1"/>
          <w:sz w:val="24"/>
        </w:rPr>
        <w:t>Seljalandsfoss</w:t>
      </w:r>
      <w:proofErr w:type="spellEnd"/>
      <w:r w:rsidRPr="006C3B62">
        <w:rPr>
          <w:rFonts w:ascii="Arial Narrow" w:eastAsia="Adobe Fangsong Std R" w:hAnsi="Arial Narrow"/>
          <w:bCs/>
          <w:color w:val="000000" w:themeColor="text1"/>
          <w:sz w:val="24"/>
        </w:rPr>
        <w:t xml:space="preserve"> y </w:t>
      </w:r>
      <w:proofErr w:type="spellStart"/>
      <w:r w:rsidRPr="006C3B62">
        <w:rPr>
          <w:rFonts w:ascii="Arial Narrow" w:eastAsia="Adobe Fangsong Std R" w:hAnsi="Arial Narrow"/>
          <w:bCs/>
          <w:color w:val="000000" w:themeColor="text1"/>
          <w:sz w:val="24"/>
        </w:rPr>
        <w:t>Skógarfoss</w:t>
      </w:r>
      <w:proofErr w:type="spellEnd"/>
      <w:r w:rsidRPr="006C3B62">
        <w:rPr>
          <w:rFonts w:ascii="Arial Narrow" w:eastAsia="Adobe Fangsong Std R" w:hAnsi="Arial Narrow"/>
          <w:bCs/>
          <w:color w:val="000000" w:themeColor="text1"/>
          <w:sz w:val="24"/>
        </w:rPr>
        <w:t xml:space="preserve">, las más famosas de Islandia. Descubriremos la playa negra de </w:t>
      </w:r>
      <w:proofErr w:type="spellStart"/>
      <w:r w:rsidRPr="006C3B62">
        <w:rPr>
          <w:rFonts w:ascii="Arial Narrow" w:eastAsia="Adobe Fangsong Std R" w:hAnsi="Arial Narrow"/>
          <w:bCs/>
          <w:color w:val="000000" w:themeColor="text1"/>
          <w:sz w:val="24"/>
        </w:rPr>
        <w:t>Reynisfjara</w:t>
      </w:r>
      <w:proofErr w:type="spellEnd"/>
      <w:r w:rsidRPr="006C3B62">
        <w:rPr>
          <w:rFonts w:ascii="Arial Narrow" w:eastAsia="Adobe Fangsong Std R" w:hAnsi="Arial Narrow"/>
          <w:bCs/>
          <w:color w:val="000000" w:themeColor="text1"/>
          <w:sz w:val="24"/>
        </w:rPr>
        <w:t xml:space="preserve"> y sus enormes formaciones geológicas. Nos detendremos frente al </w:t>
      </w:r>
      <w:proofErr w:type="spellStart"/>
      <w:r w:rsidRPr="006C3B62">
        <w:rPr>
          <w:rFonts w:ascii="Arial Narrow" w:eastAsia="Adobe Fangsong Std R" w:hAnsi="Arial Narrow"/>
          <w:bCs/>
          <w:color w:val="000000" w:themeColor="text1"/>
          <w:sz w:val="24"/>
        </w:rPr>
        <w:t>Dyrhólaey</w:t>
      </w:r>
      <w:proofErr w:type="spellEnd"/>
      <w:r w:rsidRPr="006C3B62">
        <w:rPr>
          <w:rFonts w:ascii="Arial Narrow" w:eastAsia="Adobe Fangsong Std R" w:hAnsi="Arial Narrow"/>
          <w:bCs/>
          <w:color w:val="000000" w:themeColor="text1"/>
          <w:sz w:val="24"/>
        </w:rPr>
        <w:t xml:space="preserve">, un enorme pilar de lava oscura que se adentra 120 metros en el mar. Si tenemos tiempo, breve paseo para observar la vida del pequeño pueblo de </w:t>
      </w:r>
      <w:proofErr w:type="spellStart"/>
      <w:r w:rsidRPr="006C3B62">
        <w:rPr>
          <w:rFonts w:ascii="Arial Narrow" w:eastAsia="Adobe Fangsong Std R" w:hAnsi="Arial Narrow"/>
          <w:bCs/>
          <w:color w:val="000000" w:themeColor="text1"/>
          <w:sz w:val="24"/>
        </w:rPr>
        <w:t>Vik</w:t>
      </w:r>
      <w:proofErr w:type="spellEnd"/>
      <w:r w:rsidRPr="006C3B62">
        <w:rPr>
          <w:rFonts w:ascii="Arial Narrow" w:eastAsia="Adobe Fangsong Std R" w:hAnsi="Arial Narrow"/>
          <w:bCs/>
          <w:color w:val="000000" w:themeColor="text1"/>
          <w:sz w:val="24"/>
        </w:rPr>
        <w:t>. Cena y alojamiento.</w:t>
      </w:r>
    </w:p>
    <w:p w:rsidR="006C3B62" w:rsidRDefault="006C3B62" w:rsidP="003E2FB5">
      <w:pPr>
        <w:spacing w:after="0" w:line="240" w:lineRule="auto"/>
        <w:jc w:val="both"/>
        <w:rPr>
          <w:rFonts w:ascii="Arial Narrow" w:eastAsia="Adobe Fangsong Std R" w:hAnsi="Arial Narrow"/>
          <w:b/>
          <w:bCs/>
          <w:color w:val="C00000"/>
          <w:sz w:val="24"/>
          <w:szCs w:val="24"/>
        </w:rPr>
      </w:pPr>
    </w:p>
    <w:p w:rsidR="00625901" w:rsidRPr="006C3B62" w:rsidRDefault="008565CF" w:rsidP="006C3B62">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6C3B62" w:rsidRPr="006C3B62">
        <w:rPr>
          <w:rFonts w:ascii="Arial Narrow" w:eastAsia="Adobe Fangsong Std R" w:hAnsi="Arial Narrow"/>
          <w:b/>
          <w:bCs/>
          <w:color w:val="C00000"/>
          <w:sz w:val="24"/>
          <w:szCs w:val="24"/>
        </w:rPr>
        <w:t>VIK / SKAFTAFELL / JÖKULSÁRLÓN / FIORDOS DEL ESTE</w:t>
      </w:r>
    </w:p>
    <w:p w:rsidR="00775D11" w:rsidRPr="000175E5" w:rsidRDefault="006C3B62" w:rsidP="00775D11">
      <w:pPr>
        <w:spacing w:after="0" w:line="240" w:lineRule="auto"/>
        <w:jc w:val="both"/>
        <w:rPr>
          <w:rFonts w:ascii="Arial Narrow" w:eastAsia="Adobe Fangsong Std R" w:hAnsi="Arial Narrow"/>
          <w:b/>
          <w:bCs/>
          <w:color w:val="000000" w:themeColor="text1"/>
          <w:sz w:val="24"/>
          <w:szCs w:val="24"/>
        </w:rPr>
      </w:pPr>
      <w:r w:rsidRPr="006C3B62">
        <w:rPr>
          <w:rFonts w:ascii="Arial Narrow" w:eastAsia="Adobe Fangsong Std R" w:hAnsi="Arial Narrow"/>
          <w:bCs/>
          <w:color w:val="000000" w:themeColor="text1"/>
          <w:sz w:val="24"/>
          <w:szCs w:val="24"/>
        </w:rPr>
        <w:t xml:space="preserve">Desayuno. La primera parada será el Parque Nacional </w:t>
      </w:r>
      <w:proofErr w:type="spellStart"/>
      <w:r w:rsidRPr="006C3B62">
        <w:rPr>
          <w:rFonts w:ascii="Arial Narrow" w:eastAsia="Adobe Fangsong Std R" w:hAnsi="Arial Narrow"/>
          <w:bCs/>
          <w:color w:val="000000" w:themeColor="text1"/>
          <w:sz w:val="24"/>
          <w:szCs w:val="24"/>
        </w:rPr>
        <w:t>Skaftafell</w:t>
      </w:r>
      <w:proofErr w:type="spellEnd"/>
      <w:r w:rsidRPr="006C3B62">
        <w:rPr>
          <w:rFonts w:ascii="Arial Narrow" w:eastAsia="Adobe Fangsong Std R" w:hAnsi="Arial Narrow"/>
          <w:bCs/>
          <w:color w:val="000000" w:themeColor="text1"/>
          <w:sz w:val="24"/>
          <w:szCs w:val="24"/>
        </w:rPr>
        <w:t xml:space="preserve">, que forma parte del Parque Nacional </w:t>
      </w:r>
      <w:proofErr w:type="spellStart"/>
      <w:r w:rsidRPr="006C3B62">
        <w:rPr>
          <w:rFonts w:ascii="Arial Narrow" w:eastAsia="Adobe Fangsong Std R" w:hAnsi="Arial Narrow"/>
          <w:bCs/>
          <w:color w:val="000000" w:themeColor="text1"/>
          <w:sz w:val="24"/>
          <w:szCs w:val="24"/>
        </w:rPr>
        <w:t>Vatnajökull</w:t>
      </w:r>
      <w:proofErr w:type="spellEnd"/>
      <w:r w:rsidRPr="006C3B62">
        <w:rPr>
          <w:rFonts w:ascii="Arial Narrow" w:eastAsia="Adobe Fangsong Std R" w:hAnsi="Arial Narrow"/>
          <w:bCs/>
          <w:color w:val="000000" w:themeColor="text1"/>
          <w:sz w:val="24"/>
          <w:szCs w:val="24"/>
        </w:rPr>
        <w:t xml:space="preserve">. Una visita al parque ofrece el espectáculo inolvidable de los glaciares que fluyen a través de las llanuras. Parada fotográfica en </w:t>
      </w:r>
      <w:proofErr w:type="spellStart"/>
      <w:r w:rsidRPr="006C3B62">
        <w:rPr>
          <w:rFonts w:ascii="Arial Narrow" w:eastAsia="Adobe Fangsong Std R" w:hAnsi="Arial Narrow"/>
          <w:bCs/>
          <w:color w:val="000000" w:themeColor="text1"/>
          <w:sz w:val="24"/>
          <w:szCs w:val="24"/>
        </w:rPr>
        <w:t>Skaftafell</w:t>
      </w:r>
      <w:proofErr w:type="spellEnd"/>
      <w:r w:rsidRPr="006C3B62">
        <w:rPr>
          <w:rFonts w:ascii="Arial Narrow" w:eastAsia="Adobe Fangsong Std R" w:hAnsi="Arial Narrow"/>
          <w:bCs/>
          <w:color w:val="000000" w:themeColor="text1"/>
          <w:sz w:val="24"/>
          <w:szCs w:val="24"/>
        </w:rPr>
        <w:t xml:space="preserve"> para ver el glaciar desde lejos. Luego nos dirigiremos al glaciar </w:t>
      </w:r>
      <w:proofErr w:type="spellStart"/>
      <w:r w:rsidRPr="006C3B62">
        <w:rPr>
          <w:rFonts w:ascii="Arial Narrow" w:eastAsia="Adobe Fangsong Std R" w:hAnsi="Arial Narrow"/>
          <w:bCs/>
          <w:color w:val="000000" w:themeColor="text1"/>
          <w:sz w:val="24"/>
          <w:szCs w:val="24"/>
        </w:rPr>
        <w:t>Jökulsárlón</w:t>
      </w:r>
      <w:proofErr w:type="spellEnd"/>
      <w:r w:rsidRPr="006C3B62">
        <w:rPr>
          <w:rFonts w:ascii="Arial Narrow" w:eastAsia="Adobe Fangsong Std R" w:hAnsi="Arial Narrow"/>
          <w:bCs/>
          <w:color w:val="000000" w:themeColor="text1"/>
          <w:sz w:val="24"/>
          <w:szCs w:val="24"/>
        </w:rPr>
        <w:t xml:space="preserve">, el más grande de Europa. Tiempo libre para el almuerzo libre en las inmediaciones de </w:t>
      </w:r>
      <w:proofErr w:type="spellStart"/>
      <w:r w:rsidRPr="006C3B62">
        <w:rPr>
          <w:rFonts w:ascii="Arial Narrow" w:eastAsia="Adobe Fangsong Std R" w:hAnsi="Arial Narrow"/>
          <w:bCs/>
          <w:color w:val="000000" w:themeColor="text1"/>
          <w:sz w:val="24"/>
          <w:szCs w:val="24"/>
        </w:rPr>
        <w:t>Jökulsárlón</w:t>
      </w:r>
      <w:proofErr w:type="spellEnd"/>
      <w:r w:rsidRPr="006C3B62">
        <w:rPr>
          <w:rFonts w:ascii="Arial Narrow" w:eastAsia="Adobe Fangsong Std R" w:hAnsi="Arial Narrow"/>
          <w:bCs/>
          <w:color w:val="000000" w:themeColor="text1"/>
          <w:sz w:val="24"/>
          <w:szCs w:val="24"/>
        </w:rPr>
        <w:t xml:space="preserve">. Opcionalmente podremos realizar una excursión de navegación entre los enormes icebergs en el pintoresco paisaje de </w:t>
      </w:r>
      <w:proofErr w:type="spellStart"/>
      <w:r w:rsidRPr="006C3B62">
        <w:rPr>
          <w:rFonts w:ascii="Arial Narrow" w:eastAsia="Adobe Fangsong Std R" w:hAnsi="Arial Narrow"/>
          <w:bCs/>
          <w:color w:val="000000" w:themeColor="text1"/>
          <w:sz w:val="24"/>
          <w:szCs w:val="24"/>
        </w:rPr>
        <w:t>Jökulsárlón</w:t>
      </w:r>
      <w:proofErr w:type="spellEnd"/>
      <w:r w:rsidRPr="006C3B62">
        <w:rPr>
          <w:rFonts w:ascii="Arial Narrow" w:eastAsia="Adobe Fangsong Std R" w:hAnsi="Arial Narrow"/>
          <w:bCs/>
          <w:color w:val="000000" w:themeColor="text1"/>
          <w:sz w:val="24"/>
          <w:szCs w:val="24"/>
        </w:rPr>
        <w:t xml:space="preserve"> (duración: unos 30- 40 min). Después continuaremos a lo largo de la costa este pasando por pequeños pueblos de pescadores. Cena y alojamiento.</w:t>
      </w:r>
    </w:p>
    <w:p w:rsidR="00625901" w:rsidRPr="00775D11" w:rsidRDefault="00625901" w:rsidP="00775D11">
      <w:pPr>
        <w:spacing w:after="0" w:line="240" w:lineRule="auto"/>
        <w:jc w:val="both"/>
        <w:rPr>
          <w:rFonts w:ascii="Arial Narrow" w:eastAsia="Adobe Fangsong Std R" w:hAnsi="Arial Narrow"/>
          <w:bCs/>
          <w:color w:val="000000" w:themeColor="text1"/>
          <w:sz w:val="24"/>
        </w:rPr>
      </w:pPr>
    </w:p>
    <w:p w:rsidR="00625901"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6C3B62" w:rsidRPr="006C3B62">
        <w:rPr>
          <w:rFonts w:ascii="Arial Narrow" w:eastAsia="Adobe Fangsong Std R" w:hAnsi="Arial Narrow"/>
          <w:b/>
          <w:bCs/>
          <w:color w:val="C00000"/>
          <w:sz w:val="24"/>
          <w:szCs w:val="24"/>
        </w:rPr>
        <w:t>FIORDOS DEL ESTE / DETIFOSS / BAÑOS MÝVATN / GODAFOSS / ÁREA DE AKUREYRY</w:t>
      </w:r>
    </w:p>
    <w:p w:rsidR="00466919" w:rsidRDefault="006C3B62" w:rsidP="006C3B62">
      <w:pPr>
        <w:spacing w:after="0" w:line="240" w:lineRule="auto"/>
        <w:jc w:val="both"/>
        <w:rPr>
          <w:rFonts w:ascii="Arial Narrow" w:eastAsia="Adobe Fangsong Std R" w:hAnsi="Arial Narrow"/>
          <w:bCs/>
          <w:color w:val="000000" w:themeColor="text1"/>
          <w:sz w:val="24"/>
        </w:rPr>
      </w:pPr>
      <w:r w:rsidRPr="006C3B62">
        <w:rPr>
          <w:rFonts w:ascii="Arial Narrow" w:eastAsia="Adobe Fangsong Std R" w:hAnsi="Arial Narrow"/>
          <w:bCs/>
          <w:color w:val="000000" w:themeColor="text1"/>
          <w:sz w:val="24"/>
        </w:rPr>
        <w:t xml:space="preserve">Desayuno. Primera parada en </w:t>
      </w:r>
      <w:proofErr w:type="spellStart"/>
      <w:r w:rsidRPr="006C3B62">
        <w:rPr>
          <w:rFonts w:ascii="Arial Narrow" w:eastAsia="Adobe Fangsong Std R" w:hAnsi="Arial Narrow"/>
          <w:bCs/>
          <w:color w:val="000000" w:themeColor="text1"/>
          <w:sz w:val="24"/>
        </w:rPr>
        <w:t>Detifoss</w:t>
      </w:r>
      <w:proofErr w:type="spellEnd"/>
      <w:r w:rsidRPr="006C3B62">
        <w:rPr>
          <w:rFonts w:ascii="Arial Narrow" w:eastAsia="Adobe Fangsong Std R" w:hAnsi="Arial Narrow"/>
          <w:bCs/>
          <w:color w:val="000000" w:themeColor="text1"/>
          <w:sz w:val="24"/>
        </w:rPr>
        <w:t xml:space="preserve">, la cascada más poderosa de Europa. Continuación hacia </w:t>
      </w:r>
      <w:proofErr w:type="spellStart"/>
      <w:r w:rsidRPr="006C3B62">
        <w:rPr>
          <w:rFonts w:ascii="Arial Narrow" w:eastAsia="Adobe Fangsong Std R" w:hAnsi="Arial Narrow"/>
          <w:bCs/>
          <w:color w:val="000000" w:themeColor="text1"/>
          <w:sz w:val="24"/>
        </w:rPr>
        <w:t>Namaskard</w:t>
      </w:r>
      <w:proofErr w:type="spellEnd"/>
      <w:r w:rsidRPr="006C3B62">
        <w:rPr>
          <w:rFonts w:ascii="Arial Narrow" w:eastAsia="Adobe Fangsong Std R" w:hAnsi="Arial Narrow"/>
          <w:bCs/>
          <w:color w:val="000000" w:themeColor="text1"/>
          <w:sz w:val="24"/>
        </w:rPr>
        <w:t xml:space="preserve"> (fumarolas, azufre puro, chorros de vapor, fuentes de agua caliente). Seguiremos hacia el lago Mývatn, sus alrededores están dominados por formaciones volcánicas, incluidas columnas de lava y cráteres. </w:t>
      </w:r>
      <w:proofErr w:type="spellStart"/>
      <w:r w:rsidRPr="006C3B62">
        <w:rPr>
          <w:rFonts w:ascii="Arial Narrow" w:eastAsia="Adobe Fangsong Std R" w:hAnsi="Arial Narrow"/>
          <w:bCs/>
          <w:color w:val="000000" w:themeColor="text1"/>
          <w:sz w:val="24"/>
        </w:rPr>
        <w:t>Dimmuborgir</w:t>
      </w:r>
      <w:proofErr w:type="spellEnd"/>
      <w:r w:rsidRPr="006C3B62">
        <w:rPr>
          <w:rFonts w:ascii="Arial Narrow" w:eastAsia="Adobe Fangsong Std R" w:hAnsi="Arial Narrow"/>
          <w:bCs/>
          <w:color w:val="000000" w:themeColor="text1"/>
          <w:sz w:val="24"/>
        </w:rPr>
        <w:t xml:space="preserve"> (el castillo oscuro) es uno de los lugares imprescindibles que ver en esta región, formado por cuevas volcánicas. Por la tarde, entrada a los baños de Mývatn, baño incluido y toalla. La próxima parada será </w:t>
      </w:r>
      <w:proofErr w:type="spellStart"/>
      <w:r w:rsidRPr="006C3B62">
        <w:rPr>
          <w:rFonts w:ascii="Arial Narrow" w:eastAsia="Adobe Fangsong Std R" w:hAnsi="Arial Narrow"/>
          <w:bCs/>
          <w:color w:val="000000" w:themeColor="text1"/>
          <w:sz w:val="24"/>
        </w:rPr>
        <w:t>Godafoss</w:t>
      </w:r>
      <w:proofErr w:type="spellEnd"/>
      <w:r w:rsidRPr="006C3B62">
        <w:rPr>
          <w:rFonts w:ascii="Arial Narrow" w:eastAsia="Adobe Fangsong Std R" w:hAnsi="Arial Narrow"/>
          <w:bCs/>
          <w:color w:val="000000" w:themeColor="text1"/>
          <w:sz w:val="24"/>
        </w:rPr>
        <w:t xml:space="preserve">, la cascada de los dioses, antes de dirigirnos al área de </w:t>
      </w:r>
      <w:proofErr w:type="spellStart"/>
      <w:r w:rsidRPr="006C3B62">
        <w:rPr>
          <w:rFonts w:ascii="Arial Narrow" w:eastAsia="Adobe Fangsong Std R" w:hAnsi="Arial Narrow"/>
          <w:bCs/>
          <w:color w:val="000000" w:themeColor="text1"/>
          <w:sz w:val="24"/>
        </w:rPr>
        <w:t>Akureyri</w:t>
      </w:r>
      <w:proofErr w:type="spellEnd"/>
      <w:r w:rsidRPr="006C3B62">
        <w:rPr>
          <w:rFonts w:ascii="Arial Narrow" w:eastAsia="Adobe Fangsong Std R" w:hAnsi="Arial Narrow"/>
          <w:bCs/>
          <w:color w:val="000000" w:themeColor="text1"/>
          <w:sz w:val="24"/>
        </w:rPr>
        <w:t>. Cena y alojamiento.</w:t>
      </w:r>
    </w:p>
    <w:p w:rsidR="006C3B62" w:rsidRPr="006C3B62" w:rsidRDefault="006C3B62" w:rsidP="006C3B62">
      <w:pPr>
        <w:spacing w:after="0" w:line="240" w:lineRule="auto"/>
        <w:jc w:val="both"/>
        <w:rPr>
          <w:rFonts w:ascii="Arial Narrow" w:eastAsia="Adobe Fangsong Std R" w:hAnsi="Arial Narrow"/>
          <w:bCs/>
          <w:color w:val="000000" w:themeColor="text1"/>
          <w:sz w:val="24"/>
        </w:rPr>
      </w:pPr>
    </w:p>
    <w:p w:rsidR="006C3B62" w:rsidRDefault="00775D11" w:rsidP="00D518F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6C3B62" w:rsidRPr="006C3B62">
        <w:rPr>
          <w:rFonts w:ascii="Arial Narrow" w:eastAsia="Adobe Fangsong Std R" w:hAnsi="Arial Narrow"/>
          <w:b/>
          <w:bCs/>
          <w:color w:val="C00000"/>
          <w:sz w:val="24"/>
          <w:szCs w:val="24"/>
        </w:rPr>
        <w:t xml:space="preserve">ÁREA DE AKUREYRY / AVISTAMIENTO DE BALLENAS/ BORGARNES </w:t>
      </w:r>
    </w:p>
    <w:p w:rsidR="000518A1" w:rsidRPr="000175E5" w:rsidRDefault="006C3B62" w:rsidP="00D518F2">
      <w:pPr>
        <w:spacing w:after="0" w:line="240" w:lineRule="auto"/>
        <w:jc w:val="both"/>
        <w:rPr>
          <w:rFonts w:ascii="Arial Narrow" w:eastAsia="Adobe Fangsong Std R" w:hAnsi="Arial Narrow"/>
          <w:bCs/>
          <w:color w:val="000000" w:themeColor="text1"/>
          <w:sz w:val="24"/>
        </w:rPr>
      </w:pPr>
      <w:r w:rsidRPr="006C3B62">
        <w:rPr>
          <w:rFonts w:ascii="Arial Narrow" w:eastAsia="Adobe Fangsong Std R" w:hAnsi="Arial Narrow"/>
          <w:bCs/>
          <w:color w:val="000000" w:themeColor="text1"/>
          <w:sz w:val="24"/>
        </w:rPr>
        <w:t xml:space="preserve">Desayuno. Salida en dirección a </w:t>
      </w:r>
      <w:proofErr w:type="spellStart"/>
      <w:r w:rsidRPr="006C3B62">
        <w:rPr>
          <w:rFonts w:ascii="Arial Narrow" w:eastAsia="Adobe Fangsong Std R" w:hAnsi="Arial Narrow"/>
          <w:bCs/>
          <w:color w:val="000000" w:themeColor="text1"/>
          <w:sz w:val="24"/>
        </w:rPr>
        <w:t>Hauganes</w:t>
      </w:r>
      <w:proofErr w:type="spellEnd"/>
      <w:r w:rsidRPr="006C3B62">
        <w:rPr>
          <w:rFonts w:ascii="Arial Narrow" w:eastAsia="Adobe Fangsong Std R" w:hAnsi="Arial Narrow"/>
          <w:bCs/>
          <w:color w:val="000000" w:themeColor="text1"/>
          <w:sz w:val="24"/>
        </w:rPr>
        <w:t xml:space="preserve">, donde tomaremos un barco para tratar de avistar ballenas jorobadas y </w:t>
      </w:r>
      <w:proofErr w:type="spellStart"/>
      <w:r w:rsidRPr="006C3B62">
        <w:rPr>
          <w:rFonts w:ascii="Arial Narrow" w:eastAsia="Adobe Fangsong Std R" w:hAnsi="Arial Narrow"/>
          <w:bCs/>
          <w:color w:val="000000" w:themeColor="text1"/>
          <w:sz w:val="24"/>
        </w:rPr>
        <w:t>minke</w:t>
      </w:r>
      <w:proofErr w:type="spellEnd"/>
      <w:r w:rsidRPr="006C3B62">
        <w:rPr>
          <w:rFonts w:ascii="Arial Narrow" w:eastAsia="Adobe Fangsong Std R" w:hAnsi="Arial Narrow"/>
          <w:bCs/>
          <w:color w:val="000000" w:themeColor="text1"/>
          <w:sz w:val="24"/>
        </w:rPr>
        <w:t xml:space="preserve">. La avifauna también es increíble en esta zona. Después, visitaremos el museo </w:t>
      </w:r>
      <w:r w:rsidRPr="006C3B62">
        <w:rPr>
          <w:rFonts w:ascii="Arial Narrow" w:eastAsia="Adobe Fangsong Std R" w:hAnsi="Arial Narrow"/>
          <w:bCs/>
          <w:color w:val="000000" w:themeColor="text1"/>
          <w:sz w:val="24"/>
        </w:rPr>
        <w:lastRenderedPageBreak/>
        <w:t xml:space="preserve">Glaumbær, una antigua granja de turba del siglo XVIII, que tiene una colección de obras de arte, parte de la cual está al aire libre. Por la tarde nos dirigiremos a la tierra de los caballos islandeses, a lo largo de </w:t>
      </w:r>
      <w:proofErr w:type="spellStart"/>
      <w:r w:rsidRPr="006C3B62">
        <w:rPr>
          <w:rFonts w:ascii="Arial Narrow" w:eastAsia="Adobe Fangsong Std R" w:hAnsi="Arial Narrow"/>
          <w:bCs/>
          <w:color w:val="000000" w:themeColor="text1"/>
          <w:sz w:val="24"/>
        </w:rPr>
        <w:t>Skagafjördur</w:t>
      </w:r>
      <w:proofErr w:type="spellEnd"/>
      <w:r w:rsidRPr="006C3B62">
        <w:rPr>
          <w:rFonts w:ascii="Arial Narrow" w:eastAsia="Adobe Fangsong Std R" w:hAnsi="Arial Narrow"/>
          <w:bCs/>
          <w:color w:val="000000" w:themeColor="text1"/>
          <w:sz w:val="24"/>
        </w:rPr>
        <w:t>. Nuestra última parada será el pueblo pesquero de Borgarnes. Cena y alojamiento</w:t>
      </w:r>
    </w:p>
    <w:p w:rsidR="00625901" w:rsidRDefault="00625901" w:rsidP="00D518F2">
      <w:pPr>
        <w:spacing w:after="0" w:line="240" w:lineRule="auto"/>
        <w:jc w:val="both"/>
        <w:rPr>
          <w:rFonts w:ascii="Times New Roman" w:eastAsia="Times New Roman" w:hAnsi="Times New Roman" w:cs="Times New Roman"/>
          <w:sz w:val="24"/>
          <w:szCs w:val="24"/>
        </w:rPr>
      </w:pPr>
    </w:p>
    <w:p w:rsidR="000518A1" w:rsidRPr="006C3B62" w:rsidRDefault="000518A1" w:rsidP="006C3B6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6C3B62" w:rsidRPr="006C3B62">
        <w:rPr>
          <w:rFonts w:ascii="Arial Narrow" w:eastAsia="Adobe Fangsong Std R" w:hAnsi="Arial Narrow"/>
          <w:b/>
          <w:bCs/>
          <w:color w:val="C00000"/>
          <w:sz w:val="24"/>
          <w:szCs w:val="24"/>
        </w:rPr>
        <w:t>BORGARNES / PENÍNSULA DE SNÆFELLSNES / KIRKKJUFELLFOSS / BORGARNES</w:t>
      </w:r>
    </w:p>
    <w:p w:rsidR="00625901" w:rsidRDefault="006C3B62" w:rsidP="006C3B62">
      <w:pPr>
        <w:spacing w:after="0" w:line="240" w:lineRule="auto"/>
        <w:jc w:val="both"/>
        <w:rPr>
          <w:rFonts w:ascii="Arial Narrow" w:eastAsia="Adobe Fangsong Std R" w:hAnsi="Arial Narrow"/>
          <w:bCs/>
          <w:color w:val="000000" w:themeColor="text1"/>
          <w:sz w:val="24"/>
        </w:rPr>
      </w:pPr>
      <w:r w:rsidRPr="006C3B62">
        <w:rPr>
          <w:rFonts w:ascii="Arial Narrow" w:eastAsia="Adobe Fangsong Std R" w:hAnsi="Arial Narrow"/>
          <w:bCs/>
          <w:color w:val="000000" w:themeColor="text1"/>
          <w:sz w:val="24"/>
        </w:rPr>
        <w:t xml:space="preserve">Desayuno en el hotel. Salida para un día de exploración en la península de </w:t>
      </w:r>
      <w:proofErr w:type="spellStart"/>
      <w:r w:rsidRPr="006C3B62">
        <w:rPr>
          <w:rFonts w:ascii="Arial Narrow" w:eastAsia="Adobe Fangsong Std R" w:hAnsi="Arial Narrow"/>
          <w:bCs/>
          <w:color w:val="000000" w:themeColor="text1"/>
          <w:sz w:val="24"/>
        </w:rPr>
        <w:t>Snæfellsnes</w:t>
      </w:r>
      <w:proofErr w:type="spellEnd"/>
      <w:r w:rsidRPr="006C3B62">
        <w:rPr>
          <w:rFonts w:ascii="Arial Narrow" w:eastAsia="Adobe Fangsong Std R" w:hAnsi="Arial Narrow"/>
          <w:bCs/>
          <w:color w:val="000000" w:themeColor="text1"/>
          <w:sz w:val="24"/>
        </w:rPr>
        <w:t xml:space="preserve"> dominada por </w:t>
      </w:r>
      <w:proofErr w:type="spellStart"/>
      <w:r w:rsidRPr="006C3B62">
        <w:rPr>
          <w:rFonts w:ascii="Arial Narrow" w:eastAsia="Adobe Fangsong Std R" w:hAnsi="Arial Narrow"/>
          <w:bCs/>
          <w:color w:val="000000" w:themeColor="text1"/>
          <w:sz w:val="24"/>
        </w:rPr>
        <w:t>Snaefellsjökull</w:t>
      </w:r>
      <w:proofErr w:type="spellEnd"/>
      <w:r w:rsidRPr="006C3B62">
        <w:rPr>
          <w:rFonts w:ascii="Arial Narrow" w:eastAsia="Adobe Fangsong Std R" w:hAnsi="Arial Narrow"/>
          <w:bCs/>
          <w:color w:val="000000" w:themeColor="text1"/>
          <w:sz w:val="24"/>
        </w:rPr>
        <w:t xml:space="preserve">, apodado el volcán cubierto de nieve, un volcán-glaciar que inspiró a Julio Verne para su Viaje al centro de la Tierra. Los volcanes de esta región han estado inactivos durante miles de años, sin embargo, la lava cubierta de musgo hace que el paisaje sea único. Una carretera escénica nos llevará a </w:t>
      </w:r>
      <w:proofErr w:type="spellStart"/>
      <w:r w:rsidRPr="006C3B62">
        <w:rPr>
          <w:rFonts w:ascii="Arial Narrow" w:eastAsia="Adobe Fangsong Std R" w:hAnsi="Arial Narrow"/>
          <w:bCs/>
          <w:color w:val="000000" w:themeColor="text1"/>
          <w:sz w:val="24"/>
        </w:rPr>
        <w:t>Arnarstapi</w:t>
      </w:r>
      <w:proofErr w:type="spellEnd"/>
      <w:r w:rsidRPr="006C3B62">
        <w:rPr>
          <w:rFonts w:ascii="Arial Narrow" w:eastAsia="Adobe Fangsong Std R" w:hAnsi="Arial Narrow"/>
          <w:bCs/>
          <w:color w:val="000000" w:themeColor="text1"/>
          <w:sz w:val="24"/>
        </w:rPr>
        <w:t xml:space="preserve">, un adorable puerto en miniatura enclavado en el fondo de una cala. </w:t>
      </w:r>
      <w:proofErr w:type="spellStart"/>
      <w:r w:rsidRPr="006C3B62">
        <w:rPr>
          <w:rFonts w:ascii="Arial Narrow" w:eastAsia="Adobe Fangsong Std R" w:hAnsi="Arial Narrow"/>
          <w:bCs/>
          <w:color w:val="000000" w:themeColor="text1"/>
          <w:sz w:val="24"/>
        </w:rPr>
        <w:t>Excursion</w:t>
      </w:r>
      <w:proofErr w:type="spellEnd"/>
      <w:r w:rsidRPr="006C3B62">
        <w:rPr>
          <w:rFonts w:ascii="Arial Narrow" w:eastAsia="Adobe Fangsong Std R" w:hAnsi="Arial Narrow"/>
          <w:bCs/>
          <w:color w:val="000000" w:themeColor="text1"/>
          <w:sz w:val="24"/>
        </w:rPr>
        <w:t xml:space="preserve"> opcional al interior de la cueva de lava de </w:t>
      </w:r>
      <w:proofErr w:type="spellStart"/>
      <w:r w:rsidRPr="006C3B62">
        <w:rPr>
          <w:rFonts w:ascii="Arial Narrow" w:eastAsia="Adobe Fangsong Std R" w:hAnsi="Arial Narrow"/>
          <w:bCs/>
          <w:color w:val="000000" w:themeColor="text1"/>
          <w:sz w:val="24"/>
        </w:rPr>
        <w:t>Vatnshellir</w:t>
      </w:r>
      <w:proofErr w:type="spellEnd"/>
      <w:r w:rsidRPr="006C3B62">
        <w:rPr>
          <w:rFonts w:ascii="Arial Narrow" w:eastAsia="Adobe Fangsong Std R" w:hAnsi="Arial Narrow"/>
          <w:bCs/>
          <w:color w:val="000000" w:themeColor="text1"/>
          <w:sz w:val="24"/>
        </w:rPr>
        <w:t xml:space="preserve">. Continuación alrededor del volcán-glaciar </w:t>
      </w:r>
      <w:proofErr w:type="spellStart"/>
      <w:r w:rsidRPr="006C3B62">
        <w:rPr>
          <w:rFonts w:ascii="Arial Narrow" w:eastAsia="Adobe Fangsong Std R" w:hAnsi="Arial Narrow"/>
          <w:bCs/>
          <w:color w:val="000000" w:themeColor="text1"/>
          <w:sz w:val="24"/>
        </w:rPr>
        <w:t>Snaefellsjökull</w:t>
      </w:r>
      <w:proofErr w:type="spellEnd"/>
      <w:r w:rsidRPr="006C3B62">
        <w:rPr>
          <w:rFonts w:ascii="Arial Narrow" w:eastAsia="Adobe Fangsong Std R" w:hAnsi="Arial Narrow"/>
          <w:bCs/>
          <w:color w:val="000000" w:themeColor="text1"/>
          <w:sz w:val="24"/>
        </w:rPr>
        <w:t xml:space="preserve">, a través de paisajes lunares. Continuación al encantador pueblo de </w:t>
      </w:r>
      <w:proofErr w:type="spellStart"/>
      <w:r w:rsidRPr="006C3B62">
        <w:rPr>
          <w:rFonts w:ascii="Arial Narrow" w:eastAsia="Adobe Fangsong Std R" w:hAnsi="Arial Narrow"/>
          <w:bCs/>
          <w:color w:val="000000" w:themeColor="text1"/>
          <w:sz w:val="24"/>
        </w:rPr>
        <w:t>Hellissandur</w:t>
      </w:r>
      <w:proofErr w:type="spellEnd"/>
      <w:r w:rsidRPr="006C3B62">
        <w:rPr>
          <w:rFonts w:ascii="Arial Narrow" w:eastAsia="Adobe Fangsong Std R" w:hAnsi="Arial Narrow"/>
          <w:bCs/>
          <w:color w:val="000000" w:themeColor="text1"/>
          <w:sz w:val="24"/>
        </w:rPr>
        <w:t xml:space="preserve"> y luego a los puertos pesqueros de </w:t>
      </w:r>
      <w:proofErr w:type="spellStart"/>
      <w:r w:rsidRPr="006C3B62">
        <w:rPr>
          <w:rFonts w:ascii="Arial Narrow" w:eastAsia="Adobe Fangsong Std R" w:hAnsi="Arial Narrow"/>
          <w:bCs/>
          <w:color w:val="000000" w:themeColor="text1"/>
          <w:sz w:val="24"/>
        </w:rPr>
        <w:t>Ólafsvík</w:t>
      </w:r>
      <w:proofErr w:type="spellEnd"/>
      <w:r w:rsidRPr="006C3B62">
        <w:rPr>
          <w:rFonts w:ascii="Arial Narrow" w:eastAsia="Adobe Fangsong Std R" w:hAnsi="Arial Narrow"/>
          <w:bCs/>
          <w:color w:val="000000" w:themeColor="text1"/>
          <w:sz w:val="24"/>
        </w:rPr>
        <w:t xml:space="preserve"> y </w:t>
      </w:r>
      <w:proofErr w:type="spellStart"/>
      <w:r w:rsidRPr="006C3B62">
        <w:rPr>
          <w:rFonts w:ascii="Arial Narrow" w:eastAsia="Adobe Fangsong Std R" w:hAnsi="Arial Narrow"/>
          <w:bCs/>
          <w:color w:val="000000" w:themeColor="text1"/>
          <w:sz w:val="24"/>
        </w:rPr>
        <w:t>Grundarfjörður</w:t>
      </w:r>
      <w:proofErr w:type="spellEnd"/>
      <w:r w:rsidRPr="006C3B62">
        <w:rPr>
          <w:rFonts w:ascii="Arial Narrow" w:eastAsia="Adobe Fangsong Std R" w:hAnsi="Arial Narrow"/>
          <w:bCs/>
          <w:color w:val="000000" w:themeColor="text1"/>
          <w:sz w:val="24"/>
        </w:rPr>
        <w:t xml:space="preserve">. Nos detendremos en la famosa </w:t>
      </w:r>
      <w:proofErr w:type="spellStart"/>
      <w:r w:rsidRPr="006C3B62">
        <w:rPr>
          <w:rFonts w:ascii="Arial Narrow" w:eastAsia="Adobe Fangsong Std R" w:hAnsi="Arial Narrow"/>
          <w:bCs/>
          <w:color w:val="000000" w:themeColor="text1"/>
          <w:sz w:val="24"/>
        </w:rPr>
        <w:t>Kirkufjell</w:t>
      </w:r>
      <w:proofErr w:type="spellEnd"/>
      <w:r w:rsidRPr="006C3B62">
        <w:rPr>
          <w:rFonts w:ascii="Arial Narrow" w:eastAsia="Adobe Fangsong Std R" w:hAnsi="Arial Narrow"/>
          <w:bCs/>
          <w:color w:val="000000" w:themeColor="text1"/>
          <w:sz w:val="24"/>
        </w:rPr>
        <w:t>, la montaña más fotografiada de Islandia. Regreso a Borgarnes. Cena y alojamiento.</w:t>
      </w:r>
    </w:p>
    <w:p w:rsidR="006C3B62" w:rsidRDefault="006C3B62" w:rsidP="00625901">
      <w:pPr>
        <w:spacing w:after="0" w:line="240" w:lineRule="auto"/>
        <w:rPr>
          <w:rFonts w:ascii="Arial Narrow" w:eastAsia="Adobe Fangsong Std R" w:hAnsi="Arial Narrow"/>
          <w:bCs/>
          <w:color w:val="000000" w:themeColor="text1"/>
        </w:rPr>
      </w:pPr>
    </w:p>
    <w:p w:rsidR="00466919" w:rsidRPr="00775D11" w:rsidRDefault="00466919" w:rsidP="00466919">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6C3B62" w:rsidRPr="006C3B62">
        <w:rPr>
          <w:rFonts w:ascii="Arial Narrow" w:eastAsia="Adobe Fangsong Std R" w:hAnsi="Arial Narrow"/>
          <w:b/>
          <w:bCs/>
          <w:color w:val="C00000"/>
          <w:sz w:val="24"/>
          <w:szCs w:val="24"/>
        </w:rPr>
        <w:t>BORGARNES / THINGVELLIR / REYKJAVIK</w:t>
      </w:r>
    </w:p>
    <w:p w:rsidR="00466919" w:rsidRPr="006C3B62" w:rsidRDefault="006C3B62" w:rsidP="006C3B62">
      <w:pPr>
        <w:spacing w:after="0" w:line="240" w:lineRule="auto"/>
        <w:jc w:val="both"/>
        <w:rPr>
          <w:rFonts w:ascii="Arial Narrow" w:eastAsia="Adobe Fangsong Std R" w:hAnsi="Arial Narrow"/>
          <w:bCs/>
          <w:color w:val="000000" w:themeColor="text1"/>
          <w:sz w:val="24"/>
        </w:rPr>
      </w:pPr>
      <w:r w:rsidRPr="006C3B62">
        <w:rPr>
          <w:rFonts w:ascii="Arial Narrow" w:eastAsia="Adobe Fangsong Std R" w:hAnsi="Arial Narrow"/>
          <w:bCs/>
          <w:color w:val="000000" w:themeColor="text1"/>
          <w:sz w:val="24"/>
        </w:rPr>
        <w:t xml:space="preserve">Desayuno en el hotel. Continuaremos nuestra ruta hacia </w:t>
      </w:r>
      <w:proofErr w:type="spellStart"/>
      <w:r w:rsidRPr="006C3B62">
        <w:rPr>
          <w:rFonts w:ascii="Arial Narrow" w:eastAsia="Adobe Fangsong Std R" w:hAnsi="Arial Narrow"/>
          <w:bCs/>
          <w:color w:val="000000" w:themeColor="text1"/>
          <w:sz w:val="24"/>
        </w:rPr>
        <w:t>Reykholt</w:t>
      </w:r>
      <w:proofErr w:type="spellEnd"/>
      <w:r w:rsidRPr="006C3B62">
        <w:rPr>
          <w:rFonts w:ascii="Arial Narrow" w:eastAsia="Adobe Fangsong Std R" w:hAnsi="Arial Narrow"/>
          <w:bCs/>
          <w:color w:val="000000" w:themeColor="text1"/>
          <w:sz w:val="24"/>
        </w:rPr>
        <w:t xml:space="preserve">, lugar histórico donde se escribieron muchas sagas vikingas, y observación de las aguas termales de </w:t>
      </w:r>
      <w:proofErr w:type="spellStart"/>
      <w:r w:rsidRPr="006C3B62">
        <w:rPr>
          <w:rFonts w:ascii="Arial Narrow" w:eastAsia="Adobe Fangsong Std R" w:hAnsi="Arial Narrow"/>
          <w:bCs/>
          <w:color w:val="000000" w:themeColor="text1"/>
          <w:sz w:val="24"/>
        </w:rPr>
        <w:t>Deildartunguhver</w:t>
      </w:r>
      <w:proofErr w:type="spellEnd"/>
      <w:r w:rsidRPr="006C3B62">
        <w:rPr>
          <w:rFonts w:ascii="Arial Narrow" w:eastAsia="Adobe Fangsong Std R" w:hAnsi="Arial Narrow"/>
          <w:bCs/>
          <w:color w:val="000000" w:themeColor="text1"/>
          <w:sz w:val="24"/>
        </w:rPr>
        <w:t xml:space="preserve">. Luego descubriremos </w:t>
      </w:r>
      <w:proofErr w:type="spellStart"/>
      <w:r w:rsidRPr="006C3B62">
        <w:rPr>
          <w:rFonts w:ascii="Arial Narrow" w:eastAsia="Adobe Fangsong Std R" w:hAnsi="Arial Narrow"/>
          <w:bCs/>
          <w:color w:val="000000" w:themeColor="text1"/>
          <w:sz w:val="24"/>
        </w:rPr>
        <w:t>Hraunfossar</w:t>
      </w:r>
      <w:proofErr w:type="spellEnd"/>
      <w:r w:rsidRPr="006C3B62">
        <w:rPr>
          <w:rFonts w:ascii="Arial Narrow" w:eastAsia="Adobe Fangsong Std R" w:hAnsi="Arial Narrow"/>
          <w:bCs/>
          <w:color w:val="000000" w:themeColor="text1"/>
          <w:sz w:val="24"/>
        </w:rPr>
        <w:t xml:space="preserve"> (cascada de lava) y </w:t>
      </w:r>
      <w:proofErr w:type="spellStart"/>
      <w:r w:rsidRPr="006C3B62">
        <w:rPr>
          <w:rFonts w:ascii="Arial Narrow" w:eastAsia="Adobe Fangsong Std R" w:hAnsi="Arial Narrow"/>
          <w:bCs/>
          <w:color w:val="000000" w:themeColor="text1"/>
          <w:sz w:val="24"/>
        </w:rPr>
        <w:t>Barnafoss</w:t>
      </w:r>
      <w:proofErr w:type="spellEnd"/>
      <w:r w:rsidRPr="006C3B62">
        <w:rPr>
          <w:rFonts w:ascii="Arial Narrow" w:eastAsia="Adobe Fangsong Std R" w:hAnsi="Arial Narrow"/>
          <w:bCs/>
          <w:color w:val="000000" w:themeColor="text1"/>
          <w:sz w:val="24"/>
        </w:rPr>
        <w:t xml:space="preserve"> (cascada de niños). Después iremos al Parque Nacional </w:t>
      </w:r>
      <w:proofErr w:type="spellStart"/>
      <w:r w:rsidRPr="006C3B62">
        <w:rPr>
          <w:rFonts w:ascii="Arial Narrow" w:eastAsia="Adobe Fangsong Std R" w:hAnsi="Arial Narrow"/>
          <w:bCs/>
          <w:color w:val="000000" w:themeColor="text1"/>
          <w:sz w:val="24"/>
        </w:rPr>
        <w:t>Thingvellir</w:t>
      </w:r>
      <w:proofErr w:type="spellEnd"/>
      <w:r w:rsidRPr="006C3B62">
        <w:rPr>
          <w:rFonts w:ascii="Arial Narrow" w:eastAsia="Adobe Fangsong Std R" w:hAnsi="Arial Narrow"/>
          <w:bCs/>
          <w:color w:val="000000" w:themeColor="text1"/>
          <w:sz w:val="24"/>
        </w:rPr>
        <w:t xml:space="preserve">, o Valle del Parlamento, cuna de la democracia islandesa en el año 930 y el primer parlamento europeo. Este sitio Patrimonio Mundial de la UNESCO también es interesante geológicamente porque se puede ver claramente la falla causada por la separación de las placas tectónicas euroasiática y americana. Llegada a Reikiavik por la tarde, paseo panorámico a pie por el centro con nuestro guía acompañante, que nos mostrará entre otros lugares la icónica iglesia de </w:t>
      </w:r>
      <w:proofErr w:type="spellStart"/>
      <w:r w:rsidRPr="006C3B62">
        <w:rPr>
          <w:rFonts w:ascii="Arial Narrow" w:eastAsia="Adobe Fangsong Std R" w:hAnsi="Arial Narrow"/>
          <w:bCs/>
          <w:color w:val="000000" w:themeColor="text1"/>
          <w:sz w:val="24"/>
        </w:rPr>
        <w:t>Hallgrimskirkja</w:t>
      </w:r>
      <w:proofErr w:type="spellEnd"/>
      <w:r w:rsidRPr="006C3B62">
        <w:rPr>
          <w:rFonts w:ascii="Arial Narrow" w:eastAsia="Adobe Fangsong Std R" w:hAnsi="Arial Narrow"/>
          <w:bCs/>
          <w:color w:val="000000" w:themeColor="text1"/>
          <w:sz w:val="24"/>
        </w:rPr>
        <w:t xml:space="preserve"> y el magnífico edificio de la ópera, el Harpa (si no da tiempo a realizar el paseo este día, lo realizaremos durante la mañana del día siguiente). Alojamiento.</w:t>
      </w:r>
    </w:p>
    <w:p w:rsidR="006C3B62" w:rsidRDefault="006C3B62" w:rsidP="00466919">
      <w:pPr>
        <w:spacing w:after="0" w:line="240" w:lineRule="auto"/>
        <w:jc w:val="both"/>
        <w:rPr>
          <w:rFonts w:ascii="Arial Narrow" w:eastAsia="Adobe Fangsong Std R" w:hAnsi="Arial Narrow"/>
          <w:b/>
          <w:bCs/>
          <w:color w:val="C00000"/>
          <w:sz w:val="24"/>
          <w:szCs w:val="24"/>
        </w:rPr>
      </w:pPr>
    </w:p>
    <w:p w:rsidR="00466919" w:rsidRPr="00775D11" w:rsidRDefault="00466919" w:rsidP="00466919">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8</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Pr="00775D11">
        <w:rPr>
          <w:rFonts w:ascii="Arial Narrow" w:eastAsia="Adobe Fangsong Std R" w:hAnsi="Arial Narrow"/>
          <w:b/>
          <w:bCs/>
          <w:color w:val="C00000"/>
          <w:sz w:val="24"/>
          <w:szCs w:val="24"/>
        </w:rPr>
        <w:t>REIKIAVIK</w:t>
      </w:r>
    </w:p>
    <w:p w:rsidR="00466919" w:rsidRPr="00737EE3" w:rsidRDefault="00466919" w:rsidP="00466919">
      <w:pPr>
        <w:spacing w:after="0" w:line="240" w:lineRule="auto"/>
        <w:rPr>
          <w:rFonts w:ascii="Arial Narrow" w:eastAsia="Adobe Fangsong Std R" w:hAnsi="Arial Narrow"/>
          <w:bCs/>
          <w:color w:val="000000" w:themeColor="text1"/>
          <w:sz w:val="24"/>
        </w:rPr>
      </w:pPr>
      <w:r w:rsidRPr="00737EE3">
        <w:rPr>
          <w:rFonts w:ascii="Arial Narrow" w:eastAsia="Adobe Fangsong Std R" w:hAnsi="Arial Narrow"/>
          <w:bCs/>
          <w:color w:val="000000" w:themeColor="text1"/>
          <w:sz w:val="24"/>
        </w:rPr>
        <w:t>Desayuno. Tiempo libre hasta su traslado regular en servicio Fly Bus (sin asistencia) al aeropuerto.</w:t>
      </w:r>
    </w:p>
    <w:p w:rsidR="00466919" w:rsidRDefault="00466919" w:rsidP="00625901">
      <w:pPr>
        <w:spacing w:after="0" w:line="240" w:lineRule="auto"/>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891676" w:rsidRDefault="0089167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Traslados de entrada y salida sin asistencia en servicio regular Fly bus.</w:t>
      </w:r>
    </w:p>
    <w:p w:rsidR="006C3B62" w:rsidRPr="006C3B62" w:rsidRDefault="006C3B62" w:rsidP="006C3B62">
      <w:pPr>
        <w:pStyle w:val="Prrafodelista"/>
        <w:numPr>
          <w:ilvl w:val="0"/>
          <w:numId w:val="3"/>
        </w:numPr>
        <w:rPr>
          <w:rStyle w:val="StyleSquare"/>
          <w:rFonts w:ascii="Arial Narrow" w:eastAsiaTheme="minorHAnsi" w:hAnsi="Arial Narrow"/>
          <w:color w:val="auto"/>
          <w:sz w:val="24"/>
          <w:szCs w:val="24"/>
        </w:rPr>
      </w:pPr>
      <w:r w:rsidRPr="006C3B62">
        <w:rPr>
          <w:rStyle w:val="StyleSquare"/>
          <w:rFonts w:ascii="Arial Narrow" w:eastAsiaTheme="minorHAnsi" w:hAnsi="Arial Narrow"/>
          <w:color w:val="auto"/>
          <w:sz w:val="24"/>
          <w:szCs w:val="24"/>
        </w:rPr>
        <w:t xml:space="preserve">7 noches de estancia en régimen de alojamiento y desayuno en los hoteles previstos o similares en hab. doble. </w:t>
      </w:r>
    </w:p>
    <w:p w:rsidR="006C3B62" w:rsidRPr="006C3B62" w:rsidRDefault="006C3B62" w:rsidP="006C3B62">
      <w:pPr>
        <w:pStyle w:val="Prrafodelista"/>
        <w:numPr>
          <w:ilvl w:val="0"/>
          <w:numId w:val="3"/>
        </w:numPr>
        <w:rPr>
          <w:rStyle w:val="StyleSquare"/>
          <w:rFonts w:ascii="Arial Narrow" w:eastAsiaTheme="minorHAnsi" w:hAnsi="Arial Narrow"/>
          <w:color w:val="auto"/>
          <w:sz w:val="24"/>
          <w:szCs w:val="24"/>
        </w:rPr>
      </w:pPr>
      <w:r w:rsidRPr="006C3B62">
        <w:rPr>
          <w:rStyle w:val="StyleSquare"/>
          <w:rFonts w:ascii="Arial Narrow" w:eastAsiaTheme="minorHAnsi" w:hAnsi="Arial Narrow"/>
          <w:color w:val="auto"/>
          <w:sz w:val="24"/>
          <w:szCs w:val="24"/>
        </w:rPr>
        <w:t xml:space="preserve">5 cenas sin bebidas </w:t>
      </w:r>
    </w:p>
    <w:p w:rsidR="006C3B62" w:rsidRPr="006C3B62" w:rsidRDefault="006C3B62" w:rsidP="006C3B62">
      <w:pPr>
        <w:pStyle w:val="Prrafodelista"/>
        <w:numPr>
          <w:ilvl w:val="0"/>
          <w:numId w:val="3"/>
        </w:numPr>
        <w:rPr>
          <w:rStyle w:val="StyleSquare"/>
          <w:rFonts w:ascii="Arial Narrow" w:eastAsiaTheme="minorHAnsi" w:hAnsi="Arial Narrow"/>
          <w:color w:val="auto"/>
          <w:sz w:val="24"/>
          <w:szCs w:val="24"/>
        </w:rPr>
      </w:pPr>
      <w:r w:rsidRPr="006C3B62">
        <w:rPr>
          <w:rStyle w:val="StyleSquare"/>
          <w:rFonts w:ascii="Arial Narrow" w:eastAsiaTheme="minorHAnsi" w:hAnsi="Arial Narrow"/>
          <w:color w:val="auto"/>
          <w:sz w:val="24"/>
          <w:szCs w:val="24"/>
        </w:rPr>
        <w:t xml:space="preserve">Guía acompañante del día 2 al día 7. </w:t>
      </w:r>
    </w:p>
    <w:p w:rsidR="006C3B62" w:rsidRPr="006C3B62" w:rsidRDefault="006C3B62" w:rsidP="006C3B62">
      <w:pPr>
        <w:pStyle w:val="Prrafodelista"/>
        <w:numPr>
          <w:ilvl w:val="0"/>
          <w:numId w:val="3"/>
        </w:numPr>
        <w:rPr>
          <w:rStyle w:val="StyleSquare"/>
          <w:rFonts w:ascii="Arial Narrow" w:eastAsiaTheme="minorHAnsi" w:hAnsi="Arial Narrow"/>
          <w:color w:val="auto"/>
          <w:sz w:val="24"/>
          <w:szCs w:val="24"/>
        </w:rPr>
      </w:pPr>
      <w:r w:rsidRPr="006C3B62">
        <w:rPr>
          <w:rStyle w:val="StyleSquare"/>
          <w:rFonts w:ascii="Arial Narrow" w:eastAsiaTheme="minorHAnsi" w:hAnsi="Arial Narrow"/>
          <w:color w:val="auto"/>
          <w:sz w:val="24"/>
          <w:szCs w:val="24"/>
        </w:rPr>
        <w:t>Entradas a la finca familiar de productos lácteos con degustación (día 2), baños naturales de Mývatn con toalla incluida (día 4) y museo Glaumbær (día 5).</w:t>
      </w:r>
    </w:p>
    <w:p w:rsidR="006C3B62" w:rsidRPr="006C3B62" w:rsidRDefault="006C3B62" w:rsidP="006C3B62">
      <w:pPr>
        <w:pStyle w:val="Prrafodelista"/>
        <w:numPr>
          <w:ilvl w:val="0"/>
          <w:numId w:val="3"/>
        </w:numPr>
        <w:rPr>
          <w:rStyle w:val="StyleSquare"/>
          <w:rFonts w:ascii="Arial Narrow" w:eastAsiaTheme="minorHAnsi" w:hAnsi="Arial Narrow"/>
          <w:color w:val="auto"/>
          <w:sz w:val="24"/>
          <w:szCs w:val="24"/>
        </w:rPr>
      </w:pPr>
      <w:r w:rsidRPr="006C3B62">
        <w:rPr>
          <w:rStyle w:val="StyleSquare"/>
          <w:rFonts w:ascii="Arial Narrow" w:eastAsiaTheme="minorHAnsi" w:hAnsi="Arial Narrow"/>
          <w:color w:val="auto"/>
          <w:sz w:val="24"/>
          <w:szCs w:val="24"/>
        </w:rPr>
        <w:t>Excursión al avistamiento de ballenas</w:t>
      </w:r>
    </w:p>
    <w:p w:rsidR="00487893" w:rsidRPr="00036C19" w:rsidRDefault="00487893" w:rsidP="004052E7">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891676" w:rsidRDefault="0089167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9A67B0" w:rsidRPr="009A67B0" w:rsidRDefault="009A67B0" w:rsidP="009A67B0">
      <w:pPr>
        <w:pStyle w:val="Prrafodelista"/>
        <w:numPr>
          <w:ilvl w:val="0"/>
          <w:numId w:val="2"/>
        </w:numPr>
        <w:spacing w:after="0"/>
        <w:rPr>
          <w:rStyle w:val="StyleSquare"/>
          <w:rFonts w:ascii="Arial Narrow" w:hAnsi="Arial Narrow"/>
          <w:color w:val="auto"/>
          <w:sz w:val="24"/>
          <w:szCs w:val="24"/>
          <w:lang w:val="es-ES" w:eastAsia="es-PE"/>
        </w:rPr>
      </w:pPr>
      <w:r w:rsidRPr="009A67B0">
        <w:rPr>
          <w:rStyle w:val="StyleSquare"/>
          <w:rFonts w:ascii="Arial Narrow" w:hAnsi="Arial Narrow"/>
          <w:color w:val="auto"/>
          <w:sz w:val="24"/>
          <w:szCs w:val="24"/>
          <w:lang w:val="es-ES" w:eastAsia="es-PE"/>
        </w:rPr>
        <w:t>El circuito NO incluye visados, tasas, propinas o vuelos.</w:t>
      </w:r>
    </w:p>
    <w:p w:rsidR="00184829" w:rsidRPr="00823434" w:rsidRDefault="00184829" w:rsidP="009A67B0">
      <w:pPr>
        <w:pStyle w:val="P-Styleguiado"/>
        <w:numPr>
          <w:ilvl w:val="0"/>
          <w:numId w:val="2"/>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CF0A8C" w:rsidRPr="005A284B" w:rsidRDefault="00CF0A8C"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377420">
              <w:rPr>
                <w:rFonts w:ascii="Arial Narrow" w:hAnsi="Arial Narrow" w:cs="Calibri"/>
                <w:b/>
                <w:color w:val="C00000"/>
                <w:sz w:val="24"/>
                <w:szCs w:val="24"/>
                <w:lang w:val="es-ES"/>
              </w:rPr>
              <w:t>TURISTA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4052E7" w:rsidP="004052E7">
            <w:pPr>
              <w:jc w:val="center"/>
              <w:rPr>
                <w:rFonts w:ascii="Arial Narrow" w:hAnsi="Arial Narrow"/>
                <w:b/>
                <w:bCs/>
                <w:color w:val="C00000"/>
                <w:sz w:val="22"/>
                <w:szCs w:val="22"/>
              </w:rPr>
            </w:pPr>
            <w:r>
              <w:rPr>
                <w:rFonts w:ascii="Arial Narrow" w:hAnsi="Arial Narrow"/>
                <w:b/>
                <w:bCs/>
                <w:color w:val="C00000"/>
                <w:sz w:val="22"/>
                <w:szCs w:val="22"/>
              </w:rPr>
              <w:t>VIGENCIA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C3B62" w:rsidRPr="006C3B62" w:rsidRDefault="006C3B62" w:rsidP="006C3B62">
            <w:pPr>
              <w:jc w:val="center"/>
              <w:rPr>
                <w:rFonts w:ascii="Arial Narrow" w:hAnsi="Arial Narrow" w:cs="Calibri"/>
                <w:b/>
                <w:color w:val="000000"/>
                <w:sz w:val="24"/>
              </w:rPr>
            </w:pPr>
            <w:r w:rsidRPr="006C3B62">
              <w:rPr>
                <w:rFonts w:ascii="Arial Narrow" w:hAnsi="Arial Narrow" w:cs="Calibri"/>
                <w:b/>
                <w:color w:val="000000"/>
                <w:sz w:val="24"/>
              </w:rPr>
              <w:t>2026</w:t>
            </w:r>
          </w:p>
          <w:p w:rsidR="006C3B62" w:rsidRPr="006C3B62" w:rsidRDefault="006C3B62" w:rsidP="006C3B62">
            <w:pPr>
              <w:jc w:val="center"/>
              <w:rPr>
                <w:rFonts w:ascii="Arial Narrow" w:hAnsi="Arial Narrow" w:cs="Calibri"/>
                <w:b/>
                <w:color w:val="000000"/>
                <w:sz w:val="24"/>
              </w:rPr>
            </w:pPr>
            <w:r>
              <w:rPr>
                <w:rFonts w:ascii="Arial Narrow" w:hAnsi="Arial Narrow" w:cs="Calibri"/>
                <w:b/>
                <w:color w:val="000000"/>
                <w:sz w:val="24"/>
              </w:rPr>
              <w:t>JUN</w:t>
            </w:r>
            <w:r w:rsidRPr="006C3B62">
              <w:rPr>
                <w:rFonts w:ascii="Arial Narrow" w:hAnsi="Arial Narrow" w:cs="Calibri"/>
                <w:b/>
                <w:color w:val="000000"/>
                <w:sz w:val="24"/>
              </w:rPr>
              <w:t xml:space="preserve">: 06, 20.  </w:t>
            </w:r>
          </w:p>
          <w:p w:rsidR="006C3B62" w:rsidRPr="006C3B62" w:rsidRDefault="006C3B62" w:rsidP="006C3B62">
            <w:pPr>
              <w:jc w:val="center"/>
              <w:rPr>
                <w:rFonts w:ascii="Arial Narrow" w:hAnsi="Arial Narrow" w:cs="Calibri"/>
                <w:b/>
                <w:color w:val="000000"/>
                <w:sz w:val="24"/>
              </w:rPr>
            </w:pPr>
            <w:r>
              <w:rPr>
                <w:rFonts w:ascii="Arial Narrow" w:hAnsi="Arial Narrow" w:cs="Calibri"/>
                <w:b/>
                <w:color w:val="000000"/>
                <w:sz w:val="24"/>
              </w:rPr>
              <w:t>JUL</w:t>
            </w:r>
            <w:r w:rsidRPr="006C3B62">
              <w:rPr>
                <w:rFonts w:ascii="Arial Narrow" w:hAnsi="Arial Narrow" w:cs="Calibri"/>
                <w:b/>
                <w:color w:val="000000"/>
                <w:sz w:val="24"/>
              </w:rPr>
              <w:t xml:space="preserve">: 04, 18. </w:t>
            </w:r>
          </w:p>
          <w:p w:rsidR="006C3B62" w:rsidRPr="006C3B62" w:rsidRDefault="006C3B62" w:rsidP="006C3B62">
            <w:pPr>
              <w:jc w:val="center"/>
              <w:rPr>
                <w:rFonts w:ascii="Arial Narrow" w:hAnsi="Arial Narrow" w:cs="Calibri"/>
                <w:b/>
                <w:color w:val="000000"/>
                <w:sz w:val="24"/>
              </w:rPr>
            </w:pPr>
            <w:r>
              <w:rPr>
                <w:rFonts w:ascii="Arial Narrow" w:hAnsi="Arial Narrow" w:cs="Calibri"/>
                <w:b/>
                <w:color w:val="000000"/>
                <w:sz w:val="24"/>
              </w:rPr>
              <w:t>AGO</w:t>
            </w:r>
            <w:r w:rsidRPr="006C3B62">
              <w:rPr>
                <w:rFonts w:ascii="Arial Narrow" w:hAnsi="Arial Narrow" w:cs="Calibri"/>
                <w:b/>
                <w:color w:val="000000"/>
                <w:sz w:val="24"/>
              </w:rPr>
              <w:t xml:space="preserve">: 01, 08, 22. </w:t>
            </w:r>
          </w:p>
          <w:p w:rsidR="00EF3110" w:rsidRPr="00625901" w:rsidRDefault="006C3B62" w:rsidP="006C3B62">
            <w:pPr>
              <w:jc w:val="center"/>
              <w:rPr>
                <w:rFonts w:ascii="Arial Narrow" w:hAnsi="Arial Narrow" w:cs="Calibri"/>
                <w:color w:val="000000"/>
              </w:rPr>
            </w:pPr>
            <w:r>
              <w:rPr>
                <w:rFonts w:ascii="Arial Narrow" w:hAnsi="Arial Narrow" w:cs="Calibri"/>
                <w:b/>
                <w:color w:val="000000"/>
                <w:sz w:val="24"/>
              </w:rPr>
              <w:t>SEP</w:t>
            </w:r>
            <w:r w:rsidRPr="006C3B62">
              <w:rPr>
                <w:rFonts w:ascii="Arial Narrow" w:hAnsi="Arial Narrow" w:cs="Calibri"/>
                <w:b/>
                <w:color w:val="000000"/>
                <w:sz w:val="24"/>
              </w:rPr>
              <w:t>: 05, 19.</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6C3B62" w:rsidP="006C3B62">
            <w:pPr>
              <w:jc w:val="center"/>
              <w:rPr>
                <w:rFonts w:ascii="Arial Narrow" w:hAnsi="Arial Narrow" w:cs="Calibri"/>
                <w:color w:val="000000"/>
              </w:rPr>
            </w:pPr>
            <w:r>
              <w:rPr>
                <w:rFonts w:ascii="Arial Narrow" w:hAnsi="Arial Narrow" w:cs="Calibri"/>
                <w:color w:val="000000"/>
                <w:sz w:val="22"/>
                <w:szCs w:val="22"/>
              </w:rPr>
              <w:t>3.700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377420" w:rsidRPr="002704F4" w:rsidRDefault="006C3B62"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6C3B62" w:rsidP="00752CF9">
            <w:pPr>
              <w:jc w:val="center"/>
              <w:rPr>
                <w:rFonts w:ascii="Arial Narrow" w:eastAsia="Arial Narrow" w:hAnsi="Arial Narrow" w:cs="Arial Narrow"/>
                <w:sz w:val="24"/>
                <w:szCs w:val="24"/>
                <w:lang w:val="fr-FR"/>
              </w:rPr>
            </w:pPr>
            <w:r w:rsidRPr="006C3B62">
              <w:rPr>
                <w:rFonts w:ascii="Arial Narrow" w:eastAsia="Arial Narrow" w:hAnsi="Arial Narrow" w:cs="Arial Narrow"/>
                <w:sz w:val="24"/>
                <w:szCs w:val="24"/>
                <w:lang w:val="fr-FR"/>
              </w:rPr>
              <w:t>Klettur / Kea Storm / 22 Hill / Cabin / Island (3*)</w:t>
            </w:r>
          </w:p>
        </w:tc>
      </w:tr>
      <w:tr w:rsidR="006C3B62"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6C3B62" w:rsidRPr="00377420" w:rsidRDefault="006C3B62" w:rsidP="00752CF9">
            <w:pPr>
              <w:jc w:val="center"/>
              <w:rPr>
                <w:rFonts w:ascii="Arial Narrow" w:eastAsia="Arial Narrow" w:hAnsi="Arial Narrow" w:cs="Arial Narrow"/>
                <w:b/>
                <w:sz w:val="24"/>
                <w:szCs w:val="24"/>
                <w:lang w:val="fr-FR"/>
              </w:rPr>
            </w:pPr>
            <w:r w:rsidRPr="006C3B62">
              <w:rPr>
                <w:rFonts w:ascii="Arial Narrow" w:eastAsia="Arial Narrow" w:hAnsi="Arial Narrow" w:cs="Arial Narrow"/>
                <w:b/>
                <w:sz w:val="24"/>
                <w:szCs w:val="24"/>
                <w:lang w:val="fr-FR"/>
              </w:rPr>
              <w:t>VIK</w:t>
            </w:r>
          </w:p>
        </w:tc>
        <w:tc>
          <w:tcPr>
            <w:tcW w:w="5386" w:type="dxa"/>
            <w:tcBorders>
              <w:top w:val="single" w:sz="4" w:space="0" w:color="auto"/>
              <w:left w:val="nil"/>
              <w:bottom w:val="single" w:sz="4" w:space="0" w:color="auto"/>
              <w:right w:val="single" w:sz="4" w:space="0" w:color="auto"/>
            </w:tcBorders>
            <w:vAlign w:val="center"/>
          </w:tcPr>
          <w:p w:rsidR="006C3B62" w:rsidRPr="00625901" w:rsidRDefault="006C3B62" w:rsidP="00752CF9">
            <w:pPr>
              <w:jc w:val="center"/>
              <w:rPr>
                <w:rFonts w:ascii="Arial Narrow" w:eastAsia="Arial Narrow" w:hAnsi="Arial Narrow" w:cs="Arial Narrow"/>
                <w:sz w:val="24"/>
                <w:szCs w:val="24"/>
                <w:lang w:val="fr-FR"/>
              </w:rPr>
            </w:pPr>
            <w:r w:rsidRPr="006C3B62">
              <w:rPr>
                <w:rFonts w:ascii="Arial Narrow" w:eastAsia="Arial Narrow" w:hAnsi="Arial Narrow" w:cs="Arial Narrow"/>
                <w:sz w:val="24"/>
                <w:szCs w:val="24"/>
                <w:lang w:val="fr-FR"/>
              </w:rPr>
              <w:t>Kria / Laki / Dyrholaey (3*)</w:t>
            </w:r>
          </w:p>
        </w:tc>
      </w:tr>
      <w:tr w:rsidR="006C3B62"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6C3B62" w:rsidRPr="00377420" w:rsidRDefault="006C3B62" w:rsidP="00752CF9">
            <w:pPr>
              <w:jc w:val="center"/>
              <w:rPr>
                <w:rFonts w:ascii="Arial Narrow" w:eastAsia="Arial Narrow" w:hAnsi="Arial Narrow" w:cs="Arial Narrow"/>
                <w:b/>
                <w:sz w:val="24"/>
                <w:szCs w:val="24"/>
                <w:lang w:val="fr-FR"/>
              </w:rPr>
            </w:pPr>
            <w:r w:rsidRPr="006C3B62">
              <w:rPr>
                <w:rFonts w:ascii="Arial Narrow" w:eastAsia="Arial Narrow" w:hAnsi="Arial Narrow" w:cs="Arial Narrow"/>
                <w:b/>
                <w:sz w:val="24"/>
                <w:szCs w:val="24"/>
                <w:lang w:val="fr-FR"/>
              </w:rPr>
              <w:t>FIORDOS DEL ESTE</w:t>
            </w:r>
          </w:p>
        </w:tc>
        <w:tc>
          <w:tcPr>
            <w:tcW w:w="5386" w:type="dxa"/>
            <w:tcBorders>
              <w:top w:val="single" w:sz="4" w:space="0" w:color="auto"/>
              <w:left w:val="nil"/>
              <w:bottom w:val="single" w:sz="4" w:space="0" w:color="auto"/>
              <w:right w:val="single" w:sz="4" w:space="0" w:color="auto"/>
            </w:tcBorders>
            <w:vAlign w:val="center"/>
          </w:tcPr>
          <w:p w:rsidR="006C3B62" w:rsidRPr="00625901" w:rsidRDefault="006C3B62" w:rsidP="00752CF9">
            <w:pPr>
              <w:jc w:val="center"/>
              <w:rPr>
                <w:rFonts w:ascii="Arial Narrow" w:eastAsia="Arial Narrow" w:hAnsi="Arial Narrow" w:cs="Arial Narrow"/>
                <w:sz w:val="24"/>
                <w:szCs w:val="24"/>
                <w:lang w:val="fr-FR"/>
              </w:rPr>
            </w:pPr>
            <w:r w:rsidRPr="006C3B62">
              <w:rPr>
                <w:rFonts w:ascii="Arial Narrow" w:eastAsia="Arial Narrow" w:hAnsi="Arial Narrow" w:cs="Arial Narrow"/>
                <w:sz w:val="24"/>
                <w:szCs w:val="24"/>
                <w:lang w:val="fr-FR"/>
              </w:rPr>
              <w:t>Valaskjalf / Hallormsstadur / Iceland Herad (3*)</w:t>
            </w:r>
          </w:p>
        </w:tc>
      </w:tr>
      <w:tr w:rsidR="00377420" w:rsidRPr="002B5D66" w:rsidTr="009A67B0">
        <w:trPr>
          <w:trHeight w:val="406"/>
          <w:jc w:val="center"/>
        </w:trPr>
        <w:tc>
          <w:tcPr>
            <w:tcW w:w="5524" w:type="dxa"/>
            <w:tcBorders>
              <w:left w:val="single" w:sz="4" w:space="0" w:color="auto"/>
              <w:right w:val="single" w:sz="4" w:space="0" w:color="auto"/>
            </w:tcBorders>
            <w:shd w:val="clear" w:color="auto" w:fill="FFFFFF" w:themeFill="background1"/>
            <w:vAlign w:val="center"/>
          </w:tcPr>
          <w:p w:rsidR="00377420" w:rsidRPr="002704F4" w:rsidRDefault="006C3B62" w:rsidP="00752CF9">
            <w:pPr>
              <w:jc w:val="center"/>
              <w:rPr>
                <w:rFonts w:ascii="Arial Narrow" w:eastAsia="Arial Narrow" w:hAnsi="Arial Narrow" w:cs="Arial Narrow"/>
                <w:b/>
                <w:sz w:val="24"/>
                <w:szCs w:val="24"/>
                <w:lang w:val="fr-FR"/>
              </w:rPr>
            </w:pPr>
            <w:r w:rsidRPr="006C3B62">
              <w:rPr>
                <w:rFonts w:ascii="Arial Narrow" w:eastAsia="Arial Narrow" w:hAnsi="Arial Narrow" w:cs="Arial Narrow"/>
                <w:b/>
                <w:sz w:val="24"/>
                <w:szCs w:val="24"/>
                <w:lang w:val="fr-FR"/>
              </w:rPr>
              <w:t>ÁREA DE AKUREYRY</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6C3B62" w:rsidP="00494489">
            <w:pPr>
              <w:jc w:val="center"/>
              <w:rPr>
                <w:rFonts w:ascii="Arial Narrow" w:eastAsia="Arial Narrow" w:hAnsi="Arial Narrow" w:cs="Arial Narrow"/>
                <w:sz w:val="24"/>
                <w:szCs w:val="24"/>
                <w:lang w:val="fr-FR"/>
              </w:rPr>
            </w:pPr>
            <w:r w:rsidRPr="006C3B62">
              <w:rPr>
                <w:rFonts w:ascii="Arial Narrow" w:eastAsia="Arial Narrow" w:hAnsi="Arial Narrow" w:cs="Arial Narrow"/>
                <w:sz w:val="24"/>
                <w:szCs w:val="24"/>
                <w:lang w:val="fr-FR"/>
              </w:rPr>
              <w:t>Natur / Raudaskrida / Dalvík (3*)</w:t>
            </w:r>
          </w:p>
        </w:tc>
      </w:tr>
      <w:tr w:rsidR="009A67B0"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9A67B0" w:rsidRPr="002704F4" w:rsidRDefault="006C3B62" w:rsidP="00752CF9">
            <w:pPr>
              <w:jc w:val="center"/>
              <w:rPr>
                <w:rFonts w:ascii="Arial Narrow" w:eastAsia="Arial Narrow" w:hAnsi="Arial Narrow" w:cs="Arial Narrow"/>
                <w:b/>
                <w:sz w:val="24"/>
                <w:szCs w:val="24"/>
                <w:lang w:val="fr-FR"/>
              </w:rPr>
            </w:pPr>
            <w:r w:rsidRPr="00EE3680">
              <w:rPr>
                <w:rFonts w:ascii="Arial Narrow" w:eastAsia="Arial Narrow" w:hAnsi="Arial Narrow" w:cs="Arial Narrow"/>
                <w:b/>
                <w:sz w:val="24"/>
                <w:szCs w:val="24"/>
                <w:lang w:val="fr-FR"/>
              </w:rPr>
              <w:t>BORGARNES</w:t>
            </w:r>
          </w:p>
        </w:tc>
        <w:tc>
          <w:tcPr>
            <w:tcW w:w="5386" w:type="dxa"/>
            <w:tcBorders>
              <w:top w:val="single" w:sz="4" w:space="0" w:color="auto"/>
              <w:left w:val="nil"/>
              <w:bottom w:val="single" w:sz="4" w:space="0" w:color="auto"/>
              <w:right w:val="single" w:sz="4" w:space="0" w:color="auto"/>
            </w:tcBorders>
            <w:vAlign w:val="center"/>
          </w:tcPr>
          <w:p w:rsidR="009A67B0" w:rsidRPr="00625901" w:rsidRDefault="006C3B62" w:rsidP="00494489">
            <w:pPr>
              <w:jc w:val="center"/>
              <w:rPr>
                <w:rFonts w:ascii="Arial Narrow" w:eastAsia="Arial Narrow" w:hAnsi="Arial Narrow" w:cs="Arial Narrow"/>
                <w:sz w:val="24"/>
                <w:szCs w:val="24"/>
                <w:lang w:val="fr-FR"/>
              </w:rPr>
            </w:pPr>
            <w:r w:rsidRPr="006C3B62">
              <w:rPr>
                <w:rFonts w:ascii="Arial Narrow" w:hAnsi="Arial Narrow" w:cs="Calibri"/>
                <w:sz w:val="24"/>
                <w:szCs w:val="24"/>
                <w:lang w:eastAsia="es-ES"/>
              </w:rPr>
              <w:t xml:space="preserve">Borgarnes / </w:t>
            </w:r>
            <w:proofErr w:type="spellStart"/>
            <w:r w:rsidRPr="006C3B62">
              <w:rPr>
                <w:rFonts w:ascii="Arial Narrow" w:hAnsi="Arial Narrow" w:cs="Calibri"/>
                <w:sz w:val="24"/>
                <w:szCs w:val="24"/>
                <w:lang w:eastAsia="es-ES"/>
              </w:rPr>
              <w:t>Hamar</w:t>
            </w:r>
            <w:proofErr w:type="spellEnd"/>
            <w:r w:rsidRPr="006C3B62">
              <w:rPr>
                <w:rFonts w:ascii="Arial Narrow" w:hAnsi="Arial Narrow" w:cs="Calibri"/>
                <w:sz w:val="24"/>
                <w:szCs w:val="24"/>
                <w:lang w:eastAsia="es-ES"/>
              </w:rPr>
              <w:t xml:space="preserve"> (3*)</w:t>
            </w:r>
          </w:p>
        </w:tc>
      </w:tr>
    </w:tbl>
    <w:p w:rsidR="00494489" w:rsidRDefault="00494489" w:rsidP="00A80FD1">
      <w:pPr>
        <w:rPr>
          <w:rStyle w:val="space1"/>
          <w:rFonts w:ascii="Arial Narrow" w:hAnsi="Arial Narrow"/>
          <w:b/>
          <w:color w:val="C00000"/>
          <w:sz w:val="24"/>
          <w:szCs w:val="24"/>
        </w:rPr>
      </w:pPr>
    </w:p>
    <w:p w:rsidR="006C3B62" w:rsidRDefault="006C3B62" w:rsidP="00F245DC">
      <w:pPr>
        <w:rPr>
          <w:rStyle w:val="space1"/>
          <w:rFonts w:ascii="Arial Narrow" w:hAnsi="Arial Narrow"/>
          <w:b/>
          <w:color w:val="C00000"/>
          <w:sz w:val="24"/>
          <w:szCs w:val="24"/>
        </w:rPr>
      </w:pPr>
    </w:p>
    <w:p w:rsidR="006C3B62" w:rsidRDefault="006C3B62" w:rsidP="00F245DC">
      <w:pPr>
        <w:rPr>
          <w:rStyle w:val="space1"/>
          <w:rFonts w:ascii="Arial Narrow" w:hAnsi="Arial Narrow"/>
          <w:b/>
          <w:color w:val="C00000"/>
          <w:sz w:val="24"/>
          <w:szCs w:val="24"/>
        </w:rPr>
      </w:pPr>
    </w:p>
    <w:p w:rsidR="00F245DC" w:rsidRDefault="00F245DC" w:rsidP="00F245DC">
      <w:pPr>
        <w:rPr>
          <w:rStyle w:val="space1"/>
          <w:sz w:val="24"/>
          <w:szCs w:val="24"/>
        </w:rPr>
      </w:pPr>
      <w:r>
        <w:rPr>
          <w:rStyle w:val="space1"/>
          <w:rFonts w:ascii="Arial Narrow" w:hAnsi="Arial Narrow"/>
          <w:b/>
          <w:color w:val="C00000"/>
          <w:sz w:val="24"/>
          <w:szCs w:val="24"/>
        </w:rPr>
        <w:lastRenderedPageBreak/>
        <w:t>NOTAS IMPORTANTES</w:t>
      </w:r>
    </w:p>
    <w:p w:rsidR="00F245DC" w:rsidRPr="00F245DC"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El servicio de Fly Bus es un transporte regular que conecta el aeropuerto internacional de Keflavik con el centro de la ciudad o viceversa. Su recorrido finaliza en la terminal de autobuses “BSI”, situada a 2 kms del centro de la ciudad, desde donde parten unos minibuses hacia su hotel o la parada cercana en su defecto. Para el traslado de regreso, serán trasladados por un minibús que los llevará a la terminal BSI, donde les esperará el Fly Bus en dirección al aeropuerto. Consulte suplemento para realizar el traslado de forma privada.</w:t>
      </w:r>
    </w:p>
    <w:p w:rsidR="00F245DC" w:rsidRDefault="00F245DC" w:rsidP="00F245DC">
      <w:pPr>
        <w:pStyle w:val="Prrafodelista"/>
        <w:rPr>
          <w:rStyle w:val="space1"/>
          <w:rFonts w:ascii="Arial Narrow" w:hAnsi="Arial Narrow"/>
          <w:sz w:val="24"/>
          <w:szCs w:val="24"/>
        </w:rPr>
      </w:pPr>
    </w:p>
    <w:p w:rsidR="00F245DC" w:rsidRDefault="00F245DC" w:rsidP="00F245DC">
      <w:pPr>
        <w:pStyle w:val="Prrafodelista"/>
        <w:rPr>
          <w:rStyle w:val="space1"/>
          <w:rFonts w:ascii="Arial Narrow" w:hAnsi="Arial Narrow"/>
          <w:sz w:val="24"/>
          <w:szCs w:val="24"/>
        </w:rPr>
      </w:pPr>
    </w:p>
    <w:p w:rsidR="00CF0A8C" w:rsidRDefault="00CF0A8C" w:rsidP="00A80FD1">
      <w:pPr>
        <w:rPr>
          <w:rStyle w:val="space1"/>
          <w:rFonts w:ascii="Arial Narrow" w:hAnsi="Arial Narrow"/>
          <w:b/>
          <w:color w:val="C00000"/>
          <w:sz w:val="24"/>
          <w:szCs w:val="24"/>
        </w:rPr>
      </w:pPr>
      <w:bookmarkStart w:id="0" w:name="_GoBack"/>
      <w:bookmarkEnd w:id="0"/>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 xml:space="preserve">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5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175E5"/>
    <w:rsid w:val="00021BE0"/>
    <w:rsid w:val="000254DD"/>
    <w:rsid w:val="00030D52"/>
    <w:rsid w:val="0003168C"/>
    <w:rsid w:val="00032E34"/>
    <w:rsid w:val="00033CEB"/>
    <w:rsid w:val="00036C19"/>
    <w:rsid w:val="00036F10"/>
    <w:rsid w:val="00045436"/>
    <w:rsid w:val="000457E5"/>
    <w:rsid w:val="0005057E"/>
    <w:rsid w:val="00050992"/>
    <w:rsid w:val="00051352"/>
    <w:rsid w:val="000518A1"/>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420"/>
    <w:rsid w:val="00377F9C"/>
    <w:rsid w:val="00384606"/>
    <w:rsid w:val="003853DA"/>
    <w:rsid w:val="00386207"/>
    <w:rsid w:val="00390B95"/>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6919"/>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5901"/>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3B62"/>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37EE3"/>
    <w:rsid w:val="007405FF"/>
    <w:rsid w:val="007406CE"/>
    <w:rsid w:val="00741726"/>
    <w:rsid w:val="00745061"/>
    <w:rsid w:val="00751398"/>
    <w:rsid w:val="007535DD"/>
    <w:rsid w:val="00753954"/>
    <w:rsid w:val="00755E08"/>
    <w:rsid w:val="0076034D"/>
    <w:rsid w:val="00761045"/>
    <w:rsid w:val="007636D7"/>
    <w:rsid w:val="007640E4"/>
    <w:rsid w:val="00765708"/>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676"/>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A67B0"/>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A8C"/>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E3680"/>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5889"/>
    <o:shapelayout v:ext="edit">
      <o:idmap v:ext="edit" data="1"/>
    </o:shapelayout>
  </w:shapeDefaults>
  <w:decimalSymbol w:val=","/>
  <w:listSeparator w:val=";"/>
  <w14:docId w14:val="1101725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01462776">
      <w:bodyDiv w:val="1"/>
      <w:marLeft w:val="0"/>
      <w:marRight w:val="0"/>
      <w:marTop w:val="0"/>
      <w:marBottom w:val="0"/>
      <w:divBdr>
        <w:top w:val="none" w:sz="0" w:space="0" w:color="auto"/>
        <w:left w:val="none" w:sz="0" w:space="0" w:color="auto"/>
        <w:bottom w:val="none" w:sz="0" w:space="0" w:color="auto"/>
        <w:right w:val="none" w:sz="0" w:space="0" w:color="auto"/>
      </w:divBdr>
    </w:div>
    <w:div w:id="102959610">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38765459">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44293918">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4963337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899323638">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3923A0-762F-417E-AAD6-2BFD00F22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3675</TotalTime>
  <Pages>6</Pages>
  <Words>2397</Words>
  <Characters>13185</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250</cp:revision>
  <dcterms:created xsi:type="dcterms:W3CDTF">2022-03-10T14:32:00Z</dcterms:created>
  <dcterms:modified xsi:type="dcterms:W3CDTF">2026-02-18T22:06:00Z</dcterms:modified>
</cp:coreProperties>
</file>