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C5718" w14:textId="6719F3D2" w:rsidR="00A35D95" w:rsidRPr="004578F5" w:rsidRDefault="00A769B3" w:rsidP="000F7381">
      <w:pPr>
        <w:spacing w:after="0" w:line="240" w:lineRule="auto"/>
        <w:jc w:val="center"/>
        <w:rPr>
          <w:rFonts w:ascii="Arial Narrow" w:hAnsi="Arial Narrow"/>
          <w:b/>
          <w:color w:val="C00000"/>
          <w:sz w:val="36"/>
          <w:szCs w:val="28"/>
        </w:rPr>
      </w:pPr>
      <w:r>
        <w:rPr>
          <w:rFonts w:ascii="Arial Narrow" w:hAnsi="Arial Narrow"/>
          <w:b/>
          <w:color w:val="C00000"/>
          <w:sz w:val="36"/>
          <w:szCs w:val="28"/>
        </w:rPr>
        <w:t>FIN DE AÑO EN DUBÁI</w:t>
      </w:r>
    </w:p>
    <w:p w14:paraId="1081B526" w14:textId="77777777" w:rsidR="00A35D95" w:rsidRPr="00823434" w:rsidRDefault="006C443A" w:rsidP="00471853">
      <w:pPr>
        <w:spacing w:after="0" w:line="240" w:lineRule="auto"/>
        <w:jc w:val="center"/>
        <w:rPr>
          <w:rFonts w:ascii="Arial Narrow" w:hAnsi="Arial Narrow"/>
          <w:b/>
          <w:color w:val="C00000"/>
          <w:sz w:val="28"/>
          <w:szCs w:val="28"/>
        </w:rPr>
      </w:pPr>
      <w:r>
        <w:rPr>
          <w:rFonts w:ascii="Arial Narrow" w:hAnsi="Arial Narrow"/>
          <w:b/>
          <w:color w:val="C00000"/>
          <w:sz w:val="28"/>
          <w:szCs w:val="28"/>
        </w:rPr>
        <w:t>8</w:t>
      </w:r>
      <w:r w:rsidR="00EA3576">
        <w:rPr>
          <w:rFonts w:ascii="Arial Narrow" w:hAnsi="Arial Narrow"/>
          <w:b/>
          <w:color w:val="C00000"/>
          <w:sz w:val="28"/>
          <w:szCs w:val="28"/>
        </w:rPr>
        <w:t xml:space="preserve"> </w:t>
      </w:r>
      <w:r w:rsidR="00A35D95" w:rsidRPr="00823434">
        <w:rPr>
          <w:rFonts w:ascii="Arial Narrow" w:hAnsi="Arial Narrow"/>
          <w:b/>
          <w:color w:val="C00000"/>
          <w:sz w:val="28"/>
          <w:szCs w:val="28"/>
        </w:rPr>
        <w:t xml:space="preserve">días – </w:t>
      </w:r>
      <w:r>
        <w:rPr>
          <w:rFonts w:ascii="Arial Narrow" w:hAnsi="Arial Narrow"/>
          <w:b/>
          <w:color w:val="C00000"/>
          <w:sz w:val="28"/>
          <w:szCs w:val="28"/>
        </w:rPr>
        <w:t>7</w:t>
      </w:r>
      <w:r w:rsidR="00A35D95" w:rsidRPr="00823434">
        <w:rPr>
          <w:rFonts w:ascii="Arial Narrow" w:hAnsi="Arial Narrow"/>
          <w:b/>
          <w:color w:val="C00000"/>
          <w:sz w:val="28"/>
          <w:szCs w:val="28"/>
        </w:rPr>
        <w:t xml:space="preserve"> noches</w:t>
      </w:r>
    </w:p>
    <w:p w14:paraId="5B0F3052" w14:textId="77777777" w:rsidR="0078754C" w:rsidRPr="00823434" w:rsidRDefault="0078754C" w:rsidP="00471853">
      <w:pPr>
        <w:spacing w:after="0" w:line="240" w:lineRule="auto"/>
        <w:jc w:val="center"/>
        <w:rPr>
          <w:rFonts w:ascii="Arial Narrow" w:hAnsi="Arial Narrow"/>
          <w:sz w:val="24"/>
          <w:szCs w:val="24"/>
        </w:rPr>
      </w:pPr>
    </w:p>
    <w:p w14:paraId="70BD987F" w14:textId="77777777" w:rsidR="00731B1B" w:rsidRPr="00823434" w:rsidRDefault="00731B1B" w:rsidP="00731B1B">
      <w:pPr>
        <w:spacing w:after="0" w:line="240" w:lineRule="auto"/>
        <w:jc w:val="center"/>
        <w:rPr>
          <w:rFonts w:ascii="Arial Narrow" w:eastAsia="Adobe Fangsong Std R" w:hAnsi="Arial Narrow"/>
          <w:b/>
          <w:bCs/>
          <w:color w:val="C00000"/>
          <w:sz w:val="24"/>
          <w:szCs w:val="24"/>
        </w:rPr>
      </w:pPr>
      <w:r w:rsidRPr="00823434">
        <w:rPr>
          <w:rFonts w:ascii="Arial Narrow" w:eastAsia="Adobe Fangsong Std R" w:hAnsi="Arial Narrow"/>
          <w:b/>
          <w:bCs/>
          <w:color w:val="C00000"/>
          <w:sz w:val="28"/>
          <w:szCs w:val="24"/>
        </w:rPr>
        <w:t>ITINERARIO</w:t>
      </w:r>
    </w:p>
    <w:p w14:paraId="349030C1" w14:textId="77777777" w:rsidR="00731B1B" w:rsidRPr="00823434" w:rsidRDefault="00731B1B" w:rsidP="00731B1B">
      <w:pPr>
        <w:spacing w:after="0" w:line="240" w:lineRule="auto"/>
        <w:rPr>
          <w:rFonts w:ascii="Arial Narrow" w:hAnsi="Arial Narrow"/>
          <w:b/>
          <w:bCs/>
          <w:sz w:val="24"/>
          <w:szCs w:val="24"/>
        </w:rPr>
      </w:pPr>
    </w:p>
    <w:p w14:paraId="1AAB3641" w14:textId="77777777" w:rsidR="00823434" w:rsidRPr="00823434" w:rsidRDefault="00823434" w:rsidP="00823434">
      <w:pPr>
        <w:pStyle w:val="western"/>
        <w:rPr>
          <w:rFonts w:ascii="Arial Narrow" w:eastAsia="Adobe Fangsong Std R" w:hAnsi="Arial Narrow" w:cstheme="minorBidi"/>
          <w:b/>
          <w:bCs/>
          <w:color w:val="C00000"/>
          <w:kern w:val="0"/>
          <w:sz w:val="24"/>
          <w:szCs w:val="24"/>
          <w:lang w:val="es-CO" w:eastAsia="en-US"/>
        </w:rPr>
      </w:pPr>
      <w:r w:rsidRPr="00823434">
        <w:rPr>
          <w:rFonts w:ascii="Arial Narrow" w:eastAsia="Adobe Fangsong Std R" w:hAnsi="Arial Narrow" w:cstheme="minorBidi"/>
          <w:b/>
          <w:bCs/>
          <w:color w:val="C00000"/>
          <w:kern w:val="0"/>
          <w:sz w:val="24"/>
          <w:szCs w:val="24"/>
          <w:lang w:val="es-CO" w:eastAsia="en-US"/>
        </w:rPr>
        <w:t xml:space="preserve">Día 1 – </w:t>
      </w:r>
      <w:r w:rsidR="004D6A45">
        <w:rPr>
          <w:rFonts w:ascii="Arial Narrow" w:eastAsia="Adobe Fangsong Std R" w:hAnsi="Arial Narrow" w:cstheme="minorBidi"/>
          <w:b/>
          <w:bCs/>
          <w:color w:val="C00000"/>
          <w:kern w:val="0"/>
          <w:sz w:val="24"/>
          <w:szCs w:val="24"/>
          <w:lang w:val="es-CO" w:eastAsia="en-US"/>
        </w:rPr>
        <w:t xml:space="preserve">DUBÁI  </w:t>
      </w:r>
      <w:r w:rsidR="000F7381">
        <w:rPr>
          <w:rFonts w:ascii="Arial Narrow" w:eastAsia="Adobe Fangsong Std R" w:hAnsi="Arial Narrow" w:cstheme="minorBidi"/>
          <w:b/>
          <w:bCs/>
          <w:color w:val="C00000"/>
          <w:kern w:val="0"/>
          <w:sz w:val="24"/>
          <w:szCs w:val="24"/>
          <w:lang w:val="es-CO" w:eastAsia="en-US"/>
        </w:rPr>
        <w:t xml:space="preserve"> </w:t>
      </w:r>
    </w:p>
    <w:p w14:paraId="354D22CC" w14:textId="77777777" w:rsidR="00C409CE" w:rsidRDefault="00C409CE" w:rsidP="00C409CE">
      <w:pPr>
        <w:pStyle w:val="western"/>
        <w:jc w:val="both"/>
        <w:rPr>
          <w:rFonts w:ascii="Arial Narrow" w:hAnsi="Arial Narrow"/>
          <w:sz w:val="24"/>
          <w:szCs w:val="24"/>
          <w:lang w:val="es-AR"/>
        </w:rPr>
      </w:pPr>
      <w:r w:rsidRPr="00C409CE">
        <w:rPr>
          <w:rFonts w:ascii="Arial Narrow" w:hAnsi="Arial Narrow"/>
          <w:sz w:val="24"/>
          <w:szCs w:val="24"/>
          <w:lang w:val="es-AR"/>
        </w:rPr>
        <w:t xml:space="preserve">A la llegada a </w:t>
      </w:r>
      <w:proofErr w:type="spellStart"/>
      <w:r w:rsidRPr="00C409CE">
        <w:rPr>
          <w:rFonts w:ascii="Arial Narrow" w:hAnsi="Arial Narrow"/>
          <w:sz w:val="24"/>
          <w:szCs w:val="24"/>
          <w:lang w:val="es-AR"/>
        </w:rPr>
        <w:t>Dubai</w:t>
      </w:r>
      <w:proofErr w:type="spellEnd"/>
      <w:r w:rsidRPr="00C409CE">
        <w:rPr>
          <w:rFonts w:ascii="Arial Narrow" w:hAnsi="Arial Narrow"/>
          <w:sz w:val="24"/>
          <w:szCs w:val="24"/>
          <w:lang w:val="es-AR"/>
        </w:rPr>
        <w:t xml:space="preserve">, </w:t>
      </w:r>
      <w:r>
        <w:rPr>
          <w:rFonts w:ascii="Arial Narrow" w:hAnsi="Arial Narrow"/>
          <w:sz w:val="24"/>
          <w:szCs w:val="24"/>
          <w:lang w:val="es-AR"/>
        </w:rPr>
        <w:t xml:space="preserve">recepción en el aeropuerto por un </w:t>
      </w:r>
      <w:r w:rsidRPr="00C409CE">
        <w:rPr>
          <w:rFonts w:ascii="Arial Narrow" w:hAnsi="Arial Narrow"/>
          <w:sz w:val="24"/>
          <w:szCs w:val="24"/>
          <w:lang w:val="es-AR"/>
        </w:rPr>
        <w:t xml:space="preserve">representante, bienvenida y </w:t>
      </w:r>
      <w:r>
        <w:rPr>
          <w:rFonts w:ascii="Arial Narrow" w:hAnsi="Arial Narrow"/>
          <w:sz w:val="24"/>
          <w:szCs w:val="24"/>
          <w:lang w:val="es-AR"/>
        </w:rPr>
        <w:t xml:space="preserve">traslado </w:t>
      </w:r>
      <w:r w:rsidRPr="00C409CE">
        <w:rPr>
          <w:rFonts w:ascii="Arial Narrow" w:hAnsi="Arial Narrow"/>
          <w:sz w:val="24"/>
          <w:szCs w:val="24"/>
          <w:lang w:val="es-AR"/>
        </w:rPr>
        <w:t xml:space="preserve">al hotel en un vehículo privado. </w:t>
      </w:r>
      <w:proofErr w:type="spellStart"/>
      <w:r w:rsidRPr="00C409CE">
        <w:rPr>
          <w:rFonts w:ascii="Arial Narrow" w:hAnsi="Arial Narrow"/>
          <w:sz w:val="24"/>
          <w:szCs w:val="24"/>
          <w:lang w:val="es-AR"/>
        </w:rPr>
        <w:t>Check</w:t>
      </w:r>
      <w:proofErr w:type="spellEnd"/>
      <w:r w:rsidRPr="00C409CE">
        <w:rPr>
          <w:rFonts w:ascii="Arial Narrow" w:hAnsi="Arial Narrow"/>
          <w:sz w:val="24"/>
          <w:szCs w:val="24"/>
          <w:lang w:val="es-AR"/>
        </w:rPr>
        <w:t>-In y alojamiento</w:t>
      </w:r>
    </w:p>
    <w:p w14:paraId="6B3CB503" w14:textId="77777777" w:rsidR="00C409CE" w:rsidRDefault="00C409CE" w:rsidP="00C409CE">
      <w:pPr>
        <w:pStyle w:val="western"/>
        <w:jc w:val="both"/>
        <w:rPr>
          <w:rFonts w:ascii="Arial Narrow" w:hAnsi="Arial Narrow"/>
          <w:sz w:val="24"/>
          <w:szCs w:val="24"/>
          <w:lang w:val="es-AR"/>
        </w:rPr>
      </w:pPr>
    </w:p>
    <w:p w14:paraId="12F92A2E" w14:textId="212C1016" w:rsidR="007B26DF" w:rsidRDefault="00823434" w:rsidP="00EB51BE">
      <w:pPr>
        <w:pStyle w:val="western"/>
        <w:jc w:val="both"/>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2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672FEA" w:rsidRPr="00672FEA">
        <w:rPr>
          <w:rFonts w:ascii="Arial Narrow" w:eastAsia="Adobe Fangsong Std R" w:hAnsi="Arial Narrow" w:cstheme="minorBidi"/>
          <w:b/>
          <w:bCs/>
          <w:color w:val="C00000"/>
          <w:kern w:val="0"/>
          <w:sz w:val="24"/>
          <w:szCs w:val="24"/>
          <w:lang w:val="es-CO" w:eastAsia="en-US"/>
        </w:rPr>
        <w:t>DESERT SAFARI EN REGULAR CON CENA BBQ</w:t>
      </w:r>
    </w:p>
    <w:p w14:paraId="7BD3E460" w14:textId="07B1C4B2" w:rsidR="00EB51BE" w:rsidRDefault="00672FEA" w:rsidP="00672FEA">
      <w:pPr>
        <w:pStyle w:val="western"/>
        <w:jc w:val="both"/>
        <w:rPr>
          <w:rFonts w:ascii="Arial Narrow" w:hAnsi="Arial Narrow"/>
          <w:sz w:val="24"/>
          <w:szCs w:val="24"/>
          <w:lang w:val="es-AR"/>
        </w:rPr>
      </w:pPr>
      <w:r w:rsidRPr="00672FEA">
        <w:rPr>
          <w:rFonts w:ascii="Arial Narrow" w:hAnsi="Arial Narrow"/>
          <w:sz w:val="24"/>
          <w:szCs w:val="24"/>
          <w:lang w:val="es-AR"/>
        </w:rPr>
        <w:t>Desayuno. Mañana libre para actividades opcionales.</w:t>
      </w:r>
      <w:r w:rsidR="00E768AE">
        <w:rPr>
          <w:rFonts w:ascii="Arial Narrow" w:hAnsi="Arial Narrow"/>
          <w:sz w:val="24"/>
          <w:szCs w:val="24"/>
          <w:lang w:val="es-AR"/>
        </w:rPr>
        <w:t xml:space="preserve"> </w:t>
      </w:r>
      <w:r w:rsidRPr="00672FEA">
        <w:rPr>
          <w:rFonts w:ascii="Arial Narrow" w:hAnsi="Arial Narrow"/>
          <w:sz w:val="24"/>
          <w:szCs w:val="24"/>
          <w:lang w:val="es-AR"/>
        </w:rPr>
        <w:t xml:space="preserve">Sobre las 15.00 </w:t>
      </w:r>
      <w:proofErr w:type="spellStart"/>
      <w:r w:rsidRPr="00672FEA">
        <w:rPr>
          <w:rFonts w:ascii="Arial Narrow" w:hAnsi="Arial Narrow"/>
          <w:sz w:val="24"/>
          <w:szCs w:val="24"/>
          <w:lang w:val="es-AR"/>
        </w:rPr>
        <w:t>Hrs</w:t>
      </w:r>
      <w:proofErr w:type="spellEnd"/>
      <w:r w:rsidRPr="00672FEA">
        <w:rPr>
          <w:rFonts w:ascii="Arial Narrow" w:hAnsi="Arial Narrow"/>
          <w:sz w:val="24"/>
          <w:szCs w:val="24"/>
          <w:lang w:val="es-AR"/>
        </w:rPr>
        <w:t xml:space="preserve">, seremos recogidos en el lobby del hotel en una moderna camioneta 4x4 (en regular - 6 personas por camioneta), para iniciar un emocionante </w:t>
      </w:r>
      <w:proofErr w:type="spellStart"/>
      <w:r w:rsidRPr="00672FEA">
        <w:rPr>
          <w:rFonts w:ascii="Arial Narrow" w:hAnsi="Arial Narrow"/>
          <w:sz w:val="24"/>
          <w:szCs w:val="24"/>
          <w:lang w:val="es-AR"/>
        </w:rPr>
        <w:t>Desert</w:t>
      </w:r>
      <w:proofErr w:type="spellEnd"/>
      <w:r w:rsidRPr="00672FEA">
        <w:rPr>
          <w:rFonts w:ascii="Arial Narrow" w:hAnsi="Arial Narrow"/>
          <w:sz w:val="24"/>
          <w:szCs w:val="24"/>
          <w:lang w:val="es-AR"/>
        </w:rPr>
        <w:t xml:space="preserve"> Safari. En el recorrido nos detendremos sobre las grandes dunas, para tomar fotografías del hermoso desierto, jugar en las arenas doradas y observar la espectacular puesta de Sol. A continuación, llegamos a un tradicional campamento árabe, donde tendremos la oportunidad de disfrutar de actividades, como montar a camello, pintura en henna, fumar la aromática </w:t>
      </w:r>
      <w:proofErr w:type="spellStart"/>
      <w:r w:rsidRPr="00672FEA">
        <w:rPr>
          <w:rFonts w:ascii="Arial Narrow" w:hAnsi="Arial Narrow"/>
          <w:sz w:val="24"/>
          <w:szCs w:val="24"/>
          <w:lang w:val="es-AR"/>
        </w:rPr>
        <w:t>shisha</w:t>
      </w:r>
      <w:proofErr w:type="spellEnd"/>
      <w:r w:rsidRPr="00672FEA">
        <w:rPr>
          <w:rFonts w:ascii="Arial Narrow" w:hAnsi="Arial Narrow"/>
          <w:sz w:val="24"/>
          <w:szCs w:val="24"/>
          <w:lang w:val="es-AR"/>
        </w:rPr>
        <w:t xml:space="preserve"> (pipa de agua), shows en vivo como la danza del vientre y degustaremos una deliciosa cena BBQ. Al finalizar la cena volveremos al hotel. Excursión en inglés.</w:t>
      </w:r>
    </w:p>
    <w:p w14:paraId="0AED2386" w14:textId="77777777" w:rsidR="007B26DF" w:rsidRPr="001870A9" w:rsidRDefault="007B26DF" w:rsidP="00EB51BE">
      <w:pPr>
        <w:pStyle w:val="western"/>
        <w:jc w:val="both"/>
        <w:rPr>
          <w:rFonts w:ascii="Arial Narrow" w:hAnsi="Arial Narrow"/>
          <w:lang w:val="es-ES"/>
        </w:rPr>
      </w:pPr>
    </w:p>
    <w:p w14:paraId="46788DD7" w14:textId="39F1B347" w:rsidR="00D85E95" w:rsidRDefault="00823434" w:rsidP="00D85E95">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3 </w:t>
      </w:r>
      <w:r w:rsidR="001870A9">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672FEA" w:rsidRPr="00672FEA">
        <w:rPr>
          <w:rFonts w:ascii="Arial Narrow" w:eastAsia="Adobe Fangsong Std R" w:hAnsi="Arial Narrow" w:cstheme="minorBidi"/>
          <w:b/>
          <w:bCs/>
          <w:color w:val="C00000"/>
          <w:kern w:val="0"/>
          <w:sz w:val="24"/>
          <w:szCs w:val="24"/>
          <w:lang w:val="es-CO" w:eastAsia="en-US"/>
        </w:rPr>
        <w:t>TOUR DUBÁI DE MEDIO DÍA</w:t>
      </w:r>
    </w:p>
    <w:p w14:paraId="3511FDDA" w14:textId="6DC5CDBB" w:rsidR="00D85E95" w:rsidRDefault="00672FEA" w:rsidP="00C409CE">
      <w:pPr>
        <w:tabs>
          <w:tab w:val="left" w:pos="567"/>
          <w:tab w:val="left" w:pos="10065"/>
        </w:tabs>
        <w:spacing w:after="0"/>
        <w:ind w:right="-1"/>
        <w:jc w:val="both"/>
        <w:rPr>
          <w:rFonts w:ascii="Arial Narrow" w:eastAsia="SimSun" w:hAnsi="Arial Narrow" w:cs="Calibri"/>
          <w:kern w:val="2"/>
          <w:sz w:val="24"/>
          <w:szCs w:val="24"/>
          <w:lang w:val="es-AR" w:eastAsia="zh-CN"/>
        </w:rPr>
      </w:pPr>
      <w:r w:rsidRPr="00672FEA">
        <w:rPr>
          <w:rFonts w:ascii="Arial Narrow" w:eastAsia="SimSun" w:hAnsi="Arial Narrow" w:cs="Calibri"/>
          <w:kern w:val="2"/>
          <w:sz w:val="24"/>
          <w:szCs w:val="24"/>
          <w:lang w:val="es-AR" w:eastAsia="zh-CN"/>
        </w:rPr>
        <w:t xml:space="preserve">Desayuno. Por la mañana, recogida en el hotel para iniciar nuestro recorrido por la Parte Antigua de Dubái, donde visitaremos el barrio </w:t>
      </w:r>
      <w:proofErr w:type="spellStart"/>
      <w:r w:rsidRPr="00672FEA">
        <w:rPr>
          <w:rFonts w:ascii="Arial Narrow" w:eastAsia="SimSun" w:hAnsi="Arial Narrow" w:cs="Calibri"/>
          <w:kern w:val="2"/>
          <w:sz w:val="24"/>
          <w:szCs w:val="24"/>
          <w:lang w:val="es-AR" w:eastAsia="zh-CN"/>
        </w:rPr>
        <w:t>Bastakiya</w:t>
      </w:r>
      <w:proofErr w:type="spellEnd"/>
      <w:r w:rsidRPr="00672FEA">
        <w:rPr>
          <w:rFonts w:ascii="Arial Narrow" w:eastAsia="SimSun" w:hAnsi="Arial Narrow" w:cs="Calibri"/>
          <w:kern w:val="2"/>
          <w:sz w:val="24"/>
          <w:szCs w:val="24"/>
          <w:lang w:val="es-AR" w:eastAsia="zh-CN"/>
        </w:rPr>
        <w:t xml:space="preserve">, el fuerte Al </w:t>
      </w:r>
      <w:proofErr w:type="spellStart"/>
      <w:r w:rsidRPr="00672FEA">
        <w:rPr>
          <w:rFonts w:ascii="Arial Narrow" w:eastAsia="SimSun" w:hAnsi="Arial Narrow" w:cs="Calibri"/>
          <w:kern w:val="2"/>
          <w:sz w:val="24"/>
          <w:szCs w:val="24"/>
          <w:lang w:val="es-AR" w:eastAsia="zh-CN"/>
        </w:rPr>
        <w:t>Fahidi</w:t>
      </w:r>
      <w:proofErr w:type="spellEnd"/>
      <w:r w:rsidRPr="00672FEA">
        <w:rPr>
          <w:rFonts w:ascii="Arial Narrow" w:eastAsia="SimSun" w:hAnsi="Arial Narrow" w:cs="Calibri"/>
          <w:kern w:val="2"/>
          <w:sz w:val="24"/>
          <w:szCs w:val="24"/>
          <w:lang w:val="es-AR" w:eastAsia="zh-CN"/>
        </w:rPr>
        <w:t xml:space="preserve">, y el Museo de Dubái, y así conocer la cultura e historia de la nación. Luego cruzaremos el Creek de Dubái a bordo de los Abra (pequeña embarcación de madera), para conocer los mercados del Oro y de las Especies. Posteriormente visitaremos la Parte Moderna de Dubái, para ir a Jumeirah Beach, una de las playas más visitadas de Dubái, donde podremos tener una sesión de fotos del Burj Al </w:t>
      </w:r>
      <w:proofErr w:type="spellStart"/>
      <w:r w:rsidRPr="00672FEA">
        <w:rPr>
          <w:rFonts w:ascii="Arial Narrow" w:eastAsia="SimSun" w:hAnsi="Arial Narrow" w:cs="Calibri"/>
          <w:kern w:val="2"/>
          <w:sz w:val="24"/>
          <w:szCs w:val="24"/>
          <w:lang w:val="es-AR" w:eastAsia="zh-CN"/>
        </w:rPr>
        <w:t>Arab</w:t>
      </w:r>
      <w:proofErr w:type="spellEnd"/>
      <w:r w:rsidRPr="00672FEA">
        <w:rPr>
          <w:rFonts w:ascii="Arial Narrow" w:eastAsia="SimSun" w:hAnsi="Arial Narrow" w:cs="Calibri"/>
          <w:kern w:val="2"/>
          <w:sz w:val="24"/>
          <w:szCs w:val="24"/>
          <w:lang w:val="es-AR" w:eastAsia="zh-CN"/>
        </w:rPr>
        <w:t xml:space="preserve"> (conocido como el hotel más lujoso del mundo). Luego conduciremos a través de </w:t>
      </w:r>
      <w:proofErr w:type="spellStart"/>
      <w:r w:rsidRPr="00672FEA">
        <w:rPr>
          <w:rFonts w:ascii="Arial Narrow" w:eastAsia="SimSun" w:hAnsi="Arial Narrow" w:cs="Calibri"/>
          <w:kern w:val="2"/>
          <w:sz w:val="24"/>
          <w:szCs w:val="24"/>
          <w:lang w:val="es-AR" w:eastAsia="zh-CN"/>
        </w:rPr>
        <w:t>Sheikh</w:t>
      </w:r>
      <w:proofErr w:type="spellEnd"/>
      <w:r w:rsidRPr="00672FEA">
        <w:rPr>
          <w:rFonts w:ascii="Arial Narrow" w:eastAsia="SimSun" w:hAnsi="Arial Narrow" w:cs="Calibri"/>
          <w:kern w:val="2"/>
          <w:sz w:val="24"/>
          <w:szCs w:val="24"/>
          <w:lang w:val="es-AR" w:eastAsia="zh-CN"/>
        </w:rPr>
        <w:t xml:space="preserve"> </w:t>
      </w:r>
      <w:proofErr w:type="spellStart"/>
      <w:r w:rsidRPr="00672FEA">
        <w:rPr>
          <w:rFonts w:ascii="Arial Narrow" w:eastAsia="SimSun" w:hAnsi="Arial Narrow" w:cs="Calibri"/>
          <w:kern w:val="2"/>
          <w:sz w:val="24"/>
          <w:szCs w:val="24"/>
          <w:lang w:val="es-AR" w:eastAsia="zh-CN"/>
        </w:rPr>
        <w:t>Zayed</w:t>
      </w:r>
      <w:proofErr w:type="spellEnd"/>
      <w:r w:rsidRPr="00672FEA">
        <w:rPr>
          <w:rFonts w:ascii="Arial Narrow" w:eastAsia="SimSun" w:hAnsi="Arial Narrow" w:cs="Calibri"/>
          <w:kern w:val="2"/>
          <w:sz w:val="24"/>
          <w:szCs w:val="24"/>
          <w:lang w:val="es-AR" w:eastAsia="zh-CN"/>
        </w:rPr>
        <w:t xml:space="preserve"> Road, desde donde podremos apreciar los grandes rascacielos de la ciudad. Finalmente pasaremos por el </w:t>
      </w:r>
      <w:proofErr w:type="spellStart"/>
      <w:r w:rsidRPr="00672FEA">
        <w:rPr>
          <w:rFonts w:ascii="Arial Narrow" w:eastAsia="SimSun" w:hAnsi="Arial Narrow" w:cs="Calibri"/>
          <w:kern w:val="2"/>
          <w:sz w:val="24"/>
          <w:szCs w:val="24"/>
          <w:lang w:val="es-AR" w:eastAsia="zh-CN"/>
        </w:rPr>
        <w:t>Downtown</w:t>
      </w:r>
      <w:proofErr w:type="spellEnd"/>
      <w:r w:rsidRPr="00672FEA">
        <w:rPr>
          <w:rFonts w:ascii="Arial Narrow" w:eastAsia="SimSun" w:hAnsi="Arial Narrow" w:cs="Calibri"/>
          <w:kern w:val="2"/>
          <w:sz w:val="24"/>
          <w:szCs w:val="24"/>
          <w:lang w:val="es-AR" w:eastAsia="zh-CN"/>
        </w:rPr>
        <w:t>, para tener unas panorámicas de la torre más alta del mundo, el “Burj Khalifa” (entradas no incluidas), junto al asombroso centro comercial El Dubái Mall. Al finalizar el tour volveremos al hotel.</w:t>
      </w:r>
    </w:p>
    <w:p w14:paraId="58726F66" w14:textId="77777777" w:rsidR="00672FEA" w:rsidRPr="00C409CE" w:rsidRDefault="00672FEA" w:rsidP="00C409CE">
      <w:pPr>
        <w:tabs>
          <w:tab w:val="left" w:pos="567"/>
          <w:tab w:val="left" w:pos="10065"/>
        </w:tabs>
        <w:spacing w:after="0"/>
        <w:ind w:right="-1"/>
        <w:jc w:val="both"/>
        <w:rPr>
          <w:rFonts w:ascii="Arial Narrow" w:eastAsia="SimSun" w:hAnsi="Arial Narrow" w:cs="Calibri"/>
          <w:kern w:val="2"/>
          <w:sz w:val="24"/>
          <w:szCs w:val="24"/>
          <w:lang w:val="es-AR" w:eastAsia="zh-CN"/>
        </w:rPr>
      </w:pPr>
    </w:p>
    <w:p w14:paraId="0E445F21" w14:textId="77777777" w:rsidR="00EB51BE" w:rsidRDefault="00823434" w:rsidP="00EB51BE">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4 </w:t>
      </w:r>
      <w:r w:rsidR="004578F5">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D85E95" w:rsidRPr="00D85E95">
        <w:rPr>
          <w:rFonts w:ascii="Arial Narrow" w:eastAsia="Adobe Fangsong Std R" w:hAnsi="Arial Narrow" w:cstheme="minorBidi"/>
          <w:b/>
          <w:bCs/>
          <w:color w:val="C00000"/>
          <w:kern w:val="0"/>
          <w:sz w:val="24"/>
          <w:szCs w:val="24"/>
          <w:lang w:val="es-CO" w:eastAsia="en-US"/>
        </w:rPr>
        <w:t>TOUR ABU DHABI DE DÍA COMPLETO</w:t>
      </w:r>
    </w:p>
    <w:p w14:paraId="1BC646B3" w14:textId="308DA34B" w:rsidR="006C443A" w:rsidRPr="00672FEA" w:rsidRDefault="00672FEA" w:rsidP="00672FEA">
      <w:pPr>
        <w:pStyle w:val="western"/>
        <w:jc w:val="both"/>
        <w:rPr>
          <w:rFonts w:ascii="Arial Narrow" w:hAnsi="Arial Narrow"/>
          <w:sz w:val="24"/>
          <w:szCs w:val="24"/>
          <w:lang w:val="es-AR"/>
        </w:rPr>
      </w:pPr>
      <w:r w:rsidRPr="00672FEA">
        <w:rPr>
          <w:rFonts w:ascii="Arial Narrow" w:hAnsi="Arial Narrow"/>
          <w:sz w:val="24"/>
          <w:szCs w:val="24"/>
          <w:lang w:val="es-AR"/>
        </w:rPr>
        <w:t xml:space="preserve">Desayuno. Por la mañana, recogida en el hotel para dirigirnos a la ciudad de Abu </w:t>
      </w:r>
      <w:proofErr w:type="spellStart"/>
      <w:r w:rsidRPr="00672FEA">
        <w:rPr>
          <w:rFonts w:ascii="Arial Narrow" w:hAnsi="Arial Narrow"/>
          <w:sz w:val="24"/>
          <w:szCs w:val="24"/>
          <w:lang w:val="es-AR"/>
        </w:rPr>
        <w:t>Dhabi</w:t>
      </w:r>
      <w:proofErr w:type="spellEnd"/>
      <w:r w:rsidRPr="00672FEA">
        <w:rPr>
          <w:rFonts w:ascii="Arial Narrow" w:hAnsi="Arial Narrow"/>
          <w:sz w:val="24"/>
          <w:szCs w:val="24"/>
          <w:lang w:val="es-AR"/>
        </w:rPr>
        <w:t>, capital de los Emiratos Árabes y el más grande de los siete emiratos.</w:t>
      </w:r>
      <w:r>
        <w:rPr>
          <w:rFonts w:ascii="Arial Narrow" w:hAnsi="Arial Narrow"/>
          <w:sz w:val="24"/>
          <w:szCs w:val="24"/>
          <w:lang w:val="es-AR"/>
        </w:rPr>
        <w:t xml:space="preserve"> </w:t>
      </w:r>
      <w:r w:rsidRPr="00672FEA">
        <w:rPr>
          <w:rFonts w:ascii="Arial Narrow" w:hAnsi="Arial Narrow"/>
          <w:sz w:val="24"/>
          <w:szCs w:val="24"/>
          <w:lang w:val="es-AR"/>
        </w:rPr>
        <w:t xml:space="preserve">Una vez que lleguemos a Abu </w:t>
      </w:r>
      <w:proofErr w:type="spellStart"/>
      <w:r w:rsidRPr="00672FEA">
        <w:rPr>
          <w:rFonts w:ascii="Arial Narrow" w:hAnsi="Arial Narrow"/>
          <w:sz w:val="24"/>
          <w:szCs w:val="24"/>
          <w:lang w:val="es-AR"/>
        </w:rPr>
        <w:t>Dhabi</w:t>
      </w:r>
      <w:proofErr w:type="spellEnd"/>
      <w:r w:rsidRPr="00672FEA">
        <w:rPr>
          <w:rFonts w:ascii="Arial Narrow" w:hAnsi="Arial Narrow"/>
          <w:sz w:val="24"/>
          <w:szCs w:val="24"/>
          <w:lang w:val="es-AR"/>
        </w:rPr>
        <w:t xml:space="preserve">, nuestra primera parada será la Gran Mezquita </w:t>
      </w:r>
      <w:proofErr w:type="spellStart"/>
      <w:r w:rsidRPr="00672FEA">
        <w:rPr>
          <w:rFonts w:ascii="Arial Narrow" w:hAnsi="Arial Narrow"/>
          <w:sz w:val="24"/>
          <w:szCs w:val="24"/>
          <w:lang w:val="es-AR"/>
        </w:rPr>
        <w:t>Sheikh</w:t>
      </w:r>
      <w:proofErr w:type="spellEnd"/>
      <w:r w:rsidRPr="00672FEA">
        <w:rPr>
          <w:rFonts w:ascii="Arial Narrow" w:hAnsi="Arial Narrow"/>
          <w:sz w:val="24"/>
          <w:szCs w:val="24"/>
          <w:lang w:val="es-AR"/>
        </w:rPr>
        <w:t xml:space="preserve"> </w:t>
      </w:r>
      <w:proofErr w:type="spellStart"/>
      <w:r w:rsidRPr="00672FEA">
        <w:rPr>
          <w:rFonts w:ascii="Arial Narrow" w:hAnsi="Arial Narrow"/>
          <w:sz w:val="24"/>
          <w:szCs w:val="24"/>
          <w:lang w:val="es-AR"/>
        </w:rPr>
        <w:t>Zayed</w:t>
      </w:r>
      <w:proofErr w:type="spellEnd"/>
      <w:r w:rsidRPr="00672FEA">
        <w:rPr>
          <w:rFonts w:ascii="Arial Narrow" w:hAnsi="Arial Narrow"/>
          <w:sz w:val="24"/>
          <w:szCs w:val="24"/>
          <w:lang w:val="es-AR"/>
        </w:rPr>
        <w:t xml:space="preserve">, una de las mezquitas más grandes y lujosas del mundo. Posteriormente nos dirigiremos a ver los asombrosos palacios de los Jeques y nos detendremos enfrente del majestuoso hotel </w:t>
      </w:r>
      <w:proofErr w:type="spellStart"/>
      <w:r w:rsidRPr="00672FEA">
        <w:rPr>
          <w:rFonts w:ascii="Arial Narrow" w:hAnsi="Arial Narrow"/>
          <w:sz w:val="24"/>
          <w:szCs w:val="24"/>
          <w:lang w:val="es-AR"/>
        </w:rPr>
        <w:t>Emirates</w:t>
      </w:r>
      <w:proofErr w:type="spellEnd"/>
      <w:r w:rsidRPr="00672FEA">
        <w:rPr>
          <w:rFonts w:ascii="Arial Narrow" w:hAnsi="Arial Narrow"/>
          <w:sz w:val="24"/>
          <w:szCs w:val="24"/>
          <w:lang w:val="es-AR"/>
        </w:rPr>
        <w:t xml:space="preserve"> Palace, para una sesión fotográfica. Luego realizaremos un corto trayecto a través de la ciudad, para conocer mejor la organización y arquitectura de la capital. Seguiremos hacia el </w:t>
      </w:r>
      <w:proofErr w:type="spellStart"/>
      <w:r w:rsidRPr="00672FEA">
        <w:rPr>
          <w:rFonts w:ascii="Arial Narrow" w:hAnsi="Arial Narrow"/>
          <w:sz w:val="24"/>
          <w:szCs w:val="24"/>
          <w:lang w:val="es-AR"/>
        </w:rPr>
        <w:t>Heritage</w:t>
      </w:r>
      <w:proofErr w:type="spellEnd"/>
      <w:r w:rsidRPr="00672FEA">
        <w:rPr>
          <w:rFonts w:ascii="Arial Narrow" w:hAnsi="Arial Narrow"/>
          <w:sz w:val="24"/>
          <w:szCs w:val="24"/>
          <w:lang w:val="es-AR"/>
        </w:rPr>
        <w:t xml:space="preserve"> </w:t>
      </w:r>
      <w:proofErr w:type="spellStart"/>
      <w:r w:rsidRPr="00672FEA">
        <w:rPr>
          <w:rFonts w:ascii="Arial Narrow" w:hAnsi="Arial Narrow"/>
          <w:sz w:val="24"/>
          <w:szCs w:val="24"/>
          <w:lang w:val="es-AR"/>
        </w:rPr>
        <w:t>Village</w:t>
      </w:r>
      <w:proofErr w:type="spellEnd"/>
      <w:r w:rsidRPr="00672FEA">
        <w:rPr>
          <w:rFonts w:ascii="Arial Narrow" w:hAnsi="Arial Narrow"/>
          <w:sz w:val="24"/>
          <w:szCs w:val="24"/>
          <w:lang w:val="es-AR"/>
        </w:rPr>
        <w:t xml:space="preserve">, un pequeño museo abierto que </w:t>
      </w:r>
      <w:proofErr w:type="spellStart"/>
      <w:r w:rsidRPr="00672FEA">
        <w:rPr>
          <w:rFonts w:ascii="Arial Narrow" w:hAnsi="Arial Narrow"/>
          <w:sz w:val="24"/>
          <w:szCs w:val="24"/>
          <w:lang w:val="es-AR"/>
        </w:rPr>
        <w:t>recrealas</w:t>
      </w:r>
      <w:proofErr w:type="spellEnd"/>
      <w:r w:rsidRPr="00672FEA">
        <w:rPr>
          <w:rFonts w:ascii="Arial Narrow" w:hAnsi="Arial Narrow"/>
          <w:sz w:val="24"/>
          <w:szCs w:val="24"/>
          <w:lang w:val="es-AR"/>
        </w:rPr>
        <w:t xml:space="preserve"> actividades diarias tradicionales de la comunidad árabe antes del descubrimiento del petróleo. Desde aquí nos dirigiremos a lo largo de la espectacular </w:t>
      </w:r>
      <w:proofErr w:type="spellStart"/>
      <w:r w:rsidRPr="00672FEA">
        <w:rPr>
          <w:rFonts w:ascii="Arial Narrow" w:hAnsi="Arial Narrow"/>
          <w:sz w:val="24"/>
          <w:szCs w:val="24"/>
          <w:lang w:val="es-AR"/>
        </w:rPr>
        <w:t>Corniche</w:t>
      </w:r>
      <w:proofErr w:type="spellEnd"/>
      <w:r w:rsidRPr="00672FEA">
        <w:rPr>
          <w:rFonts w:ascii="Arial Narrow" w:hAnsi="Arial Narrow"/>
          <w:sz w:val="24"/>
          <w:szCs w:val="24"/>
          <w:lang w:val="es-AR"/>
        </w:rPr>
        <w:t xml:space="preserve">, para obtener una vista espectacular del skyline de la ciudad. Opcionalmente por un valor adicional, podremos entrar al parque temático Ferrari </w:t>
      </w:r>
      <w:proofErr w:type="spellStart"/>
      <w:r w:rsidRPr="00672FEA">
        <w:rPr>
          <w:rFonts w:ascii="Arial Narrow" w:hAnsi="Arial Narrow"/>
          <w:sz w:val="24"/>
          <w:szCs w:val="24"/>
          <w:lang w:val="es-AR"/>
        </w:rPr>
        <w:t>World</w:t>
      </w:r>
      <w:proofErr w:type="spellEnd"/>
      <w:r w:rsidRPr="00672FEA">
        <w:rPr>
          <w:rFonts w:ascii="Arial Narrow" w:hAnsi="Arial Narrow"/>
          <w:sz w:val="24"/>
          <w:szCs w:val="24"/>
          <w:lang w:val="es-AR"/>
        </w:rPr>
        <w:t>, para conocer sus espectaculares instalaciones. Al finalizar el tour volveremos al hotel.</w:t>
      </w:r>
    </w:p>
    <w:p w14:paraId="524DE49B" w14:textId="77777777" w:rsidR="00672FEA" w:rsidRDefault="00672FEA" w:rsidP="006C443A">
      <w:pPr>
        <w:pStyle w:val="western"/>
        <w:rPr>
          <w:rFonts w:ascii="Arial Narrow" w:eastAsia="Adobe Fangsong Std R" w:hAnsi="Arial Narrow" w:cstheme="minorBidi"/>
          <w:b/>
          <w:bCs/>
          <w:color w:val="C00000"/>
          <w:kern w:val="0"/>
          <w:sz w:val="24"/>
          <w:szCs w:val="24"/>
          <w:lang w:val="es-CO" w:eastAsia="en-US"/>
        </w:rPr>
      </w:pPr>
    </w:p>
    <w:p w14:paraId="45B3BA69" w14:textId="77777777" w:rsidR="00175C41" w:rsidRDefault="00175C41" w:rsidP="006C443A">
      <w:pPr>
        <w:pStyle w:val="western"/>
        <w:rPr>
          <w:rFonts w:ascii="Arial Narrow" w:eastAsia="Adobe Fangsong Std R" w:hAnsi="Arial Narrow" w:cstheme="minorBidi"/>
          <w:b/>
          <w:bCs/>
          <w:color w:val="C00000"/>
          <w:kern w:val="0"/>
          <w:sz w:val="24"/>
          <w:szCs w:val="24"/>
          <w:lang w:val="es-CO" w:eastAsia="en-US"/>
        </w:rPr>
      </w:pPr>
    </w:p>
    <w:p w14:paraId="20931194" w14:textId="693F8A91" w:rsidR="006C443A" w:rsidRDefault="006C443A" w:rsidP="006C443A">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lastRenderedPageBreak/>
        <w:t>Día 5</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672FEA" w:rsidRPr="00672FEA">
        <w:rPr>
          <w:rFonts w:ascii="Arial Narrow" w:eastAsia="Adobe Fangsong Std R" w:hAnsi="Arial Narrow" w:cstheme="minorBidi"/>
          <w:b/>
          <w:bCs/>
          <w:color w:val="C00000"/>
          <w:kern w:val="0"/>
          <w:sz w:val="24"/>
          <w:szCs w:val="24"/>
          <w:lang w:val="es-CO" w:eastAsia="en-US"/>
        </w:rPr>
        <w:t>CENA DHOW CRUISE MARINA</w:t>
      </w:r>
    </w:p>
    <w:p w14:paraId="4516185B" w14:textId="57EE3A4D" w:rsidR="006C443A" w:rsidRDefault="00672FEA" w:rsidP="00672FEA">
      <w:pPr>
        <w:tabs>
          <w:tab w:val="left" w:pos="567"/>
          <w:tab w:val="left" w:pos="10065"/>
        </w:tabs>
        <w:spacing w:after="0"/>
        <w:ind w:right="-1"/>
        <w:jc w:val="both"/>
        <w:rPr>
          <w:rFonts w:ascii="Arial Narrow" w:eastAsia="SimSun" w:hAnsi="Arial Narrow" w:cs="Calibri"/>
          <w:kern w:val="2"/>
          <w:sz w:val="24"/>
          <w:szCs w:val="24"/>
          <w:lang w:val="es-AR" w:eastAsia="zh-CN"/>
        </w:rPr>
      </w:pPr>
      <w:r w:rsidRPr="00672FEA">
        <w:rPr>
          <w:rFonts w:ascii="Arial Narrow" w:eastAsia="SimSun" w:hAnsi="Arial Narrow" w:cs="Calibri"/>
          <w:kern w:val="2"/>
          <w:sz w:val="24"/>
          <w:szCs w:val="24"/>
          <w:lang w:val="es-AR" w:eastAsia="zh-CN"/>
        </w:rPr>
        <w:t>Desayuno. Día libre para actividades opcionales.</w:t>
      </w:r>
      <w:r w:rsidR="00175C41">
        <w:rPr>
          <w:rFonts w:ascii="Arial Narrow" w:eastAsia="SimSun" w:hAnsi="Arial Narrow" w:cs="Calibri"/>
          <w:kern w:val="2"/>
          <w:sz w:val="24"/>
          <w:szCs w:val="24"/>
          <w:lang w:val="es-AR" w:eastAsia="zh-CN"/>
        </w:rPr>
        <w:t xml:space="preserve"> </w:t>
      </w:r>
      <w:r w:rsidRPr="00672FEA">
        <w:rPr>
          <w:rFonts w:ascii="Arial Narrow" w:eastAsia="SimSun" w:hAnsi="Arial Narrow" w:cs="Calibri"/>
          <w:kern w:val="2"/>
          <w:sz w:val="24"/>
          <w:szCs w:val="24"/>
          <w:lang w:val="es-AR" w:eastAsia="zh-CN"/>
        </w:rPr>
        <w:t xml:space="preserve">Sobre las 19.00 </w:t>
      </w:r>
      <w:proofErr w:type="spellStart"/>
      <w:r w:rsidRPr="00672FEA">
        <w:rPr>
          <w:rFonts w:ascii="Arial Narrow" w:eastAsia="SimSun" w:hAnsi="Arial Narrow" w:cs="Calibri"/>
          <w:kern w:val="2"/>
          <w:sz w:val="24"/>
          <w:szCs w:val="24"/>
          <w:lang w:val="es-AR" w:eastAsia="zh-CN"/>
        </w:rPr>
        <w:t>hrs</w:t>
      </w:r>
      <w:proofErr w:type="spellEnd"/>
      <w:r w:rsidRPr="00672FEA">
        <w:rPr>
          <w:rFonts w:ascii="Arial Narrow" w:eastAsia="SimSun" w:hAnsi="Arial Narrow" w:cs="Calibri"/>
          <w:kern w:val="2"/>
          <w:sz w:val="24"/>
          <w:szCs w:val="24"/>
          <w:lang w:val="es-AR" w:eastAsia="zh-CN"/>
        </w:rPr>
        <w:t xml:space="preserve">, recepción en el lobby del hotel, donde seremos trasladados a Dubái Marina, una de las zonas más hermosas y modernas de </w:t>
      </w:r>
      <w:proofErr w:type="spellStart"/>
      <w:r w:rsidRPr="00672FEA">
        <w:rPr>
          <w:rFonts w:ascii="Arial Narrow" w:eastAsia="SimSun" w:hAnsi="Arial Narrow" w:cs="Calibri"/>
          <w:kern w:val="2"/>
          <w:sz w:val="24"/>
          <w:szCs w:val="24"/>
          <w:lang w:val="es-AR" w:eastAsia="zh-CN"/>
        </w:rPr>
        <w:t>Dubai</w:t>
      </w:r>
      <w:proofErr w:type="spellEnd"/>
      <w:r w:rsidRPr="00672FEA">
        <w:rPr>
          <w:rFonts w:ascii="Arial Narrow" w:eastAsia="SimSun" w:hAnsi="Arial Narrow" w:cs="Calibri"/>
          <w:kern w:val="2"/>
          <w:sz w:val="24"/>
          <w:szCs w:val="24"/>
          <w:lang w:val="es-AR" w:eastAsia="zh-CN"/>
        </w:rPr>
        <w:t xml:space="preserve">, para así abordar un </w:t>
      </w:r>
      <w:proofErr w:type="spellStart"/>
      <w:r w:rsidRPr="00672FEA">
        <w:rPr>
          <w:rFonts w:ascii="Arial Narrow" w:eastAsia="SimSun" w:hAnsi="Arial Narrow" w:cs="Calibri"/>
          <w:kern w:val="2"/>
          <w:sz w:val="24"/>
          <w:szCs w:val="24"/>
          <w:lang w:val="es-AR" w:eastAsia="zh-CN"/>
        </w:rPr>
        <w:t>Dhow</w:t>
      </w:r>
      <w:proofErr w:type="spellEnd"/>
      <w:r w:rsidRPr="00672FEA">
        <w:rPr>
          <w:rFonts w:ascii="Arial Narrow" w:eastAsia="SimSun" w:hAnsi="Arial Narrow" w:cs="Calibri"/>
          <w:kern w:val="2"/>
          <w:sz w:val="24"/>
          <w:szCs w:val="24"/>
          <w:lang w:val="es-AR" w:eastAsia="zh-CN"/>
        </w:rPr>
        <w:t xml:space="preserve"> </w:t>
      </w:r>
      <w:proofErr w:type="spellStart"/>
      <w:r w:rsidRPr="00672FEA">
        <w:rPr>
          <w:rFonts w:ascii="Arial Narrow" w:eastAsia="SimSun" w:hAnsi="Arial Narrow" w:cs="Calibri"/>
          <w:kern w:val="2"/>
          <w:sz w:val="24"/>
          <w:szCs w:val="24"/>
          <w:lang w:val="es-AR" w:eastAsia="zh-CN"/>
        </w:rPr>
        <w:t>Cruise</w:t>
      </w:r>
      <w:proofErr w:type="spellEnd"/>
      <w:r w:rsidRPr="00672FEA">
        <w:rPr>
          <w:rFonts w:ascii="Arial Narrow" w:eastAsia="SimSun" w:hAnsi="Arial Narrow" w:cs="Calibri"/>
          <w:kern w:val="2"/>
          <w:sz w:val="24"/>
          <w:szCs w:val="24"/>
          <w:lang w:val="es-AR" w:eastAsia="zh-CN"/>
        </w:rPr>
        <w:t xml:space="preserve"> (barco tradicional árabe), donde disfrutaremos de una inolvidable cena buffet, mientras navegamos suavemente disfrutando de las espectaculares vistas de los rascacielos, cafés y restaurantes alrededor de la marina, sin lugar a dudas una memorable experiencia en la exuberante modernidad de </w:t>
      </w:r>
      <w:proofErr w:type="spellStart"/>
      <w:r w:rsidRPr="00672FEA">
        <w:rPr>
          <w:rFonts w:ascii="Arial Narrow" w:eastAsia="SimSun" w:hAnsi="Arial Narrow" w:cs="Calibri"/>
          <w:kern w:val="2"/>
          <w:sz w:val="24"/>
          <w:szCs w:val="24"/>
          <w:lang w:val="es-AR" w:eastAsia="zh-CN"/>
        </w:rPr>
        <w:t>Dubai</w:t>
      </w:r>
      <w:proofErr w:type="spellEnd"/>
      <w:r w:rsidRPr="00672FEA">
        <w:rPr>
          <w:rFonts w:ascii="Arial Narrow" w:eastAsia="SimSun" w:hAnsi="Arial Narrow" w:cs="Calibri"/>
          <w:kern w:val="2"/>
          <w:sz w:val="24"/>
          <w:szCs w:val="24"/>
          <w:lang w:val="es-AR" w:eastAsia="zh-CN"/>
        </w:rPr>
        <w:t>. Al terminar la cena, llevaremos a los clientes de regreso al Hotel.</w:t>
      </w:r>
      <w:r>
        <w:rPr>
          <w:rFonts w:ascii="Arial Narrow" w:eastAsia="SimSun" w:hAnsi="Arial Narrow" w:cs="Calibri"/>
          <w:kern w:val="2"/>
          <w:sz w:val="24"/>
          <w:szCs w:val="24"/>
          <w:lang w:val="es-AR" w:eastAsia="zh-CN"/>
        </w:rPr>
        <w:t xml:space="preserve"> Alojamiento. </w:t>
      </w:r>
    </w:p>
    <w:p w14:paraId="7BB140BC" w14:textId="77777777" w:rsidR="00D85E95" w:rsidRDefault="00D85E95" w:rsidP="00D85E95">
      <w:pPr>
        <w:pStyle w:val="western"/>
        <w:rPr>
          <w:rFonts w:ascii="Arial Narrow" w:hAnsi="Arial Narrow"/>
          <w:sz w:val="24"/>
          <w:szCs w:val="24"/>
          <w:lang w:val="es-AR"/>
        </w:rPr>
      </w:pPr>
    </w:p>
    <w:p w14:paraId="5A0D58CB" w14:textId="32AAF685" w:rsidR="00D85E95" w:rsidRDefault="00565947" w:rsidP="00D85E95">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sidR="006C443A">
        <w:rPr>
          <w:rFonts w:ascii="Arial Narrow" w:eastAsia="Adobe Fangsong Std R" w:hAnsi="Arial Narrow" w:cstheme="minorBidi"/>
          <w:b/>
          <w:bCs/>
          <w:color w:val="C00000"/>
          <w:kern w:val="0"/>
          <w:sz w:val="24"/>
          <w:szCs w:val="24"/>
          <w:lang w:val="es-CO" w:eastAsia="en-US"/>
        </w:rPr>
        <w:t>6</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00672FEA" w:rsidRPr="00672FEA">
        <w:rPr>
          <w:rFonts w:ascii="Arial Narrow" w:eastAsia="Adobe Fangsong Std R" w:hAnsi="Arial Narrow" w:cstheme="minorBidi"/>
          <w:b/>
          <w:bCs/>
          <w:color w:val="C00000"/>
          <w:kern w:val="0"/>
          <w:sz w:val="24"/>
          <w:szCs w:val="24"/>
          <w:lang w:val="es-CO" w:eastAsia="en-US"/>
        </w:rPr>
        <w:t>DÍA LIBRE</w:t>
      </w:r>
    </w:p>
    <w:p w14:paraId="1F4DF4C6" w14:textId="6B811C6A" w:rsidR="006C7487" w:rsidRDefault="00672FEA" w:rsidP="00D85E95">
      <w:pPr>
        <w:spacing w:after="0" w:line="240" w:lineRule="auto"/>
        <w:jc w:val="both"/>
        <w:rPr>
          <w:rFonts w:ascii="Arial Narrow" w:eastAsia="SimSun" w:hAnsi="Arial Narrow" w:cs="Calibri"/>
          <w:kern w:val="2"/>
          <w:sz w:val="24"/>
          <w:szCs w:val="24"/>
          <w:lang w:val="es-AR" w:eastAsia="zh-CN"/>
        </w:rPr>
      </w:pPr>
      <w:r w:rsidRPr="00672FEA">
        <w:rPr>
          <w:rFonts w:ascii="Arial Narrow" w:eastAsia="SimSun" w:hAnsi="Arial Narrow" w:cs="Calibri"/>
          <w:kern w:val="2"/>
          <w:sz w:val="24"/>
          <w:szCs w:val="24"/>
          <w:lang w:val="es-AR" w:eastAsia="zh-CN"/>
        </w:rPr>
        <w:t>Desayuno. Día libre para actividades opcionales.</w:t>
      </w:r>
      <w:r>
        <w:rPr>
          <w:rFonts w:ascii="Arial Narrow" w:eastAsia="SimSun" w:hAnsi="Arial Narrow" w:cs="Calibri"/>
          <w:kern w:val="2"/>
          <w:sz w:val="24"/>
          <w:szCs w:val="24"/>
          <w:lang w:val="es-AR" w:eastAsia="zh-CN"/>
        </w:rPr>
        <w:t xml:space="preserve"> Alojamiento. </w:t>
      </w:r>
    </w:p>
    <w:p w14:paraId="0CB42128" w14:textId="77777777" w:rsidR="006C443A" w:rsidRDefault="006C443A" w:rsidP="006C443A">
      <w:pPr>
        <w:pStyle w:val="western"/>
        <w:rPr>
          <w:rFonts w:ascii="Arial Narrow" w:eastAsia="Adobe Fangsong Std R" w:hAnsi="Arial Narrow" w:cstheme="minorBidi"/>
          <w:b/>
          <w:bCs/>
          <w:color w:val="C00000"/>
          <w:kern w:val="0"/>
          <w:sz w:val="24"/>
          <w:szCs w:val="24"/>
          <w:lang w:val="es-CO" w:eastAsia="en-US"/>
        </w:rPr>
      </w:pPr>
    </w:p>
    <w:p w14:paraId="7568AB1C" w14:textId="77777777" w:rsidR="006C443A" w:rsidRDefault="006C443A" w:rsidP="006C443A">
      <w:pPr>
        <w:pStyle w:val="western"/>
        <w:rPr>
          <w:rFonts w:ascii="Arial Narrow" w:eastAsia="Adobe Fangsong Std R" w:hAnsi="Arial Narrow" w:cstheme="minorBidi"/>
          <w:b/>
          <w:bCs/>
          <w:color w:val="C00000"/>
          <w:kern w:val="0"/>
          <w:sz w:val="24"/>
          <w:szCs w:val="24"/>
          <w:lang w:val="es-CO" w:eastAsia="en-US"/>
        </w:rPr>
      </w:pPr>
      <w:r>
        <w:rPr>
          <w:rFonts w:ascii="Arial Narrow" w:eastAsia="Adobe Fangsong Std R" w:hAnsi="Arial Narrow" w:cstheme="minorBidi"/>
          <w:b/>
          <w:bCs/>
          <w:color w:val="C00000"/>
          <w:kern w:val="0"/>
          <w:sz w:val="24"/>
          <w:szCs w:val="24"/>
          <w:lang w:val="es-CO" w:eastAsia="en-US"/>
        </w:rPr>
        <w:t>Día 7</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Pr="00242176">
        <w:rPr>
          <w:rFonts w:ascii="Arial Narrow" w:eastAsia="Adobe Fangsong Std R" w:hAnsi="Arial Narrow" w:cstheme="minorBidi"/>
          <w:b/>
          <w:bCs/>
          <w:color w:val="C00000"/>
          <w:kern w:val="0"/>
          <w:sz w:val="24"/>
          <w:szCs w:val="24"/>
          <w:lang w:val="es-CO" w:eastAsia="en-US"/>
        </w:rPr>
        <w:t xml:space="preserve"> </w:t>
      </w:r>
      <w:r w:rsidRPr="00D85E95">
        <w:rPr>
          <w:rFonts w:ascii="Arial Narrow" w:eastAsia="Adobe Fangsong Std R" w:hAnsi="Arial Narrow" w:cstheme="minorBidi"/>
          <w:b/>
          <w:bCs/>
          <w:color w:val="C00000"/>
          <w:kern w:val="0"/>
          <w:sz w:val="24"/>
          <w:szCs w:val="24"/>
          <w:lang w:val="es-CO" w:eastAsia="en-US"/>
        </w:rPr>
        <w:t>DÍA LIBRE</w:t>
      </w:r>
    </w:p>
    <w:p w14:paraId="4B79381F" w14:textId="77777777" w:rsidR="006C443A" w:rsidRDefault="006C443A" w:rsidP="006C443A">
      <w:pPr>
        <w:tabs>
          <w:tab w:val="left" w:pos="567"/>
          <w:tab w:val="left" w:pos="10065"/>
        </w:tabs>
        <w:spacing w:after="0"/>
        <w:ind w:right="-1"/>
        <w:jc w:val="both"/>
        <w:rPr>
          <w:rFonts w:ascii="Arial Narrow" w:eastAsia="SimSun" w:hAnsi="Arial Narrow" w:cs="Calibri"/>
          <w:kern w:val="2"/>
          <w:sz w:val="24"/>
          <w:szCs w:val="24"/>
          <w:lang w:val="es-AR" w:eastAsia="zh-CN"/>
        </w:rPr>
      </w:pPr>
      <w:r w:rsidRPr="00D85E95">
        <w:rPr>
          <w:rFonts w:ascii="Arial Narrow" w:eastAsia="SimSun" w:hAnsi="Arial Narrow" w:cs="Calibri"/>
          <w:kern w:val="2"/>
          <w:sz w:val="24"/>
          <w:szCs w:val="24"/>
          <w:lang w:val="es-AR" w:eastAsia="zh-CN"/>
        </w:rPr>
        <w:t>Desayuno. Día l</w:t>
      </w:r>
      <w:r>
        <w:rPr>
          <w:rFonts w:ascii="Arial Narrow" w:eastAsia="SimSun" w:hAnsi="Arial Narrow" w:cs="Calibri"/>
          <w:kern w:val="2"/>
          <w:sz w:val="24"/>
          <w:szCs w:val="24"/>
          <w:lang w:val="es-AR" w:eastAsia="zh-CN"/>
        </w:rPr>
        <w:t>ibre para actividades personales</w:t>
      </w:r>
      <w:r w:rsidRPr="00D85E95">
        <w:rPr>
          <w:rFonts w:ascii="Arial Narrow" w:eastAsia="SimSun" w:hAnsi="Arial Narrow" w:cs="Calibri"/>
          <w:kern w:val="2"/>
          <w:sz w:val="24"/>
          <w:szCs w:val="24"/>
          <w:lang w:val="es-AR" w:eastAsia="zh-CN"/>
        </w:rPr>
        <w:t>.</w:t>
      </w:r>
      <w:r>
        <w:rPr>
          <w:rFonts w:ascii="Arial Narrow" w:eastAsia="SimSun" w:hAnsi="Arial Narrow" w:cs="Calibri"/>
          <w:kern w:val="2"/>
          <w:sz w:val="24"/>
          <w:szCs w:val="24"/>
          <w:lang w:val="es-AR" w:eastAsia="zh-CN"/>
        </w:rPr>
        <w:t xml:space="preserve"> Alojamiento</w:t>
      </w:r>
    </w:p>
    <w:p w14:paraId="046AED49" w14:textId="77777777" w:rsidR="00D85E95" w:rsidRDefault="00D85E95" w:rsidP="00D85E95">
      <w:pPr>
        <w:spacing w:after="0" w:line="240" w:lineRule="auto"/>
        <w:jc w:val="both"/>
        <w:rPr>
          <w:rFonts w:ascii="Arial Narrow" w:eastAsia="SimSun" w:hAnsi="Arial Narrow" w:cs="Calibri"/>
          <w:kern w:val="2"/>
          <w:sz w:val="24"/>
          <w:szCs w:val="24"/>
          <w:lang w:val="es-AR" w:eastAsia="zh-CN"/>
        </w:rPr>
      </w:pPr>
    </w:p>
    <w:p w14:paraId="151DABD7" w14:textId="77777777" w:rsidR="00EA3576" w:rsidRPr="00242176" w:rsidRDefault="00EA3576" w:rsidP="00EA3576">
      <w:pPr>
        <w:pStyle w:val="western"/>
        <w:rPr>
          <w:rFonts w:ascii="Arial Narrow" w:eastAsia="Adobe Fangsong Std R" w:hAnsi="Arial Narrow" w:cstheme="minorBidi"/>
          <w:b/>
          <w:bCs/>
          <w:color w:val="C00000"/>
          <w:kern w:val="0"/>
          <w:sz w:val="24"/>
          <w:szCs w:val="24"/>
          <w:lang w:val="es-CO" w:eastAsia="en-US"/>
        </w:rPr>
      </w:pPr>
      <w:r w:rsidRPr="00242176">
        <w:rPr>
          <w:rFonts w:ascii="Arial Narrow" w:eastAsia="Adobe Fangsong Std R" w:hAnsi="Arial Narrow" w:cstheme="minorBidi"/>
          <w:b/>
          <w:bCs/>
          <w:color w:val="C00000"/>
          <w:kern w:val="0"/>
          <w:sz w:val="24"/>
          <w:szCs w:val="24"/>
          <w:lang w:val="es-CO" w:eastAsia="en-US"/>
        </w:rPr>
        <w:t xml:space="preserve">Día </w:t>
      </w:r>
      <w:r w:rsidR="006C443A">
        <w:rPr>
          <w:rFonts w:ascii="Arial Narrow" w:eastAsia="Adobe Fangsong Std R" w:hAnsi="Arial Narrow" w:cstheme="minorBidi"/>
          <w:b/>
          <w:bCs/>
          <w:color w:val="C00000"/>
          <w:kern w:val="0"/>
          <w:sz w:val="24"/>
          <w:szCs w:val="24"/>
          <w:lang w:val="es-CO" w:eastAsia="en-US"/>
        </w:rPr>
        <w:t>8</w:t>
      </w:r>
      <w:r w:rsidRPr="00242176">
        <w:rPr>
          <w:rFonts w:ascii="Arial Narrow" w:eastAsia="Adobe Fangsong Std R" w:hAnsi="Arial Narrow" w:cstheme="minorBidi"/>
          <w:b/>
          <w:bCs/>
          <w:color w:val="C00000"/>
          <w:kern w:val="0"/>
          <w:sz w:val="24"/>
          <w:szCs w:val="24"/>
          <w:lang w:val="es-CO" w:eastAsia="en-US"/>
        </w:rPr>
        <w:t xml:space="preserve"> </w:t>
      </w:r>
      <w:r>
        <w:rPr>
          <w:rFonts w:ascii="Arial Narrow" w:eastAsia="Adobe Fangsong Std R" w:hAnsi="Arial Narrow" w:cstheme="minorBidi"/>
          <w:b/>
          <w:bCs/>
          <w:color w:val="C00000"/>
          <w:kern w:val="0"/>
          <w:sz w:val="24"/>
          <w:szCs w:val="24"/>
          <w:lang w:val="es-CO" w:eastAsia="en-US"/>
        </w:rPr>
        <w:t>–</w:t>
      </w:r>
      <w:r w:rsidR="006C7487">
        <w:rPr>
          <w:rFonts w:ascii="Arial Narrow" w:eastAsia="Adobe Fangsong Std R" w:hAnsi="Arial Narrow" w:cstheme="minorBidi"/>
          <w:b/>
          <w:bCs/>
          <w:color w:val="C00000"/>
          <w:kern w:val="0"/>
          <w:sz w:val="24"/>
          <w:szCs w:val="24"/>
          <w:lang w:val="es-CO" w:eastAsia="en-US"/>
        </w:rPr>
        <w:t xml:space="preserve"> </w:t>
      </w:r>
      <w:r w:rsidR="00066ABC">
        <w:rPr>
          <w:rFonts w:ascii="Arial Narrow" w:eastAsia="Adobe Fangsong Std R" w:hAnsi="Arial Narrow" w:cstheme="minorBidi"/>
          <w:b/>
          <w:bCs/>
          <w:color w:val="C00000"/>
          <w:kern w:val="0"/>
          <w:sz w:val="24"/>
          <w:szCs w:val="24"/>
          <w:lang w:val="es-CO" w:eastAsia="en-US"/>
        </w:rPr>
        <w:t>DUBÁI</w:t>
      </w:r>
    </w:p>
    <w:p w14:paraId="2E5611ED" w14:textId="77777777" w:rsidR="00EA3576" w:rsidRDefault="006C7487" w:rsidP="006C7487">
      <w:pPr>
        <w:spacing w:after="0" w:line="240" w:lineRule="auto"/>
        <w:jc w:val="both"/>
        <w:rPr>
          <w:rFonts w:ascii="Arial Narrow" w:eastAsia="SimSun" w:hAnsi="Arial Narrow" w:cs="Calibri"/>
          <w:kern w:val="2"/>
          <w:sz w:val="24"/>
          <w:szCs w:val="24"/>
          <w:lang w:val="es-AR" w:eastAsia="zh-CN"/>
        </w:rPr>
      </w:pPr>
      <w:r w:rsidRPr="006C7487">
        <w:rPr>
          <w:rFonts w:ascii="Arial Narrow" w:eastAsia="SimSun" w:hAnsi="Arial Narrow" w:cs="Calibri"/>
          <w:kern w:val="2"/>
          <w:sz w:val="24"/>
          <w:szCs w:val="24"/>
          <w:lang w:val="es-AR" w:eastAsia="zh-CN"/>
        </w:rPr>
        <w:t>Desayuno. A la hora indicada, seremos recogidos y</w:t>
      </w:r>
      <w:r>
        <w:rPr>
          <w:rFonts w:ascii="Arial Narrow" w:eastAsia="SimSun" w:hAnsi="Arial Narrow" w:cs="Calibri"/>
          <w:kern w:val="2"/>
          <w:sz w:val="24"/>
          <w:szCs w:val="24"/>
          <w:lang w:val="es-AR" w:eastAsia="zh-CN"/>
        </w:rPr>
        <w:t xml:space="preserve"> </w:t>
      </w:r>
      <w:r w:rsidRPr="006C7487">
        <w:rPr>
          <w:rFonts w:ascii="Arial Narrow" w:eastAsia="SimSun" w:hAnsi="Arial Narrow" w:cs="Calibri"/>
          <w:kern w:val="2"/>
          <w:sz w:val="24"/>
          <w:szCs w:val="24"/>
          <w:lang w:val="es-AR" w:eastAsia="zh-CN"/>
        </w:rPr>
        <w:t>trasladados al aer</w:t>
      </w:r>
      <w:r>
        <w:rPr>
          <w:rFonts w:ascii="Arial Narrow" w:eastAsia="SimSun" w:hAnsi="Arial Narrow" w:cs="Calibri"/>
          <w:kern w:val="2"/>
          <w:sz w:val="24"/>
          <w:szCs w:val="24"/>
          <w:lang w:val="es-AR" w:eastAsia="zh-CN"/>
        </w:rPr>
        <w:t xml:space="preserve">opuerto, para tomar el vuelo de </w:t>
      </w:r>
      <w:r w:rsidRPr="006C7487">
        <w:rPr>
          <w:rFonts w:ascii="Arial Narrow" w:eastAsia="SimSun" w:hAnsi="Arial Narrow" w:cs="Calibri"/>
          <w:kern w:val="2"/>
          <w:sz w:val="24"/>
          <w:szCs w:val="24"/>
          <w:lang w:val="es-AR" w:eastAsia="zh-CN"/>
        </w:rPr>
        <w:t>salida.</w:t>
      </w:r>
    </w:p>
    <w:p w14:paraId="36FA7B21" w14:textId="77777777" w:rsidR="00B72BD8" w:rsidRDefault="00B72BD8" w:rsidP="00B72BD8">
      <w:pPr>
        <w:spacing w:after="0" w:line="240" w:lineRule="auto"/>
        <w:jc w:val="both"/>
        <w:rPr>
          <w:rFonts w:ascii="Arial Narrow" w:eastAsia="SimSun" w:hAnsi="Arial Narrow" w:cs="Calibri"/>
          <w:kern w:val="2"/>
          <w:sz w:val="24"/>
          <w:szCs w:val="24"/>
          <w:lang w:val="es-AR" w:eastAsia="zh-CN"/>
        </w:rPr>
      </w:pPr>
    </w:p>
    <w:p w14:paraId="42526626" w14:textId="77777777" w:rsidR="00731B1B" w:rsidRPr="00823434" w:rsidRDefault="00731B1B" w:rsidP="00731B1B">
      <w:pPr>
        <w:spacing w:after="0" w:line="240" w:lineRule="auto"/>
        <w:jc w:val="right"/>
        <w:rPr>
          <w:rFonts w:ascii="Arial Narrow" w:hAnsi="Arial Narrow"/>
          <w:b/>
          <w:bCs/>
          <w:color w:val="C00000"/>
          <w:sz w:val="24"/>
          <w:szCs w:val="24"/>
        </w:rPr>
      </w:pPr>
      <w:r w:rsidRPr="00823434">
        <w:rPr>
          <w:rFonts w:ascii="Arial Narrow" w:hAnsi="Arial Narrow"/>
          <w:b/>
          <w:bCs/>
          <w:color w:val="C00000"/>
          <w:sz w:val="24"/>
          <w:szCs w:val="24"/>
        </w:rPr>
        <w:t>Fin de nuestros servicios</w:t>
      </w:r>
      <w:r w:rsidR="0079464A">
        <w:rPr>
          <w:rFonts w:ascii="Arial Narrow" w:hAnsi="Arial Narrow"/>
          <w:b/>
          <w:bCs/>
          <w:color w:val="C00000"/>
          <w:sz w:val="24"/>
          <w:szCs w:val="24"/>
        </w:rPr>
        <w:t xml:space="preserve"> </w:t>
      </w:r>
      <w:r w:rsidR="0066180C">
        <w:rPr>
          <w:rFonts w:ascii="Arial Narrow" w:hAnsi="Arial Narrow"/>
          <w:b/>
          <w:bCs/>
          <w:color w:val="C00000"/>
          <w:sz w:val="24"/>
          <w:szCs w:val="24"/>
        </w:rPr>
        <w:t>¡Simplemente, v</w:t>
      </w:r>
      <w:r w:rsidRPr="00823434">
        <w:rPr>
          <w:rFonts w:ascii="Arial Narrow" w:hAnsi="Arial Narrow"/>
          <w:b/>
          <w:bCs/>
          <w:color w:val="C00000"/>
          <w:sz w:val="24"/>
          <w:szCs w:val="24"/>
        </w:rPr>
        <w:t>iaja</w:t>
      </w:r>
      <w:r w:rsidR="00823434">
        <w:rPr>
          <w:rFonts w:ascii="Arial Narrow" w:hAnsi="Arial Narrow"/>
          <w:b/>
          <w:bCs/>
          <w:color w:val="C00000"/>
          <w:sz w:val="24"/>
          <w:szCs w:val="24"/>
        </w:rPr>
        <w:t>!</w:t>
      </w:r>
    </w:p>
    <w:p w14:paraId="6E258C61" w14:textId="77777777" w:rsidR="00135440" w:rsidRDefault="00135440" w:rsidP="0035162D">
      <w:pPr>
        <w:pStyle w:val="wordsection1"/>
        <w:spacing w:before="0" w:beforeAutospacing="0" w:after="0" w:afterAutospacing="0"/>
        <w:rPr>
          <w:rFonts w:ascii="Arial Narrow" w:hAnsi="Arial Narrow" w:cs="Calibri"/>
          <w:b/>
          <w:bCs/>
          <w:color w:val="C00000"/>
          <w:lang w:val="es-ES"/>
        </w:rPr>
      </w:pPr>
    </w:p>
    <w:p w14:paraId="25C1EE87" w14:textId="77777777" w:rsidR="00D2153D" w:rsidRDefault="00D2153D" w:rsidP="0035162D">
      <w:pPr>
        <w:pStyle w:val="wordsection1"/>
        <w:spacing w:before="0" w:beforeAutospacing="0" w:after="0" w:afterAutospacing="0"/>
        <w:rPr>
          <w:rFonts w:ascii="Arial Narrow" w:hAnsi="Arial Narrow" w:cs="Calibri"/>
          <w:b/>
          <w:bCs/>
          <w:color w:val="C00000"/>
          <w:lang w:val="es-ES"/>
        </w:rPr>
      </w:pPr>
    </w:p>
    <w:p w14:paraId="31875781" w14:textId="79CC1802" w:rsidR="0035162D" w:rsidRPr="00823434" w:rsidRDefault="0035162D" w:rsidP="0035162D">
      <w:pPr>
        <w:pStyle w:val="wordsection1"/>
        <w:spacing w:before="0" w:beforeAutospacing="0" w:after="0" w:afterAutospacing="0"/>
        <w:rPr>
          <w:rFonts w:ascii="Arial Narrow" w:hAnsi="Arial Narrow" w:cs="Calibri"/>
          <w:b/>
          <w:bCs/>
          <w:color w:val="C00000"/>
          <w:lang w:val="es-ES"/>
        </w:rPr>
      </w:pPr>
      <w:r w:rsidRPr="00823434">
        <w:rPr>
          <w:rFonts w:ascii="Arial Narrow" w:hAnsi="Arial Narrow" w:cs="Calibri"/>
          <w:b/>
          <w:bCs/>
          <w:color w:val="C00000"/>
          <w:lang w:val="es-ES"/>
        </w:rPr>
        <w:t xml:space="preserve">EL PRECIO INCLUYE: </w:t>
      </w:r>
    </w:p>
    <w:p w14:paraId="3034C9DA" w14:textId="77777777" w:rsidR="00565947" w:rsidRDefault="00565947" w:rsidP="00565947">
      <w:pPr>
        <w:pStyle w:val="P-Styleguiado"/>
        <w:numPr>
          <w:ilvl w:val="0"/>
          <w:numId w:val="22"/>
        </w:numPr>
        <w:rPr>
          <w:rStyle w:val="StyleSquare"/>
          <w:rFonts w:ascii="Arial Narrow" w:hAnsi="Arial Narrow"/>
          <w:color w:val="auto"/>
          <w:sz w:val="24"/>
          <w:szCs w:val="24"/>
        </w:rPr>
      </w:pPr>
      <w:r w:rsidRPr="00565947">
        <w:rPr>
          <w:rStyle w:val="StyleSquare"/>
          <w:rFonts w:ascii="Arial Narrow" w:hAnsi="Arial Narrow"/>
          <w:color w:val="auto"/>
          <w:sz w:val="24"/>
          <w:szCs w:val="24"/>
        </w:rPr>
        <w:t>Traslado</w:t>
      </w:r>
      <w:r w:rsidR="00066ABC">
        <w:rPr>
          <w:rStyle w:val="StyleSquare"/>
          <w:rFonts w:ascii="Arial Narrow" w:hAnsi="Arial Narrow"/>
          <w:color w:val="auto"/>
          <w:sz w:val="24"/>
          <w:szCs w:val="24"/>
        </w:rPr>
        <w:t xml:space="preserve"> de llegada y salida en privado.</w:t>
      </w:r>
    </w:p>
    <w:p w14:paraId="2D88425B" w14:textId="796D8167" w:rsidR="00D2153D" w:rsidRDefault="00D2153D" w:rsidP="00045EBB">
      <w:pPr>
        <w:pStyle w:val="Prrafodelista"/>
        <w:numPr>
          <w:ilvl w:val="0"/>
          <w:numId w:val="22"/>
        </w:numPr>
        <w:rPr>
          <w:rFonts w:ascii="Arial Narrow" w:hAnsi="Arial Narrow" w:cs="Calibri"/>
          <w:sz w:val="24"/>
          <w:szCs w:val="24"/>
        </w:rPr>
      </w:pPr>
      <w:r w:rsidRPr="00D2153D">
        <w:rPr>
          <w:rFonts w:ascii="Arial Narrow" w:hAnsi="Arial Narrow" w:cs="Calibri"/>
          <w:sz w:val="24"/>
          <w:szCs w:val="24"/>
        </w:rPr>
        <w:t>7 noches de hotel en Dubái con desayunos</w:t>
      </w:r>
    </w:p>
    <w:p w14:paraId="1B5C7822" w14:textId="77777777" w:rsidR="00D2153D" w:rsidRDefault="00D2153D" w:rsidP="00D85E95">
      <w:pPr>
        <w:pStyle w:val="Prrafodelista"/>
        <w:numPr>
          <w:ilvl w:val="0"/>
          <w:numId w:val="22"/>
        </w:numPr>
        <w:rPr>
          <w:rFonts w:ascii="Arial Narrow" w:hAnsi="Arial Narrow" w:cs="Calibri"/>
          <w:sz w:val="24"/>
          <w:szCs w:val="24"/>
        </w:rPr>
      </w:pPr>
      <w:proofErr w:type="spellStart"/>
      <w:r w:rsidRPr="00D2153D">
        <w:rPr>
          <w:rFonts w:ascii="Arial Narrow" w:hAnsi="Arial Narrow" w:cs="Calibri"/>
          <w:sz w:val="24"/>
          <w:szCs w:val="24"/>
        </w:rPr>
        <w:t>Desert</w:t>
      </w:r>
      <w:proofErr w:type="spellEnd"/>
      <w:r w:rsidRPr="00D2153D">
        <w:rPr>
          <w:rFonts w:ascii="Arial Narrow" w:hAnsi="Arial Narrow" w:cs="Calibri"/>
          <w:sz w:val="24"/>
          <w:szCs w:val="24"/>
        </w:rPr>
        <w:t xml:space="preserve"> Safari en Regular con cena BBQ</w:t>
      </w:r>
    </w:p>
    <w:p w14:paraId="7BD637DB" w14:textId="77777777" w:rsidR="00D2153D" w:rsidRDefault="00D2153D" w:rsidP="00D85E95">
      <w:pPr>
        <w:pStyle w:val="Prrafodelista"/>
        <w:numPr>
          <w:ilvl w:val="0"/>
          <w:numId w:val="22"/>
        </w:numPr>
        <w:rPr>
          <w:rFonts w:ascii="Arial Narrow" w:hAnsi="Arial Narrow" w:cs="Calibri"/>
          <w:sz w:val="24"/>
          <w:szCs w:val="24"/>
        </w:rPr>
      </w:pPr>
      <w:r w:rsidRPr="00D2153D">
        <w:rPr>
          <w:rFonts w:ascii="Arial Narrow" w:hAnsi="Arial Narrow" w:cs="Calibri"/>
          <w:sz w:val="24"/>
          <w:szCs w:val="24"/>
        </w:rPr>
        <w:t>Tour Dubái medio día en regular y español</w:t>
      </w:r>
    </w:p>
    <w:p w14:paraId="0DC5D05A" w14:textId="3EBF5AE3" w:rsidR="00D85E95" w:rsidRDefault="00D2153D" w:rsidP="00D85E95">
      <w:pPr>
        <w:pStyle w:val="Prrafodelista"/>
        <w:numPr>
          <w:ilvl w:val="0"/>
          <w:numId w:val="22"/>
        </w:numPr>
        <w:rPr>
          <w:rFonts w:ascii="Arial Narrow" w:hAnsi="Arial Narrow" w:cs="Calibri"/>
          <w:sz w:val="24"/>
          <w:szCs w:val="24"/>
        </w:rPr>
      </w:pPr>
      <w:r w:rsidRPr="00D2153D">
        <w:rPr>
          <w:rFonts w:ascii="Arial Narrow" w:hAnsi="Arial Narrow" w:cs="Calibri"/>
          <w:sz w:val="24"/>
          <w:szCs w:val="24"/>
        </w:rPr>
        <w:t xml:space="preserve">Tour Abu </w:t>
      </w:r>
      <w:proofErr w:type="spellStart"/>
      <w:r w:rsidRPr="00D2153D">
        <w:rPr>
          <w:rFonts w:ascii="Arial Narrow" w:hAnsi="Arial Narrow" w:cs="Calibri"/>
          <w:sz w:val="24"/>
          <w:szCs w:val="24"/>
        </w:rPr>
        <w:t>Dhabi</w:t>
      </w:r>
      <w:proofErr w:type="spellEnd"/>
      <w:r w:rsidRPr="00D2153D">
        <w:rPr>
          <w:rFonts w:ascii="Arial Narrow" w:hAnsi="Arial Narrow" w:cs="Calibri"/>
          <w:sz w:val="24"/>
          <w:szCs w:val="24"/>
        </w:rPr>
        <w:t xml:space="preserve"> día completo en regular y español</w:t>
      </w:r>
      <w:r w:rsidR="00D85E95" w:rsidRPr="00D85E95">
        <w:rPr>
          <w:rFonts w:ascii="Arial Narrow" w:hAnsi="Arial Narrow" w:cs="Calibri"/>
          <w:sz w:val="24"/>
          <w:szCs w:val="24"/>
        </w:rPr>
        <w:t>.</w:t>
      </w:r>
    </w:p>
    <w:p w14:paraId="4E0E82BE" w14:textId="68730D35" w:rsidR="00D2153D" w:rsidRDefault="00D2153D" w:rsidP="00D85E95">
      <w:pPr>
        <w:pStyle w:val="Prrafodelista"/>
        <w:numPr>
          <w:ilvl w:val="0"/>
          <w:numId w:val="22"/>
        </w:numPr>
        <w:rPr>
          <w:rFonts w:ascii="Arial Narrow" w:hAnsi="Arial Narrow" w:cs="Calibri"/>
          <w:sz w:val="24"/>
          <w:szCs w:val="24"/>
        </w:rPr>
      </w:pPr>
      <w:r w:rsidRPr="00D2153D">
        <w:rPr>
          <w:rFonts w:ascii="Arial Narrow" w:hAnsi="Arial Narrow" w:cs="Calibri"/>
          <w:sz w:val="24"/>
          <w:szCs w:val="24"/>
        </w:rPr>
        <w:t xml:space="preserve">Cena </w:t>
      </w:r>
      <w:proofErr w:type="spellStart"/>
      <w:r w:rsidRPr="00D2153D">
        <w:rPr>
          <w:rFonts w:ascii="Arial Narrow" w:hAnsi="Arial Narrow" w:cs="Calibri"/>
          <w:sz w:val="24"/>
          <w:szCs w:val="24"/>
        </w:rPr>
        <w:t>Dhow</w:t>
      </w:r>
      <w:proofErr w:type="spellEnd"/>
      <w:r w:rsidRPr="00D2153D">
        <w:rPr>
          <w:rFonts w:ascii="Arial Narrow" w:hAnsi="Arial Narrow" w:cs="Calibri"/>
          <w:sz w:val="24"/>
          <w:szCs w:val="24"/>
        </w:rPr>
        <w:t xml:space="preserve"> </w:t>
      </w:r>
      <w:proofErr w:type="spellStart"/>
      <w:r w:rsidRPr="00D2153D">
        <w:rPr>
          <w:rFonts w:ascii="Arial Narrow" w:hAnsi="Arial Narrow" w:cs="Calibri"/>
          <w:sz w:val="24"/>
          <w:szCs w:val="24"/>
        </w:rPr>
        <w:t>Cruise</w:t>
      </w:r>
      <w:proofErr w:type="spellEnd"/>
      <w:r w:rsidRPr="00D2153D">
        <w:rPr>
          <w:rFonts w:ascii="Arial Narrow" w:hAnsi="Arial Narrow" w:cs="Calibri"/>
          <w:sz w:val="24"/>
          <w:szCs w:val="24"/>
        </w:rPr>
        <w:t xml:space="preserve"> Marina con traslados incluidos</w:t>
      </w:r>
    </w:p>
    <w:p w14:paraId="54CEB09F" w14:textId="341E8F72" w:rsidR="00A340E1" w:rsidRPr="00A340E1" w:rsidRDefault="00A340E1" w:rsidP="00A340E1">
      <w:pPr>
        <w:pStyle w:val="Prrafodelista"/>
        <w:numPr>
          <w:ilvl w:val="0"/>
          <w:numId w:val="22"/>
        </w:numPr>
        <w:rPr>
          <w:rFonts w:ascii="Arial Narrow" w:hAnsi="Arial Narrow" w:cs="Calibri"/>
          <w:sz w:val="24"/>
          <w:szCs w:val="24"/>
        </w:rPr>
      </w:pPr>
      <w:r w:rsidRPr="00A340E1">
        <w:rPr>
          <w:rFonts w:ascii="Arial Narrow" w:hAnsi="Arial Narrow" w:cs="Calibri"/>
          <w:sz w:val="24"/>
          <w:szCs w:val="24"/>
        </w:rPr>
        <w:t xml:space="preserve">Incluye cena obligatoria de gala de fin de año solo en los hoteles Golden </w:t>
      </w:r>
      <w:proofErr w:type="spellStart"/>
      <w:r w:rsidRPr="00A340E1">
        <w:rPr>
          <w:rFonts w:ascii="Arial Narrow" w:hAnsi="Arial Narrow" w:cs="Calibri"/>
          <w:sz w:val="24"/>
          <w:szCs w:val="24"/>
        </w:rPr>
        <w:t>Tulip</w:t>
      </w:r>
      <w:proofErr w:type="spellEnd"/>
      <w:r w:rsidRPr="00A340E1">
        <w:rPr>
          <w:rFonts w:ascii="Arial Narrow" w:hAnsi="Arial Narrow" w:cs="Calibri"/>
          <w:sz w:val="24"/>
          <w:szCs w:val="24"/>
        </w:rPr>
        <w:t xml:space="preserve"> Media 4* y Radisson </w:t>
      </w:r>
      <w:proofErr w:type="spellStart"/>
      <w:r w:rsidRPr="00A340E1">
        <w:rPr>
          <w:rFonts w:ascii="Arial Narrow" w:hAnsi="Arial Narrow" w:cs="Calibri"/>
          <w:sz w:val="24"/>
          <w:szCs w:val="24"/>
        </w:rPr>
        <w:t>Blu</w:t>
      </w:r>
      <w:proofErr w:type="spellEnd"/>
      <w:r w:rsidRPr="00A340E1">
        <w:rPr>
          <w:rFonts w:ascii="Arial Narrow" w:hAnsi="Arial Narrow" w:cs="Calibri"/>
          <w:sz w:val="24"/>
          <w:szCs w:val="24"/>
        </w:rPr>
        <w:t xml:space="preserve"> </w:t>
      </w:r>
      <w:proofErr w:type="spellStart"/>
      <w:r w:rsidRPr="00A340E1">
        <w:rPr>
          <w:rFonts w:ascii="Arial Narrow" w:hAnsi="Arial Narrow" w:cs="Calibri"/>
          <w:sz w:val="24"/>
          <w:szCs w:val="24"/>
        </w:rPr>
        <w:t>Barsha</w:t>
      </w:r>
      <w:proofErr w:type="spellEnd"/>
      <w:r w:rsidRPr="00A340E1">
        <w:rPr>
          <w:rFonts w:ascii="Arial Narrow" w:hAnsi="Arial Narrow" w:cs="Calibri"/>
          <w:sz w:val="24"/>
          <w:szCs w:val="24"/>
        </w:rPr>
        <w:t xml:space="preserve"> </w:t>
      </w:r>
      <w:proofErr w:type="spellStart"/>
      <w:r w:rsidRPr="00A340E1">
        <w:rPr>
          <w:rFonts w:ascii="Arial Narrow" w:hAnsi="Arial Narrow" w:cs="Calibri"/>
          <w:sz w:val="24"/>
          <w:szCs w:val="24"/>
        </w:rPr>
        <w:t>Heights</w:t>
      </w:r>
      <w:proofErr w:type="spellEnd"/>
      <w:r w:rsidRPr="00A340E1">
        <w:rPr>
          <w:rFonts w:ascii="Arial Narrow" w:hAnsi="Arial Narrow" w:cs="Calibri"/>
          <w:sz w:val="24"/>
          <w:szCs w:val="24"/>
        </w:rPr>
        <w:t xml:space="preserve"> 5*</w:t>
      </w:r>
    </w:p>
    <w:p w14:paraId="78D6CB55" w14:textId="77777777" w:rsidR="00487893" w:rsidRPr="00045EBB" w:rsidRDefault="00487893" w:rsidP="00045EBB">
      <w:pPr>
        <w:pStyle w:val="Prrafodelista"/>
        <w:numPr>
          <w:ilvl w:val="0"/>
          <w:numId w:val="22"/>
        </w:numPr>
        <w:rPr>
          <w:rFonts w:ascii="Arial Narrow" w:hAnsi="Arial Narrow" w:cs="Calibri"/>
          <w:sz w:val="24"/>
          <w:szCs w:val="24"/>
        </w:rPr>
      </w:pPr>
      <w:r w:rsidRPr="00045EBB">
        <w:rPr>
          <w:rFonts w:ascii="Arial Narrow" w:hAnsi="Arial Narrow" w:cs="Calibri"/>
          <w:sz w:val="24"/>
          <w:szCs w:val="24"/>
        </w:rPr>
        <w:t xml:space="preserve">Asistencia médica </w:t>
      </w:r>
      <w:r w:rsidR="00066ABC" w:rsidRPr="00045EBB">
        <w:rPr>
          <w:rFonts w:ascii="Arial Narrow" w:hAnsi="Arial Narrow" w:cs="Calibri"/>
          <w:sz w:val="24"/>
          <w:szCs w:val="24"/>
        </w:rPr>
        <w:t>de hasta 60.000 USD (consulte suplemento mayor de 75 años)</w:t>
      </w:r>
    </w:p>
    <w:p w14:paraId="63437663" w14:textId="77777777" w:rsidR="00135440" w:rsidRDefault="00135440" w:rsidP="00184829">
      <w:pPr>
        <w:spacing w:after="0" w:line="240" w:lineRule="auto"/>
        <w:jc w:val="both"/>
        <w:rPr>
          <w:rFonts w:ascii="Arial Narrow" w:eastAsia="Adobe Fangsong Std R" w:hAnsi="Arial Narrow"/>
          <w:b/>
          <w:bCs/>
          <w:color w:val="C00000"/>
          <w:sz w:val="24"/>
          <w:szCs w:val="24"/>
        </w:rPr>
      </w:pPr>
    </w:p>
    <w:p w14:paraId="4022746F" w14:textId="77777777" w:rsidR="00D2153D" w:rsidRDefault="00D2153D" w:rsidP="00184829">
      <w:pPr>
        <w:spacing w:after="0" w:line="240" w:lineRule="auto"/>
        <w:jc w:val="both"/>
        <w:rPr>
          <w:rFonts w:ascii="Arial Narrow" w:eastAsia="Adobe Fangsong Std R" w:hAnsi="Arial Narrow"/>
          <w:b/>
          <w:bCs/>
          <w:color w:val="C00000"/>
          <w:sz w:val="24"/>
          <w:szCs w:val="24"/>
        </w:rPr>
      </w:pPr>
    </w:p>
    <w:p w14:paraId="2E218D35" w14:textId="1BE876CE" w:rsidR="00184829" w:rsidRPr="00823434" w:rsidRDefault="00184829" w:rsidP="00184829">
      <w:pPr>
        <w:spacing w:after="0" w:line="240" w:lineRule="auto"/>
        <w:jc w:val="both"/>
        <w:rPr>
          <w:rFonts w:ascii="Arial Narrow" w:eastAsia="Adobe Fangsong Std R" w:hAnsi="Arial Narrow"/>
          <w:b/>
          <w:bCs/>
          <w:color w:val="C00000"/>
          <w:sz w:val="24"/>
          <w:szCs w:val="24"/>
        </w:rPr>
      </w:pPr>
      <w:r w:rsidRPr="00823434">
        <w:rPr>
          <w:rFonts w:ascii="Arial Narrow" w:eastAsia="Adobe Fangsong Std R" w:hAnsi="Arial Narrow"/>
          <w:b/>
          <w:bCs/>
          <w:color w:val="C00000"/>
          <w:sz w:val="24"/>
          <w:szCs w:val="24"/>
        </w:rPr>
        <w:t>NO INCLUYE:</w:t>
      </w:r>
    </w:p>
    <w:p w14:paraId="5832EA8B" w14:textId="77777777" w:rsidR="00487893" w:rsidRDefault="00487893" w:rsidP="00487893">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Tiquete</w:t>
      </w:r>
      <w:r w:rsidR="008F33F4">
        <w:rPr>
          <w:rStyle w:val="StyleSquare"/>
          <w:rFonts w:ascii="Arial Narrow" w:hAnsi="Arial Narrow"/>
          <w:color w:val="auto"/>
          <w:sz w:val="24"/>
          <w:szCs w:val="24"/>
        </w:rPr>
        <w:t>s</w:t>
      </w:r>
      <w:r w:rsidRPr="00823434">
        <w:rPr>
          <w:rStyle w:val="StyleSquare"/>
          <w:rFonts w:ascii="Arial Narrow" w:hAnsi="Arial Narrow"/>
          <w:color w:val="auto"/>
          <w:sz w:val="24"/>
          <w:szCs w:val="24"/>
        </w:rPr>
        <w:t xml:space="preserve"> aéreo</w:t>
      </w:r>
      <w:r w:rsidR="008F33F4">
        <w:rPr>
          <w:rStyle w:val="StyleSquare"/>
          <w:rFonts w:ascii="Arial Narrow" w:hAnsi="Arial Narrow"/>
          <w:color w:val="auto"/>
          <w:sz w:val="24"/>
          <w:szCs w:val="24"/>
        </w:rPr>
        <w:t>s</w:t>
      </w:r>
    </w:p>
    <w:p w14:paraId="345CAA7E" w14:textId="77777777" w:rsidR="008F33F4" w:rsidRDefault="008F33F4" w:rsidP="00487893">
      <w:pPr>
        <w:pStyle w:val="P-Styleguiado"/>
        <w:numPr>
          <w:ilvl w:val="0"/>
          <w:numId w:val="16"/>
        </w:numPr>
        <w:rPr>
          <w:rStyle w:val="StyleSquare"/>
          <w:rFonts w:ascii="Arial Narrow" w:hAnsi="Arial Narrow"/>
          <w:color w:val="auto"/>
          <w:sz w:val="24"/>
          <w:szCs w:val="24"/>
        </w:rPr>
      </w:pPr>
      <w:r>
        <w:rPr>
          <w:rStyle w:val="StyleSquare"/>
          <w:rFonts w:ascii="Arial Narrow" w:hAnsi="Arial Narrow"/>
          <w:color w:val="auto"/>
          <w:sz w:val="24"/>
          <w:szCs w:val="24"/>
        </w:rPr>
        <w:t>Impuestos y cargos del tiquete</w:t>
      </w:r>
    </w:p>
    <w:p w14:paraId="62056F00" w14:textId="77777777" w:rsidR="008F33F4" w:rsidRPr="00823434" w:rsidRDefault="008F33F4" w:rsidP="008F33F4">
      <w:pPr>
        <w:pStyle w:val="P-Styleguiado"/>
        <w:numPr>
          <w:ilvl w:val="0"/>
          <w:numId w:val="16"/>
        </w:numPr>
        <w:rPr>
          <w:rStyle w:val="StyleSquare"/>
          <w:rFonts w:ascii="Arial Narrow" w:hAnsi="Arial Narrow"/>
          <w:color w:val="auto"/>
          <w:sz w:val="24"/>
          <w:szCs w:val="24"/>
        </w:rPr>
      </w:pPr>
      <w:r w:rsidRPr="00823434">
        <w:rPr>
          <w:rStyle w:val="StyleSquare"/>
          <w:rFonts w:ascii="Arial Narrow" w:hAnsi="Arial Narrow"/>
          <w:color w:val="auto"/>
          <w:sz w:val="24"/>
          <w:szCs w:val="24"/>
        </w:rPr>
        <w:t>Comidas no mencionadas en el itinerario</w:t>
      </w:r>
    </w:p>
    <w:p w14:paraId="05803AEE"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Bebidas alcohólicas y no alcohólicas durante las comidas</w:t>
      </w:r>
    </w:p>
    <w:p w14:paraId="23616D77" w14:textId="77777777" w:rsidR="00184829" w:rsidRPr="00823434" w:rsidRDefault="008F33F4" w:rsidP="00184829">
      <w:pPr>
        <w:pStyle w:val="P-Styleguiado"/>
        <w:numPr>
          <w:ilvl w:val="0"/>
          <w:numId w:val="16"/>
        </w:numPr>
        <w:rPr>
          <w:rFonts w:ascii="Arial Narrow" w:hAnsi="Arial Narrow"/>
          <w:sz w:val="24"/>
          <w:szCs w:val="24"/>
        </w:rPr>
      </w:pPr>
      <w:r>
        <w:rPr>
          <w:rStyle w:val="StyleSquare"/>
          <w:rFonts w:ascii="Arial Narrow" w:hAnsi="Arial Narrow"/>
          <w:color w:val="auto"/>
          <w:sz w:val="24"/>
          <w:szCs w:val="24"/>
        </w:rPr>
        <w:t>E</w:t>
      </w:r>
      <w:r w:rsidR="00184829" w:rsidRPr="00823434">
        <w:rPr>
          <w:rStyle w:val="StyleSquare"/>
          <w:rFonts w:ascii="Arial Narrow" w:hAnsi="Arial Narrow"/>
          <w:color w:val="auto"/>
          <w:sz w:val="24"/>
          <w:szCs w:val="24"/>
        </w:rPr>
        <w:t xml:space="preserve">xcursiones opcionales </w:t>
      </w:r>
    </w:p>
    <w:p w14:paraId="6BB14020" w14:textId="77777777" w:rsidR="00184829" w:rsidRPr="00823434" w:rsidRDefault="00184829" w:rsidP="00184829">
      <w:pPr>
        <w:pStyle w:val="P-Styleguiado"/>
        <w:numPr>
          <w:ilvl w:val="0"/>
          <w:numId w:val="16"/>
        </w:numPr>
        <w:rPr>
          <w:rFonts w:ascii="Arial Narrow" w:hAnsi="Arial Narrow"/>
          <w:sz w:val="24"/>
          <w:szCs w:val="24"/>
        </w:rPr>
      </w:pPr>
      <w:r w:rsidRPr="00823434">
        <w:rPr>
          <w:rStyle w:val="StyleSquare"/>
          <w:rFonts w:ascii="Arial Narrow" w:hAnsi="Arial Narrow"/>
          <w:color w:val="auto"/>
          <w:sz w:val="24"/>
          <w:szCs w:val="24"/>
        </w:rPr>
        <w:t>Gastos personales (lavandería, llamadas telefónicas, seguro de viaje, etc.)</w:t>
      </w:r>
    </w:p>
    <w:p w14:paraId="09F5F9EC" w14:textId="69CCC98E" w:rsidR="004E1D8C" w:rsidRPr="00A340E1" w:rsidRDefault="00184829"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4E1D8C">
        <w:rPr>
          <w:rStyle w:val="StyleSquare"/>
          <w:rFonts w:ascii="Arial Narrow" w:hAnsi="Arial Narrow"/>
          <w:color w:val="auto"/>
          <w:sz w:val="24"/>
          <w:szCs w:val="24"/>
        </w:rPr>
        <w:t>Propinas</w:t>
      </w:r>
    </w:p>
    <w:p w14:paraId="705D375B" w14:textId="40C8399E" w:rsidR="00A340E1" w:rsidRPr="00565947" w:rsidRDefault="00A340E1" w:rsidP="000E125F">
      <w:pPr>
        <w:pStyle w:val="P-Styleguiado"/>
        <w:numPr>
          <w:ilvl w:val="0"/>
          <w:numId w:val="16"/>
        </w:numPr>
        <w:spacing w:after="0" w:line="240" w:lineRule="auto"/>
        <w:jc w:val="both"/>
        <w:rPr>
          <w:rStyle w:val="StyleSquare"/>
          <w:rFonts w:ascii="Arial Narrow" w:eastAsia="Adobe Fangsong Std R" w:hAnsi="Arial Narrow"/>
          <w:color w:val="auto"/>
          <w:sz w:val="24"/>
          <w:szCs w:val="24"/>
        </w:rPr>
      </w:pPr>
      <w:r w:rsidRPr="00A340E1">
        <w:rPr>
          <w:rStyle w:val="StyleSquare"/>
          <w:rFonts w:ascii="Arial Narrow" w:eastAsia="Adobe Fangsong Std R" w:hAnsi="Arial Narrow"/>
          <w:color w:val="auto"/>
          <w:sz w:val="24"/>
          <w:szCs w:val="24"/>
        </w:rPr>
        <w:lastRenderedPageBreak/>
        <w:t xml:space="preserve">El hotel </w:t>
      </w:r>
      <w:proofErr w:type="spellStart"/>
      <w:r w:rsidRPr="00A340E1">
        <w:rPr>
          <w:rStyle w:val="StyleSquare"/>
          <w:rFonts w:ascii="Arial Narrow" w:eastAsia="Adobe Fangsong Std R" w:hAnsi="Arial Narrow"/>
          <w:color w:val="auto"/>
          <w:sz w:val="24"/>
          <w:szCs w:val="24"/>
        </w:rPr>
        <w:t>Voco</w:t>
      </w:r>
      <w:proofErr w:type="spellEnd"/>
      <w:r w:rsidRPr="00A340E1">
        <w:rPr>
          <w:rStyle w:val="StyleSquare"/>
          <w:rFonts w:ascii="Arial Narrow" w:eastAsia="Adobe Fangsong Std R" w:hAnsi="Arial Narrow"/>
          <w:color w:val="auto"/>
          <w:sz w:val="24"/>
          <w:szCs w:val="24"/>
        </w:rPr>
        <w:t xml:space="preserve"> </w:t>
      </w:r>
      <w:proofErr w:type="spellStart"/>
      <w:r w:rsidRPr="00A340E1">
        <w:rPr>
          <w:rStyle w:val="StyleSquare"/>
          <w:rFonts w:ascii="Arial Narrow" w:eastAsia="Adobe Fangsong Std R" w:hAnsi="Arial Narrow"/>
          <w:color w:val="auto"/>
          <w:sz w:val="24"/>
          <w:szCs w:val="24"/>
        </w:rPr>
        <w:t>Dubai</w:t>
      </w:r>
      <w:proofErr w:type="spellEnd"/>
      <w:r w:rsidRPr="00A340E1">
        <w:rPr>
          <w:rStyle w:val="StyleSquare"/>
          <w:rFonts w:ascii="Arial Narrow" w:eastAsia="Adobe Fangsong Std R" w:hAnsi="Arial Narrow"/>
          <w:color w:val="auto"/>
          <w:sz w:val="24"/>
          <w:szCs w:val="24"/>
        </w:rPr>
        <w:t xml:space="preserve"> no incluye cena de fin de año, esta puede agregarse opcionalmente por un valor desde los </w:t>
      </w:r>
      <w:proofErr w:type="spellStart"/>
      <w:r w:rsidRPr="00A340E1">
        <w:rPr>
          <w:rStyle w:val="StyleSquare"/>
          <w:rFonts w:ascii="Arial Narrow" w:eastAsia="Adobe Fangsong Std R" w:hAnsi="Arial Narrow"/>
          <w:color w:val="auto"/>
          <w:sz w:val="24"/>
          <w:szCs w:val="24"/>
        </w:rPr>
        <w:t>Usd</w:t>
      </w:r>
      <w:proofErr w:type="spellEnd"/>
      <w:r w:rsidRPr="00A340E1">
        <w:rPr>
          <w:rStyle w:val="StyleSquare"/>
          <w:rFonts w:ascii="Arial Narrow" w:eastAsia="Adobe Fangsong Std R" w:hAnsi="Arial Narrow"/>
          <w:color w:val="auto"/>
          <w:sz w:val="24"/>
          <w:szCs w:val="24"/>
        </w:rPr>
        <w:t xml:space="preserve"> 115 por persona.</w:t>
      </w:r>
    </w:p>
    <w:p w14:paraId="3C819499" w14:textId="77777777" w:rsidR="00565947" w:rsidRPr="00565947" w:rsidRDefault="00565947" w:rsidP="00F573D6">
      <w:pPr>
        <w:pStyle w:val="P-Styleguiado"/>
        <w:numPr>
          <w:ilvl w:val="0"/>
          <w:numId w:val="16"/>
        </w:numPr>
        <w:spacing w:after="0" w:line="240" w:lineRule="auto"/>
        <w:jc w:val="both"/>
        <w:rPr>
          <w:rStyle w:val="StyleSquare"/>
          <w:rFonts w:ascii="Arial Narrow" w:eastAsia="Adobe Fangsong Std R" w:hAnsi="Arial Narrow"/>
          <w:b/>
          <w:i/>
          <w:color w:val="auto"/>
          <w:sz w:val="24"/>
          <w:szCs w:val="24"/>
        </w:rPr>
      </w:pPr>
      <w:r w:rsidRPr="00565947">
        <w:rPr>
          <w:rStyle w:val="StyleSquare"/>
          <w:rFonts w:ascii="Arial Narrow" w:eastAsia="Adobe Fangsong Std R" w:hAnsi="Arial Narrow"/>
          <w:b/>
          <w:i/>
          <w:color w:val="auto"/>
          <w:sz w:val="24"/>
          <w:szCs w:val="24"/>
        </w:rPr>
        <w:t xml:space="preserve">Impuesto </w:t>
      </w:r>
      <w:proofErr w:type="spellStart"/>
      <w:r w:rsidRPr="00565947">
        <w:rPr>
          <w:rStyle w:val="StyleSquare"/>
          <w:rFonts w:ascii="Arial Narrow" w:eastAsia="Adobe Fangsong Std R" w:hAnsi="Arial Narrow"/>
          <w:b/>
          <w:i/>
          <w:color w:val="auto"/>
          <w:sz w:val="24"/>
          <w:szCs w:val="24"/>
        </w:rPr>
        <w:t>Tourism</w:t>
      </w:r>
      <w:proofErr w:type="spellEnd"/>
      <w:r w:rsidRPr="00565947">
        <w:rPr>
          <w:rStyle w:val="StyleSquare"/>
          <w:rFonts w:ascii="Arial Narrow" w:eastAsia="Adobe Fangsong Std R" w:hAnsi="Arial Narrow"/>
          <w:b/>
          <w:i/>
          <w:color w:val="auto"/>
          <w:sz w:val="24"/>
          <w:szCs w:val="24"/>
        </w:rPr>
        <w:t xml:space="preserve"> </w:t>
      </w:r>
      <w:proofErr w:type="gramStart"/>
      <w:r w:rsidRPr="00565947">
        <w:rPr>
          <w:rStyle w:val="StyleSquare"/>
          <w:rFonts w:ascii="Arial Narrow" w:eastAsia="Adobe Fangsong Std R" w:hAnsi="Arial Narrow"/>
          <w:b/>
          <w:i/>
          <w:color w:val="auto"/>
          <w:sz w:val="24"/>
          <w:szCs w:val="24"/>
        </w:rPr>
        <w:t>Dírham</w:t>
      </w:r>
      <w:proofErr w:type="gramEnd"/>
      <w:r w:rsidRPr="00565947">
        <w:rPr>
          <w:rStyle w:val="StyleSquare"/>
          <w:rFonts w:ascii="Arial Narrow" w:eastAsia="Adobe Fangsong Std R" w:hAnsi="Arial Narrow"/>
          <w:b/>
          <w:i/>
          <w:color w:val="auto"/>
          <w:sz w:val="24"/>
          <w:szCs w:val="24"/>
        </w:rPr>
        <w:t xml:space="preserve"> Fee (</w:t>
      </w:r>
      <w:proofErr w:type="spellStart"/>
      <w:r w:rsidRPr="00565947">
        <w:rPr>
          <w:rStyle w:val="StyleSquare"/>
          <w:rFonts w:ascii="Arial Narrow" w:eastAsia="Adobe Fangsong Std R" w:hAnsi="Arial Narrow"/>
          <w:b/>
          <w:i/>
          <w:color w:val="auto"/>
          <w:sz w:val="24"/>
          <w:szCs w:val="24"/>
        </w:rPr>
        <w:t>Usd</w:t>
      </w:r>
      <w:proofErr w:type="spellEnd"/>
      <w:r w:rsidRPr="00565947">
        <w:rPr>
          <w:rStyle w:val="StyleSquare"/>
          <w:rFonts w:ascii="Arial Narrow" w:eastAsia="Adobe Fangsong Std R" w:hAnsi="Arial Narrow"/>
          <w:b/>
          <w:i/>
          <w:color w:val="auto"/>
          <w:sz w:val="24"/>
          <w:szCs w:val="24"/>
        </w:rPr>
        <w:t xml:space="preserve"> 4.5 Hoteles 4*) – (</w:t>
      </w:r>
      <w:proofErr w:type="spellStart"/>
      <w:r w:rsidRPr="00565947">
        <w:rPr>
          <w:rStyle w:val="StyleSquare"/>
          <w:rFonts w:ascii="Arial Narrow" w:eastAsia="Adobe Fangsong Std R" w:hAnsi="Arial Narrow"/>
          <w:b/>
          <w:i/>
          <w:color w:val="auto"/>
          <w:sz w:val="24"/>
          <w:szCs w:val="24"/>
        </w:rPr>
        <w:t>Usd</w:t>
      </w:r>
      <w:proofErr w:type="spellEnd"/>
      <w:r w:rsidRPr="00565947">
        <w:rPr>
          <w:rStyle w:val="StyleSquare"/>
          <w:rFonts w:ascii="Arial Narrow" w:eastAsia="Adobe Fangsong Std R" w:hAnsi="Arial Narrow"/>
          <w:b/>
          <w:i/>
          <w:color w:val="auto"/>
          <w:sz w:val="24"/>
          <w:szCs w:val="24"/>
        </w:rPr>
        <w:t xml:space="preserve"> 5.5 Hoteles 5*) por noche por habitación, el cual es de pago directo por el cliente, al momento del </w:t>
      </w:r>
      <w:proofErr w:type="spellStart"/>
      <w:r w:rsidRPr="00565947">
        <w:rPr>
          <w:rStyle w:val="StyleSquare"/>
          <w:rFonts w:ascii="Arial Narrow" w:eastAsia="Adobe Fangsong Std R" w:hAnsi="Arial Narrow"/>
          <w:b/>
          <w:i/>
          <w:color w:val="auto"/>
          <w:sz w:val="24"/>
          <w:szCs w:val="24"/>
        </w:rPr>
        <w:t>check</w:t>
      </w:r>
      <w:proofErr w:type="spellEnd"/>
      <w:r w:rsidRPr="00565947">
        <w:rPr>
          <w:rStyle w:val="StyleSquare"/>
          <w:rFonts w:ascii="Arial Narrow" w:eastAsia="Adobe Fangsong Std R" w:hAnsi="Arial Narrow"/>
          <w:b/>
          <w:i/>
          <w:color w:val="auto"/>
          <w:sz w:val="24"/>
          <w:szCs w:val="24"/>
        </w:rPr>
        <w:t>-in.</w:t>
      </w:r>
    </w:p>
    <w:p w14:paraId="522E7E75" w14:textId="77777777" w:rsidR="004E1D8C" w:rsidRDefault="00487893" w:rsidP="00BF0DED">
      <w:pPr>
        <w:pStyle w:val="P-Styleguiado"/>
        <w:numPr>
          <w:ilvl w:val="0"/>
          <w:numId w:val="16"/>
        </w:numPr>
        <w:spacing w:after="0" w:line="240" w:lineRule="auto"/>
        <w:jc w:val="both"/>
        <w:rPr>
          <w:rFonts w:ascii="Arial Narrow" w:eastAsia="Adobe Fangsong Std R" w:hAnsi="Arial Narrow"/>
          <w:sz w:val="24"/>
          <w:szCs w:val="24"/>
        </w:rPr>
      </w:pPr>
      <w:r w:rsidRPr="004E1D8C">
        <w:rPr>
          <w:rFonts w:ascii="Arial Narrow" w:eastAsia="Adobe Fangsong Std R" w:hAnsi="Arial Narrow"/>
          <w:sz w:val="24"/>
          <w:szCs w:val="24"/>
        </w:rPr>
        <w:t xml:space="preserve">Fee Bancario </w:t>
      </w:r>
      <w:r w:rsidR="00BF0DED">
        <w:rPr>
          <w:rFonts w:ascii="Arial Narrow" w:eastAsia="Adobe Fangsong Std R" w:hAnsi="Arial Narrow"/>
          <w:sz w:val="24"/>
          <w:szCs w:val="24"/>
        </w:rPr>
        <w:t>3%</w:t>
      </w:r>
    </w:p>
    <w:p w14:paraId="5CB63647" w14:textId="77777777" w:rsidR="00F6553F" w:rsidRDefault="00F6553F" w:rsidP="00BF0DED">
      <w:pPr>
        <w:pStyle w:val="P-Styleguiado"/>
        <w:spacing w:after="0" w:line="240" w:lineRule="auto"/>
        <w:jc w:val="both"/>
        <w:rPr>
          <w:rFonts w:ascii="Arial Narrow" w:eastAsia="Adobe Fangsong Std R" w:hAnsi="Arial Narrow"/>
          <w:sz w:val="24"/>
          <w:szCs w:val="24"/>
        </w:rPr>
      </w:pPr>
    </w:p>
    <w:p w14:paraId="554D3196" w14:textId="77777777" w:rsidR="006C443A" w:rsidRDefault="006C443A" w:rsidP="00BF0DED">
      <w:pPr>
        <w:pStyle w:val="P-Styleguiado"/>
        <w:spacing w:after="0" w:line="240" w:lineRule="auto"/>
        <w:jc w:val="both"/>
        <w:rPr>
          <w:rFonts w:ascii="Arial Narrow" w:eastAsia="Adobe Fangsong Std R" w:hAnsi="Arial Narrow"/>
          <w:sz w:val="24"/>
          <w:szCs w:val="24"/>
        </w:rPr>
      </w:pPr>
    </w:p>
    <w:p w14:paraId="0D7421A2" w14:textId="77777777" w:rsidR="006C443A" w:rsidRDefault="006C443A" w:rsidP="00BF0DED">
      <w:pPr>
        <w:pStyle w:val="P-Styleguiado"/>
        <w:spacing w:after="0" w:line="240" w:lineRule="auto"/>
        <w:jc w:val="both"/>
        <w:rPr>
          <w:rFonts w:ascii="Arial Narrow" w:eastAsia="Adobe Fangsong Std R" w:hAnsi="Arial Narrow"/>
          <w:sz w:val="24"/>
          <w:szCs w:val="24"/>
        </w:rPr>
      </w:pPr>
    </w:p>
    <w:p w14:paraId="3B3B0B09" w14:textId="77777777" w:rsidR="006C443A" w:rsidRDefault="006C443A" w:rsidP="00BF0DED">
      <w:pPr>
        <w:pStyle w:val="P-Styleguiado"/>
        <w:spacing w:after="0" w:line="240" w:lineRule="auto"/>
        <w:jc w:val="both"/>
        <w:rPr>
          <w:rFonts w:ascii="Arial Narrow" w:eastAsia="Adobe Fangsong Std R" w:hAnsi="Arial Narrow"/>
          <w:sz w:val="24"/>
          <w:szCs w:val="24"/>
        </w:rPr>
      </w:pPr>
    </w:p>
    <w:tbl>
      <w:tblPr>
        <w:tblStyle w:val="Tablaconcuadrcula"/>
        <w:tblW w:w="106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091"/>
        <w:gridCol w:w="3066"/>
        <w:gridCol w:w="1665"/>
        <w:gridCol w:w="1833"/>
      </w:tblGrid>
      <w:tr w:rsidR="00045EBB" w14:paraId="78B84852" w14:textId="77777777" w:rsidTr="00A340E1">
        <w:trPr>
          <w:trHeight w:val="795"/>
          <w:jc w:val="center"/>
        </w:trPr>
        <w:tc>
          <w:tcPr>
            <w:tcW w:w="4091" w:type="dxa"/>
            <w:vMerge w:val="restart"/>
            <w:shd w:val="clear" w:color="auto" w:fill="E7E6E6" w:themeFill="background2"/>
            <w:vAlign w:val="center"/>
          </w:tcPr>
          <w:p w14:paraId="6323212C" w14:textId="77777777" w:rsidR="00045EBB" w:rsidRDefault="00045EBB"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HOTEL</w:t>
            </w:r>
          </w:p>
        </w:tc>
        <w:tc>
          <w:tcPr>
            <w:tcW w:w="3066" w:type="dxa"/>
            <w:vMerge w:val="restart"/>
            <w:shd w:val="clear" w:color="auto" w:fill="E7E6E6" w:themeFill="background2"/>
            <w:vAlign w:val="center"/>
          </w:tcPr>
          <w:p w14:paraId="55BC8B12" w14:textId="77777777" w:rsidR="00045EBB" w:rsidRDefault="0010211F"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SALIDAS</w:t>
            </w:r>
          </w:p>
        </w:tc>
        <w:tc>
          <w:tcPr>
            <w:tcW w:w="3498" w:type="dxa"/>
            <w:gridSpan w:val="2"/>
            <w:shd w:val="clear" w:color="auto" w:fill="E7E6E6" w:themeFill="background2"/>
            <w:vAlign w:val="center"/>
          </w:tcPr>
          <w:p w14:paraId="3D301592" w14:textId="77777777" w:rsidR="00045EBB" w:rsidRDefault="00045EBB"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PRECIOS POR PERSONA EN DÓLARES AMERICANOS</w:t>
            </w:r>
          </w:p>
        </w:tc>
      </w:tr>
      <w:tr w:rsidR="00A340E1" w14:paraId="52D8C046" w14:textId="77777777" w:rsidTr="00A340E1">
        <w:trPr>
          <w:trHeight w:val="426"/>
          <w:jc w:val="center"/>
        </w:trPr>
        <w:tc>
          <w:tcPr>
            <w:tcW w:w="4091" w:type="dxa"/>
            <w:vMerge/>
            <w:shd w:val="clear" w:color="auto" w:fill="E7E6E6" w:themeFill="background2"/>
            <w:vAlign w:val="center"/>
          </w:tcPr>
          <w:p w14:paraId="50BB5A2A" w14:textId="77777777" w:rsidR="00A340E1" w:rsidRDefault="00A340E1" w:rsidP="00045EBB">
            <w:pPr>
              <w:jc w:val="center"/>
              <w:rPr>
                <w:rFonts w:ascii="Arial Narrow" w:hAnsi="Arial Narrow" w:cs="Arial"/>
                <w:b/>
                <w:bCs/>
                <w:color w:val="C00000"/>
                <w:sz w:val="24"/>
                <w:szCs w:val="24"/>
                <w:lang w:val="es-ES" w:eastAsia="es-ES"/>
              </w:rPr>
            </w:pPr>
          </w:p>
        </w:tc>
        <w:tc>
          <w:tcPr>
            <w:tcW w:w="3066" w:type="dxa"/>
            <w:vMerge/>
            <w:shd w:val="clear" w:color="auto" w:fill="E7E6E6" w:themeFill="background2"/>
            <w:vAlign w:val="center"/>
          </w:tcPr>
          <w:p w14:paraId="3E7ED825" w14:textId="77777777" w:rsidR="00A340E1" w:rsidRDefault="00A340E1" w:rsidP="00045EBB">
            <w:pPr>
              <w:jc w:val="center"/>
              <w:rPr>
                <w:rFonts w:ascii="Arial Narrow" w:hAnsi="Arial Narrow" w:cs="Arial"/>
                <w:b/>
                <w:bCs/>
                <w:color w:val="C00000"/>
                <w:sz w:val="24"/>
                <w:szCs w:val="24"/>
                <w:lang w:val="es-ES" w:eastAsia="es-ES"/>
              </w:rPr>
            </w:pPr>
          </w:p>
        </w:tc>
        <w:tc>
          <w:tcPr>
            <w:tcW w:w="1665" w:type="dxa"/>
            <w:shd w:val="clear" w:color="auto" w:fill="E7E6E6" w:themeFill="background2"/>
            <w:vAlign w:val="center"/>
          </w:tcPr>
          <w:p w14:paraId="0CB9AEFA" w14:textId="77777777" w:rsidR="00A340E1" w:rsidRDefault="00A340E1"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DOBLE</w:t>
            </w:r>
          </w:p>
        </w:tc>
        <w:tc>
          <w:tcPr>
            <w:tcW w:w="1833" w:type="dxa"/>
            <w:shd w:val="clear" w:color="auto" w:fill="E7E6E6" w:themeFill="background2"/>
            <w:vAlign w:val="center"/>
          </w:tcPr>
          <w:p w14:paraId="4A7A59ED" w14:textId="77777777" w:rsidR="00A340E1" w:rsidRDefault="00A340E1" w:rsidP="00045EBB">
            <w:pPr>
              <w:jc w:val="center"/>
              <w:rPr>
                <w:rFonts w:ascii="Arial Narrow" w:hAnsi="Arial Narrow" w:cs="Arial"/>
                <w:b/>
                <w:bCs/>
                <w:color w:val="C00000"/>
                <w:sz w:val="24"/>
                <w:szCs w:val="24"/>
                <w:lang w:val="es-ES" w:eastAsia="es-ES"/>
              </w:rPr>
            </w:pPr>
            <w:r>
              <w:rPr>
                <w:rFonts w:ascii="Arial Narrow" w:hAnsi="Arial Narrow" w:cs="Arial"/>
                <w:b/>
                <w:bCs/>
                <w:color w:val="C00000"/>
                <w:sz w:val="24"/>
                <w:szCs w:val="24"/>
                <w:lang w:val="es-ES" w:eastAsia="es-ES"/>
              </w:rPr>
              <w:t>TRIPLE</w:t>
            </w:r>
          </w:p>
        </w:tc>
      </w:tr>
      <w:tr w:rsidR="00A340E1" w14:paraId="1F7D1D2E" w14:textId="77777777" w:rsidTr="00A340E1">
        <w:trPr>
          <w:trHeight w:val="336"/>
          <w:jc w:val="center"/>
        </w:trPr>
        <w:tc>
          <w:tcPr>
            <w:tcW w:w="4091" w:type="dxa"/>
            <w:shd w:val="clear" w:color="auto" w:fill="auto"/>
            <w:vAlign w:val="center"/>
          </w:tcPr>
          <w:p w14:paraId="60551BD6" w14:textId="15E68140" w:rsidR="00A340E1" w:rsidRPr="00DA3E12" w:rsidRDefault="00A340E1" w:rsidP="00A340E1">
            <w:pPr>
              <w:jc w:val="center"/>
              <w:rPr>
                <w:rFonts w:ascii="Arial Narrow" w:hAnsi="Arial Narrow" w:cs="Calibri"/>
                <w:b/>
                <w:bCs/>
                <w:color w:val="000000"/>
                <w:sz w:val="22"/>
                <w:szCs w:val="22"/>
              </w:rPr>
            </w:pPr>
            <w:r w:rsidRPr="00DA3E12">
              <w:rPr>
                <w:rFonts w:ascii="Arial Narrow" w:hAnsi="Arial Narrow" w:cs="Calibri"/>
                <w:b/>
                <w:bCs/>
                <w:color w:val="000000"/>
                <w:sz w:val="22"/>
                <w:szCs w:val="22"/>
              </w:rPr>
              <w:t>GOLDEN TULIP MEDIA 4*</w:t>
            </w:r>
          </w:p>
        </w:tc>
        <w:tc>
          <w:tcPr>
            <w:tcW w:w="3066" w:type="dxa"/>
            <w:vMerge w:val="restart"/>
            <w:tcBorders>
              <w:top w:val="single" w:sz="4" w:space="0" w:color="auto"/>
              <w:left w:val="single" w:sz="4" w:space="0" w:color="auto"/>
              <w:right w:val="single" w:sz="4" w:space="0" w:color="auto"/>
            </w:tcBorders>
            <w:shd w:val="clear" w:color="auto" w:fill="auto"/>
            <w:vAlign w:val="center"/>
          </w:tcPr>
          <w:p w14:paraId="3C19DBDA" w14:textId="0D710A27" w:rsidR="00A340E1" w:rsidRPr="00DA3E12" w:rsidRDefault="00A340E1" w:rsidP="00A340E1">
            <w:pPr>
              <w:jc w:val="center"/>
              <w:rPr>
                <w:rFonts w:ascii="Arial Narrow" w:hAnsi="Arial Narrow" w:cs="Calibri"/>
                <w:b/>
                <w:color w:val="000000"/>
                <w:sz w:val="22"/>
                <w:szCs w:val="22"/>
              </w:rPr>
            </w:pPr>
            <w:r w:rsidRPr="00DA3E12">
              <w:rPr>
                <w:rFonts w:ascii="Arial Narrow" w:hAnsi="Arial Narrow" w:cs="Calibri"/>
                <w:b/>
                <w:color w:val="000000"/>
                <w:sz w:val="22"/>
                <w:szCs w:val="22"/>
              </w:rPr>
              <w:t>29 DIC 2026 - 5 ENE 2027</w:t>
            </w:r>
          </w:p>
        </w:tc>
        <w:tc>
          <w:tcPr>
            <w:tcW w:w="1665" w:type="dxa"/>
            <w:tcBorders>
              <w:top w:val="single" w:sz="4" w:space="0" w:color="auto"/>
              <w:left w:val="nil"/>
              <w:bottom w:val="single" w:sz="4" w:space="0" w:color="auto"/>
              <w:right w:val="single" w:sz="4" w:space="0" w:color="auto"/>
            </w:tcBorders>
            <w:shd w:val="clear" w:color="auto" w:fill="auto"/>
            <w:vAlign w:val="center"/>
          </w:tcPr>
          <w:p w14:paraId="6512B451" w14:textId="1D1F32B3" w:rsidR="00A340E1" w:rsidRPr="00DA3E12" w:rsidRDefault="00A340E1" w:rsidP="00A340E1">
            <w:pPr>
              <w:jc w:val="center"/>
              <w:rPr>
                <w:rFonts w:ascii="Arial Narrow" w:hAnsi="Arial Narrow" w:cs="Calibri"/>
                <w:color w:val="000000"/>
                <w:sz w:val="22"/>
                <w:szCs w:val="22"/>
              </w:rPr>
            </w:pPr>
            <w:r w:rsidRPr="00DA3E12">
              <w:rPr>
                <w:rFonts w:ascii="Arial Narrow" w:hAnsi="Arial Narrow" w:cs="Calibri"/>
                <w:color w:val="000000"/>
                <w:sz w:val="22"/>
                <w:szCs w:val="22"/>
              </w:rPr>
              <w:t>1.940</w:t>
            </w:r>
          </w:p>
        </w:tc>
        <w:tc>
          <w:tcPr>
            <w:tcW w:w="1833" w:type="dxa"/>
            <w:tcBorders>
              <w:top w:val="single" w:sz="4" w:space="0" w:color="auto"/>
              <w:left w:val="nil"/>
              <w:bottom w:val="single" w:sz="4" w:space="0" w:color="auto"/>
              <w:right w:val="single" w:sz="4" w:space="0" w:color="auto"/>
            </w:tcBorders>
            <w:shd w:val="clear" w:color="auto" w:fill="auto"/>
            <w:vAlign w:val="center"/>
          </w:tcPr>
          <w:p w14:paraId="199C628B" w14:textId="50E8CE19" w:rsidR="00A340E1" w:rsidRPr="00DA3E12" w:rsidRDefault="00A340E1" w:rsidP="00A340E1">
            <w:pPr>
              <w:jc w:val="center"/>
              <w:rPr>
                <w:rFonts w:ascii="Arial Narrow" w:hAnsi="Arial Narrow" w:cs="Calibri"/>
                <w:color w:val="000000"/>
                <w:sz w:val="22"/>
                <w:szCs w:val="22"/>
              </w:rPr>
            </w:pPr>
            <w:r w:rsidRPr="00DA3E12">
              <w:rPr>
                <w:rFonts w:ascii="Arial Narrow" w:hAnsi="Arial Narrow" w:cs="Calibri"/>
                <w:color w:val="000000"/>
                <w:sz w:val="22"/>
                <w:szCs w:val="22"/>
              </w:rPr>
              <w:t>1.900</w:t>
            </w:r>
          </w:p>
        </w:tc>
      </w:tr>
      <w:tr w:rsidR="00A340E1" w14:paraId="37D29FAD" w14:textId="77777777" w:rsidTr="00A340E1">
        <w:trPr>
          <w:trHeight w:val="419"/>
          <w:jc w:val="center"/>
        </w:trPr>
        <w:tc>
          <w:tcPr>
            <w:tcW w:w="4091" w:type="dxa"/>
            <w:shd w:val="clear" w:color="auto" w:fill="auto"/>
            <w:vAlign w:val="center"/>
          </w:tcPr>
          <w:p w14:paraId="1DD52768" w14:textId="6041F30F" w:rsidR="00A340E1" w:rsidRPr="00DA3E12" w:rsidRDefault="00A340E1" w:rsidP="00A340E1">
            <w:pPr>
              <w:jc w:val="center"/>
              <w:rPr>
                <w:rFonts w:ascii="Arial Narrow" w:hAnsi="Arial Narrow" w:cs="Calibri"/>
                <w:b/>
                <w:bCs/>
                <w:color w:val="000000"/>
                <w:sz w:val="22"/>
                <w:szCs w:val="22"/>
              </w:rPr>
            </w:pPr>
            <w:r w:rsidRPr="00DA3E12">
              <w:rPr>
                <w:rFonts w:ascii="Arial Narrow" w:hAnsi="Arial Narrow" w:cs="Calibri"/>
                <w:b/>
                <w:bCs/>
                <w:color w:val="000000"/>
                <w:sz w:val="22"/>
                <w:szCs w:val="22"/>
              </w:rPr>
              <w:t>RADISSON BLU BARSHA HEIGHTS 5*</w:t>
            </w:r>
          </w:p>
        </w:tc>
        <w:tc>
          <w:tcPr>
            <w:tcW w:w="3066" w:type="dxa"/>
            <w:vMerge/>
            <w:tcBorders>
              <w:left w:val="single" w:sz="4" w:space="0" w:color="auto"/>
              <w:right w:val="single" w:sz="4" w:space="0" w:color="auto"/>
            </w:tcBorders>
            <w:shd w:val="clear" w:color="auto" w:fill="auto"/>
            <w:vAlign w:val="center"/>
          </w:tcPr>
          <w:p w14:paraId="15559561" w14:textId="77777777" w:rsidR="00A340E1" w:rsidRPr="00DA3E12" w:rsidRDefault="00A340E1" w:rsidP="00A340E1">
            <w:pPr>
              <w:jc w:val="center"/>
              <w:rPr>
                <w:rFonts w:ascii="Arial Narrow" w:hAnsi="Arial Narrow"/>
                <w:color w:val="000000"/>
                <w:sz w:val="22"/>
                <w:szCs w:val="22"/>
              </w:rPr>
            </w:pPr>
          </w:p>
        </w:tc>
        <w:tc>
          <w:tcPr>
            <w:tcW w:w="1665" w:type="dxa"/>
            <w:tcBorders>
              <w:top w:val="nil"/>
              <w:left w:val="nil"/>
              <w:bottom w:val="single" w:sz="4" w:space="0" w:color="auto"/>
              <w:right w:val="single" w:sz="4" w:space="0" w:color="auto"/>
            </w:tcBorders>
            <w:shd w:val="clear" w:color="auto" w:fill="auto"/>
            <w:vAlign w:val="center"/>
          </w:tcPr>
          <w:p w14:paraId="1992625F" w14:textId="0E378374" w:rsidR="00A340E1" w:rsidRPr="00DA3E12" w:rsidRDefault="00A340E1" w:rsidP="00A340E1">
            <w:pPr>
              <w:jc w:val="center"/>
              <w:rPr>
                <w:rFonts w:ascii="Arial Narrow" w:hAnsi="Arial Narrow" w:cs="Calibri"/>
                <w:color w:val="000000"/>
                <w:sz w:val="22"/>
                <w:szCs w:val="22"/>
              </w:rPr>
            </w:pPr>
            <w:r w:rsidRPr="00DA3E12">
              <w:rPr>
                <w:rFonts w:ascii="Arial Narrow" w:hAnsi="Arial Narrow" w:cs="Calibri"/>
                <w:color w:val="000000"/>
                <w:sz w:val="22"/>
                <w:szCs w:val="22"/>
              </w:rPr>
              <w:t>2.420</w:t>
            </w:r>
          </w:p>
        </w:tc>
        <w:tc>
          <w:tcPr>
            <w:tcW w:w="1833" w:type="dxa"/>
            <w:tcBorders>
              <w:top w:val="nil"/>
              <w:left w:val="nil"/>
              <w:bottom w:val="single" w:sz="4" w:space="0" w:color="auto"/>
              <w:right w:val="single" w:sz="4" w:space="0" w:color="auto"/>
            </w:tcBorders>
            <w:shd w:val="clear" w:color="auto" w:fill="auto"/>
            <w:vAlign w:val="center"/>
          </w:tcPr>
          <w:p w14:paraId="1FD48A84" w14:textId="02BAC1FA" w:rsidR="00A340E1" w:rsidRPr="00DA3E12" w:rsidRDefault="00A340E1" w:rsidP="00A340E1">
            <w:pPr>
              <w:jc w:val="center"/>
              <w:rPr>
                <w:rFonts w:ascii="Arial Narrow" w:hAnsi="Arial Narrow" w:cs="Calibri"/>
                <w:color w:val="000000"/>
                <w:sz w:val="22"/>
                <w:szCs w:val="22"/>
              </w:rPr>
            </w:pPr>
            <w:r w:rsidRPr="00DA3E12">
              <w:rPr>
                <w:rFonts w:ascii="Arial Narrow" w:hAnsi="Arial Narrow" w:cs="Calibri"/>
                <w:color w:val="000000"/>
                <w:sz w:val="22"/>
                <w:szCs w:val="22"/>
              </w:rPr>
              <w:t>2.390</w:t>
            </w:r>
          </w:p>
        </w:tc>
      </w:tr>
      <w:tr w:rsidR="00A340E1" w14:paraId="1DE24CA0" w14:textId="77777777" w:rsidTr="00A340E1">
        <w:trPr>
          <w:trHeight w:val="411"/>
          <w:jc w:val="center"/>
        </w:trPr>
        <w:tc>
          <w:tcPr>
            <w:tcW w:w="4091" w:type="dxa"/>
            <w:tcBorders>
              <w:bottom w:val="single" w:sz="4" w:space="0" w:color="auto"/>
            </w:tcBorders>
            <w:shd w:val="clear" w:color="auto" w:fill="auto"/>
            <w:vAlign w:val="center"/>
          </w:tcPr>
          <w:p w14:paraId="264492C1" w14:textId="408C90A1" w:rsidR="00A340E1" w:rsidRPr="00DA3E12" w:rsidRDefault="00A340E1" w:rsidP="00A340E1">
            <w:pPr>
              <w:jc w:val="center"/>
              <w:rPr>
                <w:rFonts w:ascii="Arial Narrow" w:hAnsi="Arial Narrow" w:cs="Calibri"/>
                <w:b/>
                <w:bCs/>
                <w:color w:val="000000"/>
                <w:sz w:val="22"/>
                <w:szCs w:val="22"/>
                <w:lang w:val="es-CO"/>
              </w:rPr>
            </w:pPr>
            <w:r w:rsidRPr="00DA3E12">
              <w:rPr>
                <w:rFonts w:ascii="Arial Narrow" w:hAnsi="Arial Narrow" w:cs="Calibri"/>
                <w:b/>
                <w:bCs/>
                <w:color w:val="000000"/>
                <w:sz w:val="22"/>
                <w:szCs w:val="22"/>
              </w:rPr>
              <w:t>VOCO DUBÁI 5*</w:t>
            </w:r>
          </w:p>
        </w:tc>
        <w:tc>
          <w:tcPr>
            <w:tcW w:w="3066" w:type="dxa"/>
            <w:vMerge/>
            <w:tcBorders>
              <w:left w:val="single" w:sz="4" w:space="0" w:color="auto"/>
              <w:bottom w:val="single" w:sz="4" w:space="0" w:color="auto"/>
              <w:right w:val="single" w:sz="4" w:space="0" w:color="auto"/>
            </w:tcBorders>
            <w:shd w:val="clear" w:color="auto" w:fill="auto"/>
            <w:vAlign w:val="center"/>
          </w:tcPr>
          <w:p w14:paraId="2FBEC6F6" w14:textId="77777777" w:rsidR="00A340E1" w:rsidRPr="00DA3E12" w:rsidRDefault="00A340E1" w:rsidP="00A340E1">
            <w:pPr>
              <w:jc w:val="center"/>
              <w:rPr>
                <w:rFonts w:ascii="Arial Narrow" w:hAnsi="Arial Narrow"/>
                <w:color w:val="000000"/>
                <w:sz w:val="22"/>
                <w:szCs w:val="22"/>
                <w:lang w:val="es-CO"/>
              </w:rPr>
            </w:pPr>
          </w:p>
        </w:tc>
        <w:tc>
          <w:tcPr>
            <w:tcW w:w="1665" w:type="dxa"/>
            <w:tcBorders>
              <w:top w:val="nil"/>
              <w:left w:val="nil"/>
              <w:bottom w:val="single" w:sz="4" w:space="0" w:color="auto"/>
              <w:right w:val="single" w:sz="4" w:space="0" w:color="auto"/>
            </w:tcBorders>
            <w:shd w:val="clear" w:color="auto" w:fill="auto"/>
            <w:vAlign w:val="center"/>
          </w:tcPr>
          <w:p w14:paraId="6C375492" w14:textId="51B03636" w:rsidR="00A340E1" w:rsidRPr="00DA3E12" w:rsidRDefault="00A340E1" w:rsidP="00A340E1">
            <w:pPr>
              <w:jc w:val="center"/>
              <w:rPr>
                <w:rFonts w:ascii="Arial Narrow" w:hAnsi="Arial Narrow" w:cs="Calibri"/>
                <w:color w:val="000000"/>
                <w:sz w:val="22"/>
                <w:szCs w:val="22"/>
              </w:rPr>
            </w:pPr>
            <w:r w:rsidRPr="00DA3E12">
              <w:rPr>
                <w:rFonts w:ascii="Arial Narrow" w:hAnsi="Arial Narrow" w:cs="Calibri"/>
                <w:color w:val="000000"/>
                <w:sz w:val="22"/>
                <w:szCs w:val="22"/>
              </w:rPr>
              <w:t>2.650</w:t>
            </w:r>
          </w:p>
        </w:tc>
        <w:tc>
          <w:tcPr>
            <w:tcW w:w="1833" w:type="dxa"/>
            <w:tcBorders>
              <w:top w:val="nil"/>
              <w:left w:val="nil"/>
              <w:bottom w:val="single" w:sz="4" w:space="0" w:color="auto"/>
              <w:right w:val="single" w:sz="4" w:space="0" w:color="auto"/>
            </w:tcBorders>
            <w:shd w:val="clear" w:color="auto" w:fill="auto"/>
            <w:vAlign w:val="center"/>
          </w:tcPr>
          <w:p w14:paraId="21B45309" w14:textId="701C9DC4" w:rsidR="00A340E1" w:rsidRPr="00DA3E12" w:rsidRDefault="00A340E1" w:rsidP="00A340E1">
            <w:pPr>
              <w:jc w:val="center"/>
              <w:rPr>
                <w:rFonts w:ascii="Arial Narrow" w:hAnsi="Arial Narrow" w:cs="Calibri"/>
                <w:color w:val="000000"/>
                <w:sz w:val="22"/>
                <w:szCs w:val="22"/>
              </w:rPr>
            </w:pPr>
            <w:r w:rsidRPr="00DA3E12">
              <w:rPr>
                <w:rFonts w:ascii="Arial Narrow" w:hAnsi="Arial Narrow" w:cs="Calibri"/>
                <w:color w:val="000000"/>
                <w:sz w:val="22"/>
                <w:szCs w:val="22"/>
              </w:rPr>
              <w:t>2.610</w:t>
            </w:r>
          </w:p>
        </w:tc>
      </w:tr>
    </w:tbl>
    <w:p w14:paraId="6A4A9F8B" w14:textId="77777777" w:rsidR="00935F41" w:rsidRPr="00EF6DA9" w:rsidRDefault="00935F41" w:rsidP="00EF6DA9">
      <w:pPr>
        <w:pStyle w:val="P-Styleguiado"/>
        <w:spacing w:after="0" w:line="240" w:lineRule="auto"/>
        <w:jc w:val="both"/>
        <w:rPr>
          <w:rFonts w:ascii="Arial Narrow" w:eastAsia="Adobe Fangsong Std R" w:hAnsi="Arial Narrow"/>
          <w:sz w:val="24"/>
          <w:szCs w:val="24"/>
        </w:rPr>
      </w:pPr>
    </w:p>
    <w:p w14:paraId="7F8807D6" w14:textId="77777777" w:rsidR="005A3EA2" w:rsidRDefault="005A3EA2" w:rsidP="005D0B4A">
      <w:pPr>
        <w:shd w:val="clear" w:color="auto" w:fill="FFFFFF"/>
        <w:spacing w:after="0"/>
        <w:jc w:val="center"/>
        <w:rPr>
          <w:rFonts w:ascii="Arial Narrow" w:hAnsi="Arial Narrow" w:cs="Arial"/>
          <w:b/>
          <w:bCs/>
          <w:color w:val="C00000"/>
          <w:sz w:val="24"/>
          <w:szCs w:val="24"/>
          <w:lang w:val="es-ES" w:eastAsia="es-ES"/>
        </w:rPr>
      </w:pPr>
    </w:p>
    <w:p w14:paraId="20A1A1B4" w14:textId="77777777" w:rsidR="00F40087" w:rsidRDefault="00F40087" w:rsidP="005D0B4A">
      <w:pPr>
        <w:shd w:val="clear" w:color="auto" w:fill="FFFFFF"/>
        <w:spacing w:after="0"/>
        <w:jc w:val="center"/>
        <w:rPr>
          <w:rFonts w:ascii="Arial Narrow" w:hAnsi="Arial Narrow" w:cs="Arial"/>
          <w:b/>
          <w:bCs/>
          <w:color w:val="C00000"/>
          <w:sz w:val="24"/>
          <w:szCs w:val="24"/>
          <w:lang w:val="es-ES" w:eastAsia="es-ES"/>
        </w:rPr>
      </w:pPr>
    </w:p>
    <w:p w14:paraId="73C5497C" w14:textId="77777777" w:rsidR="000533A3" w:rsidRPr="00823434" w:rsidRDefault="000533A3" w:rsidP="000533A3">
      <w:pPr>
        <w:rPr>
          <w:rStyle w:val="space1"/>
          <w:rFonts w:ascii="Arial Narrow" w:hAnsi="Arial Narrow"/>
          <w:b/>
          <w:color w:val="C00000"/>
          <w:sz w:val="24"/>
          <w:szCs w:val="24"/>
        </w:rPr>
      </w:pPr>
      <w:r w:rsidRPr="00823434">
        <w:rPr>
          <w:rStyle w:val="space1"/>
          <w:rFonts w:ascii="Arial Narrow" w:hAnsi="Arial Narrow"/>
          <w:b/>
          <w:color w:val="C00000"/>
          <w:sz w:val="24"/>
          <w:szCs w:val="24"/>
        </w:rPr>
        <w:t>CONDICIONES GENERALES</w:t>
      </w:r>
    </w:p>
    <w:p w14:paraId="72A104BE" w14:textId="77777777" w:rsidR="000533A3" w:rsidRDefault="000533A3" w:rsidP="000533A3">
      <w:pPr>
        <w:numPr>
          <w:ilvl w:val="0"/>
          <w:numId w:val="40"/>
        </w:numPr>
        <w:spacing w:after="0" w:line="252" w:lineRule="auto"/>
        <w:jc w:val="both"/>
        <w:rPr>
          <w:rFonts w:eastAsia="Arial Narrow" w:cs="Arial Narrow"/>
          <w:szCs w:val="20"/>
        </w:rPr>
      </w:pPr>
      <w:r>
        <w:rPr>
          <w:rFonts w:ascii="Arial Narrow" w:eastAsia="Arial Narrow" w:hAnsi="Arial Narrow" w:cs="Arial Narrow"/>
          <w:sz w:val="24"/>
          <w:szCs w:val="24"/>
        </w:rPr>
        <w:t>Precios por persona en dólares americanos con impuestos incluidos</w:t>
      </w:r>
    </w:p>
    <w:p w14:paraId="263FE00A"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Itinerario sujeto a cambio y a cupo sin previo aviso </w:t>
      </w:r>
    </w:p>
    <w:p w14:paraId="7B82B293"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Aplican gastos de cancelación según condiciones generales sin excepción</w:t>
      </w:r>
    </w:p>
    <w:p w14:paraId="6009B486"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Los servicios estipulados cambiarían de acuerdo a condiciones climáticas o de fuerza mayor</w:t>
      </w:r>
    </w:p>
    <w:p w14:paraId="6F5F7416"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Tarifas cotizadas en habitación estándar de cada categoría.</w:t>
      </w:r>
    </w:p>
    <w:p w14:paraId="3BF5500D"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En el momento de solicitar la reserva y enviar la confirmación, si el hotel solicitado no presenta disponibilidad, se confirmará otra opción de la misma categoría </w:t>
      </w:r>
    </w:p>
    <w:p w14:paraId="4D0CD777"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Servicios no tomados en destino por parte de los pasajeros NO son reembolsables</w:t>
      </w:r>
    </w:p>
    <w:p w14:paraId="00B2DAC8"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Para realizar la reserva es indispensable enviar copia de pasaporte y depósito inicial del 30% del valor total del plan pasajero, para garantizar los servicios.</w:t>
      </w:r>
    </w:p>
    <w:p w14:paraId="687FE95E"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Condiciones especiales (ej. cama de matrimonio, habitaciones conectadas, habitaciones de fumadores, comidas preparadas a petición etc.) están sujetas a disponibilidad a la llegada al hotel.</w:t>
      </w:r>
    </w:p>
    <w:p w14:paraId="0E28BCA1"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Al solicitar la reserva, la agencia mayorista se compromete a realizar la gestión oportuna con los prestadores de servicios para garantizar la misma. Por lo que es responsabilidad de la agencia minorista y/o freelance enviar pasaportes vigentes, fecha de viaje, acomodación y cualquier información que fuera relevante para la gestión de la reserva.</w:t>
      </w:r>
    </w:p>
    <w:p w14:paraId="4BD926A2"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Cualquier modificación de la reserva, estará sujeta a las restricciones de la tarifa contratada y a las políticas de cancelación establecidas por el proveedor del servicio adquirido. En el caso de que la reserva permita realizar cambios, los mismos llevan asociados unos cargos de gestión por el servicio, más las penalidades o diferencias de tarifa fijadas por el proveedor en caso de ser aplicables.</w:t>
      </w:r>
    </w:p>
    <w:p w14:paraId="64ABECE4"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Después de confirmado el precio de la compra en la “confirmación de servicios”, este no tendrá variaciones, salvo el cambio de la TRM al hacer el pago en pesos colombianos. Sobre la cotización inicial el precio podrá sufrir cambios de acuerdo a disponibilidad y/o cambios de tarifa por parte del prestador de servicios. </w:t>
      </w:r>
    </w:p>
    <w:p w14:paraId="32ABD114" w14:textId="77777777" w:rsidR="000533A3" w:rsidRPr="00ED43E1" w:rsidRDefault="000533A3" w:rsidP="000533A3">
      <w:pPr>
        <w:numPr>
          <w:ilvl w:val="0"/>
          <w:numId w:val="40"/>
        </w:numPr>
        <w:spacing w:after="0" w:line="252" w:lineRule="auto"/>
        <w:jc w:val="both"/>
        <w:rPr>
          <w:rFonts w:ascii="Arial Narrow" w:eastAsia="Arial Narrow" w:hAnsi="Arial Narrow" w:cs="Arial Narrow"/>
          <w:sz w:val="24"/>
          <w:szCs w:val="24"/>
          <w:lang w:val="en-US"/>
        </w:rPr>
      </w:pPr>
      <w:r w:rsidRPr="00ED43E1">
        <w:rPr>
          <w:rFonts w:ascii="Arial Narrow" w:eastAsia="Arial Narrow" w:hAnsi="Arial Narrow" w:cs="Arial Narrow"/>
          <w:sz w:val="24"/>
          <w:szCs w:val="24"/>
          <w:lang w:val="en-US"/>
        </w:rPr>
        <w:t>Check in 15.00 y check out 12:00 p.m.</w:t>
      </w:r>
    </w:p>
    <w:p w14:paraId="0480B579" w14:textId="77777777" w:rsidR="000533A3" w:rsidRDefault="000533A3" w:rsidP="000533A3">
      <w:pPr>
        <w:numPr>
          <w:ilvl w:val="0"/>
          <w:numId w:val="40"/>
        </w:numPr>
        <w:spacing w:after="0" w:line="252" w:lineRule="auto"/>
        <w:jc w:val="both"/>
        <w:rPr>
          <w:rFonts w:ascii="Arial Narrow" w:eastAsia="Arial Narrow" w:hAnsi="Arial Narrow" w:cs="Arial Narrow"/>
          <w:sz w:val="24"/>
          <w:szCs w:val="24"/>
        </w:rPr>
      </w:pPr>
      <w:r>
        <w:rPr>
          <w:rFonts w:ascii="Arial Narrow" w:eastAsia="Arial Narrow" w:hAnsi="Arial Narrow" w:cs="Arial Narrow"/>
          <w:sz w:val="24"/>
          <w:szCs w:val="24"/>
        </w:rPr>
        <w:t xml:space="preserve">Si el depósito realizado se hace en pesos colombianos, el cambio del dólar se liquidará a la TRM del día en que se realice. </w:t>
      </w:r>
    </w:p>
    <w:p w14:paraId="58BEA831" w14:textId="77777777" w:rsidR="000533A3" w:rsidRPr="006326F9" w:rsidRDefault="000533A3" w:rsidP="000533A3">
      <w:pPr>
        <w:numPr>
          <w:ilvl w:val="0"/>
          <w:numId w:val="40"/>
        </w:numPr>
        <w:spacing w:line="252" w:lineRule="auto"/>
        <w:rPr>
          <w:rFonts w:ascii="Arial Narrow" w:eastAsia="Arial Narrow" w:hAnsi="Arial Narrow" w:cs="Arial Narrow"/>
          <w:sz w:val="24"/>
          <w:szCs w:val="24"/>
        </w:rPr>
      </w:pPr>
      <w:r>
        <w:rPr>
          <w:rFonts w:ascii="Arial Narrow" w:eastAsia="Arial Narrow" w:hAnsi="Arial Narrow" w:cs="Arial Narrow"/>
          <w:sz w:val="24"/>
          <w:szCs w:val="24"/>
        </w:rPr>
        <w:t>Para pagos con tarjeta de crédito aplica recargo del 4%</w:t>
      </w:r>
    </w:p>
    <w:p w14:paraId="25473359" w14:textId="77777777" w:rsidR="000533A3" w:rsidRDefault="000533A3" w:rsidP="000533A3">
      <w:pPr>
        <w:pStyle w:val="text"/>
        <w:jc w:val="center"/>
        <w:rPr>
          <w:rFonts w:ascii="Arial Narrow" w:hAnsi="Arial Narrow"/>
          <w:b/>
          <w:color w:val="C00000"/>
          <w:sz w:val="24"/>
          <w:szCs w:val="24"/>
        </w:rPr>
      </w:pPr>
    </w:p>
    <w:p w14:paraId="3789A51D" w14:textId="77777777" w:rsidR="000533A3" w:rsidRDefault="000533A3" w:rsidP="000533A3">
      <w:pPr>
        <w:pStyle w:val="text"/>
        <w:jc w:val="center"/>
        <w:rPr>
          <w:rFonts w:ascii="Arial Narrow" w:hAnsi="Arial Narrow"/>
          <w:b/>
          <w:color w:val="C00000"/>
          <w:sz w:val="24"/>
          <w:szCs w:val="24"/>
        </w:rPr>
      </w:pPr>
    </w:p>
    <w:p w14:paraId="369023D3" w14:textId="77777777" w:rsidR="000533A3" w:rsidRDefault="000533A3" w:rsidP="000533A3">
      <w:pPr>
        <w:pStyle w:val="text"/>
        <w:rPr>
          <w:rFonts w:ascii="Arial Narrow" w:hAnsi="Arial Narrow"/>
          <w:b/>
          <w:color w:val="C00000"/>
          <w:sz w:val="24"/>
          <w:szCs w:val="24"/>
        </w:rPr>
      </w:pPr>
    </w:p>
    <w:p w14:paraId="52BB2AC5" w14:textId="77777777" w:rsidR="00F6553F" w:rsidRDefault="00F6553F" w:rsidP="000533A3">
      <w:pPr>
        <w:pStyle w:val="text"/>
        <w:rPr>
          <w:rFonts w:ascii="Arial Narrow" w:hAnsi="Arial Narrow"/>
          <w:b/>
          <w:color w:val="C00000"/>
          <w:sz w:val="24"/>
          <w:szCs w:val="24"/>
        </w:rPr>
      </w:pPr>
    </w:p>
    <w:p w14:paraId="7164AE97" w14:textId="77777777" w:rsidR="00EF6DA9" w:rsidRDefault="00EF6DA9" w:rsidP="002D64B6">
      <w:pPr>
        <w:pStyle w:val="text"/>
        <w:rPr>
          <w:rFonts w:ascii="Arial Narrow" w:hAnsi="Arial Narrow"/>
          <w:b/>
          <w:color w:val="C00000"/>
          <w:sz w:val="24"/>
          <w:szCs w:val="24"/>
        </w:rPr>
      </w:pPr>
    </w:p>
    <w:p w14:paraId="3E8ACDB1" w14:textId="77777777" w:rsidR="00EF6DA9" w:rsidRDefault="00EF6DA9" w:rsidP="000533A3">
      <w:pPr>
        <w:pStyle w:val="text"/>
        <w:jc w:val="center"/>
        <w:rPr>
          <w:rFonts w:ascii="Arial Narrow" w:hAnsi="Arial Narrow"/>
          <w:b/>
          <w:color w:val="C00000"/>
          <w:sz w:val="24"/>
          <w:szCs w:val="24"/>
        </w:rPr>
      </w:pPr>
    </w:p>
    <w:p w14:paraId="6E01DC6F" w14:textId="77777777" w:rsidR="000533A3" w:rsidRDefault="000533A3" w:rsidP="000533A3">
      <w:pPr>
        <w:pStyle w:val="text"/>
        <w:jc w:val="center"/>
        <w:rPr>
          <w:rFonts w:ascii="Arial Narrow" w:hAnsi="Arial Narrow"/>
          <w:b/>
          <w:color w:val="C00000"/>
          <w:sz w:val="24"/>
          <w:szCs w:val="24"/>
        </w:rPr>
      </w:pPr>
      <w:r>
        <w:rPr>
          <w:rFonts w:ascii="Arial Narrow" w:hAnsi="Arial Narrow"/>
          <w:b/>
          <w:color w:val="C00000"/>
          <w:sz w:val="24"/>
          <w:szCs w:val="24"/>
        </w:rPr>
        <w:t>POLÍTICA GENERAL DE CLÁUSULA DE RESPONSABILIDAD</w:t>
      </w:r>
    </w:p>
    <w:p w14:paraId="5872860F" w14:textId="77777777" w:rsidR="000533A3" w:rsidRDefault="000533A3" w:rsidP="000533A3">
      <w:pPr>
        <w:pStyle w:val="text"/>
        <w:jc w:val="center"/>
        <w:rPr>
          <w:rFonts w:ascii="Arial Narrow" w:hAnsi="Arial Narrow"/>
          <w:b/>
          <w:sz w:val="24"/>
          <w:szCs w:val="24"/>
        </w:rPr>
      </w:pPr>
    </w:p>
    <w:p w14:paraId="3C8DD17B" w14:textId="77777777" w:rsidR="000533A3" w:rsidRDefault="000533A3" w:rsidP="000533A3">
      <w:pPr>
        <w:pStyle w:val="text"/>
        <w:rPr>
          <w:rFonts w:ascii="Arial Narrow" w:hAnsi="Arial Narrow"/>
          <w:color w:val="000000" w:themeColor="text1"/>
        </w:rPr>
      </w:pPr>
      <w:r>
        <w:rPr>
          <w:rFonts w:ascii="Arial Narrow" w:hAnsi="Arial Narrow"/>
        </w:rPr>
        <w:t>FOLLETOS, BOLETINES VIRTUALES Y FÍSICOS, COTIZACIONES, OFERTAS DE SERVICIOS Y PROPUESTAS.</w:t>
      </w:r>
    </w:p>
    <w:p w14:paraId="27AA21F8" w14:textId="77777777" w:rsidR="000533A3" w:rsidRDefault="000533A3" w:rsidP="000533A3">
      <w:pPr>
        <w:pStyle w:val="text"/>
        <w:rPr>
          <w:rFonts w:ascii="Arial Narrow" w:hAnsi="Arial Narrow"/>
        </w:rPr>
      </w:pPr>
      <w:r>
        <w:rPr>
          <w:rFonts w:ascii="Arial Narrow" w:hAnsi="Arial Narrow"/>
        </w:rPr>
        <w:t>INNOVA TRAVEL SAS está sujeta al régimen de responsabilidad que establece la ley 300/96, D.R.  1075/97, Decreto 2438 de 2010 y demás decretos reglamentarios. La responsabilidad del organizador del plan o paquete turístico se limita a los términos y condiciones del programa en relación con la prestación y calidad de los servicios la agencia no asume ninguna responsabilidad frente al usuario por el servicio de transporte aéreo, salvo que se trate de vuelo fletado y de acuerdo con las condiciones del contrato del transporte. Las políticas de reembolso de los servicios no prestados en razón a situaciones de fuerza mayor o caso fortuito, acción u omisión de terceros o del pasajero, no atribuibles a las agencias de viajes, antes o durante el viaje, que puedan ser objetos de devolución, serán definidas por cada operador y las mismas serán confirmadas al usuario una vez se reserven y expidan los documentos de viaje, así como los porcentajes de penalidades o deducciones a que hubiere lugar. La agencia mayorista no es responsable solidario por las sumas solicitadas en reembolso, los reembolsos a que hubiere lugar, se realizarán dentro de los 30 días calendario siguientes a la solicitud. No obstante, en caso que el trámite tome más tiempo por causas ajenas a La Agencia Mayorista, esta no reconocerá ningún interés sobre las sumas a reembolsar. El porcentaje de reembolso dependerá de las condiciones del proveedor y de los gastos de administración de la agencia. La agencia no asume responsabilidad frente al usuario o viajero por eventos tales como accidentes, huelgas, asonadas, terremotos, fenómenos climáticos o naturales, condiciones de seguridad, factores políticos, negación de permisos de ingreso o visados, asuntos legales del viajero, asuntos de salubridad y cualquier otro caso de fuerza mayor o caso fortuito que pudiere ocurrir antes o durante el viaje. En caso de fuerza mayor o caso fortuito antes o durante el viaje (accidentes, huelgas, asonadas, terremotos, factores climáticos, condiciones de seguridad, factores políticos, negación de permisos de ingreso, asuntos de salubridad, entre otros), o simplemente con el fin de garantizar el éxito del plan, el operador y/o la agencia podrán modificar, reemplazar o cancelar itinerarios, fechas, vuelos, hoteles, servicios opcionales, lo cual es desde ahora aceptado por el pasajero al momento de adquirir los servicios.</w:t>
      </w:r>
    </w:p>
    <w:p w14:paraId="44E5E91B" w14:textId="77777777" w:rsidR="000533A3" w:rsidRDefault="000533A3" w:rsidP="000533A3">
      <w:pPr>
        <w:pStyle w:val="text"/>
        <w:rPr>
          <w:rFonts w:ascii="Arial Narrow" w:hAnsi="Arial Narrow"/>
        </w:rPr>
      </w:pPr>
      <w:r>
        <w:rPr>
          <w:rFonts w:ascii="Arial Narrow" w:hAnsi="Arial Narrow"/>
        </w:rPr>
        <w:t xml:space="preserve">En caso de requerirse visa, la Agencia Mayorista prestará la asesoría del caso, siendo de la exclusiva autonomía de la autoridad consular, todo lo relativo al trámite, los documentos solicitados, el estudio, los costos, duración del trámite y la aprobación o rechazo. En caso de negativa de visa, no habrá lugar a reembolso de las sumas pagadas por el solicitante. En todo caso será de la exclusiva responsabilidad del pasajero, el trámite y cumplimiento de los requisitos informados. </w:t>
      </w:r>
    </w:p>
    <w:p w14:paraId="432C8B9F" w14:textId="77777777" w:rsidR="000533A3" w:rsidRDefault="000533A3" w:rsidP="000533A3">
      <w:pPr>
        <w:pStyle w:val="text"/>
        <w:rPr>
          <w:rFonts w:ascii="Arial Narrow" w:hAnsi="Arial Narrow"/>
        </w:rPr>
      </w:pPr>
      <w:r>
        <w:rPr>
          <w:rFonts w:ascii="Arial Narrow" w:hAnsi="Arial Narrow"/>
        </w:rPr>
        <w:t>Así mismo en las condiciones específicas de cada plan se definirá la forma de pago y plazo. El valor y forma de pago de los depósitos o anticipos, boletas, reservaciones de eventos deportivos y culturales, ferias, exposiciones y similares, se sujetarán a las condiciones del organizador de tales eventos, los cuales se informarán al momento de la compra.</w:t>
      </w:r>
    </w:p>
    <w:p w14:paraId="1EF5324C" w14:textId="77777777" w:rsidR="000533A3" w:rsidRDefault="000533A3" w:rsidP="000533A3">
      <w:pPr>
        <w:pStyle w:val="text"/>
        <w:rPr>
          <w:rFonts w:ascii="Arial Narrow" w:hAnsi="Arial Narrow"/>
        </w:rPr>
      </w:pPr>
      <w:r>
        <w:rPr>
          <w:rFonts w:ascii="Arial Narrow" w:hAnsi="Arial Narrow"/>
        </w:rPr>
        <w:t xml:space="preserve">El pasajero será el único responsable de la custodia de su equipaje y documentos de viaje. La Agencia Mayorista podrá orientar al pasajero en los eventos de extravío de su equipaje o documentos de viaje, sin embargo, en ninguna circunstancia, responderá por el extravío, daño, deterioro, o pérdida de dichos elementos. La Agencia Mayorista le informará al pasajero las restricciones que establezcan las aerolíneas en cuanto a prohibiciones, peso máximo y número de piezas por pasajero, personas permitidas en los atractivos o sitios turísticos, limitaciones o impedimentos de acceso </w:t>
      </w:r>
      <w:r>
        <w:rPr>
          <w:rFonts w:ascii="Arial Narrow" w:hAnsi="Arial Narrow"/>
        </w:rPr>
        <w:lastRenderedPageBreak/>
        <w:t xml:space="preserve">por cupo máximo. No obstante, será de exclusiva responsabilidad del pasajero el cumplimiento de dichas políticas, las cuales podrán variar por disposición de las empresas de transporte o del prestador de los </w:t>
      </w:r>
      <w:proofErr w:type="spellStart"/>
      <w:r>
        <w:rPr>
          <w:rFonts w:ascii="Arial Narrow" w:hAnsi="Arial Narrow"/>
        </w:rPr>
        <w:t>servicios.Toda</w:t>
      </w:r>
      <w:proofErr w:type="spellEnd"/>
      <w:r>
        <w:rPr>
          <w:rFonts w:ascii="Arial Narrow" w:hAnsi="Arial Narrow"/>
        </w:rPr>
        <w:t xml:space="preserve"> la información adicional relativa a vigencias, condiciones, impuestos de salida de Colombia y en el exterior, tasas, cargos y demás pagos obligatorios, medidas de salud preventivas del destino, servicios de asistencia deben ser consultados con el asesor de viajes o en la página www.innovaviajes.com al momento de realizar la reserva, así mismo serán informadas pasajero en los documentos de viaje, según las características que apliquen a cada uno. Todos los precios, tarifas, impuestos, tasas, o contribuciones, presentados en este boletín o cotización están sujetos a cambio, disponibilidad y vigencia sin previo aviso, los cuales deben ser asumidos por el pasajero en el momento de la expedición de los documentos de viaje. Aplican restricciones y condiciones para cada tarifa publicada según su vigencia. Las tarifas hoteleras dependen de la acomodación seleccionada. Las políticas de cancelación, penalidades, restricciones y condiciones particulares del paquete serán informadas al pasajero al momento de la expedición de los documentos de viaje. El cliente declara que conoce y acepta en su integridad estas condiciones, las cuales constituyen el acuerdo único, total y excluyente de cualquier pacto o disposición legal en contrario, acerca de los términos, condiciones y restricciones de los servicios contratados.</w:t>
      </w:r>
    </w:p>
    <w:p w14:paraId="3F9757CA" w14:textId="77777777" w:rsidR="000533A3" w:rsidRDefault="000533A3" w:rsidP="000533A3">
      <w:pPr>
        <w:pStyle w:val="P-Styleguiado"/>
        <w:rPr>
          <w:rFonts w:ascii="Arial Narrow" w:hAnsi="Arial Narrow"/>
          <w:sz w:val="18"/>
          <w:szCs w:val="18"/>
        </w:rPr>
      </w:pPr>
      <w:r>
        <w:rPr>
          <w:rFonts w:ascii="Arial Narrow" w:hAnsi="Arial Narrow"/>
        </w:rPr>
        <w:t>RNT N°164397 INNOVA TRAVEL S.A.S - Está comprometida con el código de conducta contra la EXPLOTACIÓN Y VIOLENCIA SEXUAL INFANTIL, y en cumplimiento de los Artículos 16 y 17, de la Ley 679 del 2.001, advierte sobre las consecuencias legales de la explotación y abuso sexual.</w:t>
      </w:r>
    </w:p>
    <w:p w14:paraId="2C0FB37B" w14:textId="77777777" w:rsidR="00B14F58" w:rsidRPr="00823434" w:rsidRDefault="00B14F58" w:rsidP="0059418E">
      <w:pPr>
        <w:pStyle w:val="text"/>
        <w:rPr>
          <w:rFonts w:ascii="Arial Narrow" w:hAnsi="Arial Narrow"/>
        </w:rPr>
      </w:pPr>
    </w:p>
    <w:sectPr w:rsidR="00B14F58" w:rsidRPr="00823434" w:rsidSect="00914458">
      <w:headerReference w:type="default" r:id="rId8"/>
      <w:pgSz w:w="12240" w:h="15840"/>
      <w:pgMar w:top="1417" w:right="1701" w:bottom="1417" w:left="1701"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E1C3C" w14:textId="77777777" w:rsidR="000E125F" w:rsidRDefault="000E125F" w:rsidP="00E67A97">
      <w:pPr>
        <w:spacing w:after="0" w:line="240" w:lineRule="auto"/>
      </w:pPr>
      <w:r>
        <w:separator/>
      </w:r>
    </w:p>
  </w:endnote>
  <w:endnote w:type="continuationSeparator" w:id="0">
    <w:p w14:paraId="0EDCEB28" w14:textId="77777777" w:rsidR="000E125F" w:rsidRDefault="000E125F" w:rsidP="00E6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 w:name="Open Sans">
    <w:altName w:val="Tahoma"/>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dobe Fangsong Std R">
    <w:panose1 w:val="00000000000000000000"/>
    <w:charset w:val="80"/>
    <w:family w:val="roman"/>
    <w:notTrueType/>
    <w:pitch w:val="variable"/>
    <w:sig w:usb0="00000207" w:usb1="0A0F1810" w:usb2="00000016" w:usb3="00000000" w:csb0="0006000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53A04" w14:textId="77777777" w:rsidR="000E125F" w:rsidRDefault="000E125F" w:rsidP="00E67A97">
      <w:pPr>
        <w:spacing w:after="0" w:line="240" w:lineRule="auto"/>
      </w:pPr>
      <w:r>
        <w:separator/>
      </w:r>
    </w:p>
  </w:footnote>
  <w:footnote w:type="continuationSeparator" w:id="0">
    <w:p w14:paraId="7C1F3489" w14:textId="77777777" w:rsidR="000E125F" w:rsidRDefault="000E125F" w:rsidP="00E67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A69D" w14:textId="77777777" w:rsidR="000E125F" w:rsidRDefault="000E125F" w:rsidP="00677E72">
    <w:r w:rsidRPr="000431E9">
      <w:rPr>
        <w:noProof/>
        <w:lang w:eastAsia="es-CO"/>
      </w:rPr>
      <w:drawing>
        <wp:anchor distT="0" distB="0" distL="114300" distR="114300" simplePos="0" relativeHeight="251659264" behindDoc="1" locked="0" layoutInCell="1" allowOverlap="1" wp14:anchorId="5FCF1FFB" wp14:editId="280AD765">
          <wp:simplePos x="0" y="0"/>
          <wp:positionH relativeFrom="page">
            <wp:align>left</wp:align>
          </wp:positionH>
          <wp:positionV relativeFrom="paragraph">
            <wp:posOffset>-360045</wp:posOffset>
          </wp:positionV>
          <wp:extent cx="1113155" cy="907415"/>
          <wp:effectExtent l="0" t="0" r="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PEQUE.png"/>
                  <pic:cNvPicPr/>
                </pic:nvPicPr>
                <pic:blipFill rotWithShape="1">
                  <a:blip r:embed="rId1" cstate="print">
                    <a:extLst>
                      <a:ext uri="{28A0092B-C50C-407E-A947-70E740481C1C}">
                        <a14:useLocalDpi xmlns:a14="http://schemas.microsoft.com/office/drawing/2010/main" val="0"/>
                      </a:ext>
                    </a:extLst>
                  </a:blip>
                  <a:srcRect l="26137" r="10217" b="7664"/>
                  <a:stretch/>
                </pic:blipFill>
                <pic:spPr bwMode="auto">
                  <a:xfrm>
                    <a:off x="0" y="0"/>
                    <a:ext cx="1113155" cy="907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FADCDDA"/>
    <w:multiLevelType w:val="hybridMultilevel"/>
    <w:tmpl w:val="F93C1A88"/>
    <w:lvl w:ilvl="0" w:tplc="52A87928">
      <w:start w:val="1"/>
      <w:numFmt w:val="bullet"/>
      <w:lvlText w:val=""/>
      <w:lvlJc w:val="left"/>
      <w:pPr>
        <w:tabs>
          <w:tab w:val="num" w:pos="720"/>
        </w:tabs>
        <w:ind w:left="720" w:hanging="360"/>
      </w:pPr>
      <w:rPr>
        <w:rFonts w:ascii="Wingdings" w:hAnsi="Wingdings" w:cs="Wingdings" w:hint="default"/>
      </w:rPr>
    </w:lvl>
    <w:lvl w:ilvl="1" w:tplc="6F5446B6">
      <w:start w:val="1"/>
      <w:numFmt w:val="bullet"/>
      <w:lvlText w:val="o"/>
      <w:lvlJc w:val="left"/>
      <w:pPr>
        <w:tabs>
          <w:tab w:val="num" w:pos="1440"/>
        </w:tabs>
        <w:ind w:left="1440" w:hanging="360"/>
      </w:pPr>
      <w:rPr>
        <w:rFonts w:ascii="Courier New" w:hAnsi="Courier New" w:cs="Courier New" w:hint="default"/>
      </w:rPr>
    </w:lvl>
    <w:lvl w:ilvl="2" w:tplc="074EBA8A">
      <w:start w:val="1"/>
      <w:numFmt w:val="bullet"/>
      <w:lvlText w:val=""/>
      <w:lvlJc w:val="left"/>
      <w:pPr>
        <w:tabs>
          <w:tab w:val="num" w:pos="2160"/>
        </w:tabs>
        <w:ind w:left="2160" w:hanging="360"/>
      </w:pPr>
      <w:rPr>
        <w:rFonts w:ascii="Wingdings" w:hAnsi="Wingdings" w:cs="Wingdings" w:hint="default"/>
      </w:rPr>
    </w:lvl>
    <w:lvl w:ilvl="3" w:tplc="C9AEAC18">
      <w:start w:val="1"/>
      <w:numFmt w:val="bullet"/>
      <w:lvlText w:val=""/>
      <w:lvlJc w:val="left"/>
      <w:pPr>
        <w:tabs>
          <w:tab w:val="num" w:pos="2880"/>
        </w:tabs>
        <w:ind w:left="2880" w:hanging="360"/>
      </w:pPr>
      <w:rPr>
        <w:rFonts w:ascii="Symbol" w:hAnsi="Symbol" w:cs="Symbol" w:hint="default"/>
      </w:rPr>
    </w:lvl>
    <w:lvl w:ilvl="4" w:tplc="8FA636CC">
      <w:start w:val="1"/>
      <w:numFmt w:val="bullet"/>
      <w:lvlText w:val="o"/>
      <w:lvlJc w:val="left"/>
      <w:pPr>
        <w:tabs>
          <w:tab w:val="num" w:pos="3600"/>
        </w:tabs>
        <w:ind w:left="3600" w:hanging="360"/>
      </w:pPr>
      <w:rPr>
        <w:rFonts w:ascii="Courier New" w:hAnsi="Courier New" w:cs="Courier New" w:hint="default"/>
      </w:rPr>
    </w:lvl>
    <w:lvl w:ilvl="5" w:tplc="B886643E">
      <w:start w:val="1"/>
      <w:numFmt w:val="bullet"/>
      <w:lvlText w:val=""/>
      <w:lvlJc w:val="left"/>
      <w:pPr>
        <w:tabs>
          <w:tab w:val="num" w:pos="4320"/>
        </w:tabs>
        <w:ind w:left="4320" w:hanging="360"/>
      </w:pPr>
      <w:rPr>
        <w:rFonts w:ascii="Wingdings" w:hAnsi="Wingdings" w:cs="Wingdings" w:hint="default"/>
      </w:rPr>
    </w:lvl>
    <w:lvl w:ilvl="6" w:tplc="38A0DE6A">
      <w:start w:val="1"/>
      <w:numFmt w:val="bullet"/>
      <w:lvlText w:val=""/>
      <w:lvlJc w:val="left"/>
      <w:pPr>
        <w:tabs>
          <w:tab w:val="num" w:pos="5040"/>
        </w:tabs>
        <w:ind w:left="5040" w:hanging="360"/>
      </w:pPr>
      <w:rPr>
        <w:rFonts w:ascii="Symbol" w:hAnsi="Symbol" w:cs="Symbol" w:hint="default"/>
      </w:rPr>
    </w:lvl>
    <w:lvl w:ilvl="7" w:tplc="06426A46">
      <w:start w:val="1"/>
      <w:numFmt w:val="bullet"/>
      <w:lvlText w:val="o"/>
      <w:lvlJc w:val="left"/>
      <w:pPr>
        <w:tabs>
          <w:tab w:val="num" w:pos="5760"/>
        </w:tabs>
        <w:ind w:left="5760" w:hanging="360"/>
      </w:pPr>
      <w:rPr>
        <w:rFonts w:ascii="Courier New" w:hAnsi="Courier New" w:cs="Courier New" w:hint="default"/>
      </w:rPr>
    </w:lvl>
    <w:lvl w:ilvl="8" w:tplc="5B2E902E">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1764A32"/>
    <w:multiLevelType w:val="hybridMultilevel"/>
    <w:tmpl w:val="422031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4B96CEC"/>
    <w:multiLevelType w:val="hybridMultilevel"/>
    <w:tmpl w:val="D9482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F27A1F"/>
    <w:multiLevelType w:val="hybridMultilevel"/>
    <w:tmpl w:val="82487DA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8D75D8B"/>
    <w:multiLevelType w:val="hybridMultilevel"/>
    <w:tmpl w:val="B7826C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E545EE2"/>
    <w:multiLevelType w:val="multilevel"/>
    <w:tmpl w:val="AB2C3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82113B"/>
    <w:multiLevelType w:val="hybridMultilevel"/>
    <w:tmpl w:val="4906B79C"/>
    <w:lvl w:ilvl="0" w:tplc="72A48CFC">
      <w:start w:val="1"/>
      <w:numFmt w:val="bullet"/>
      <w:lvlText w:val=""/>
      <w:lvlJc w:val="left"/>
      <w:pPr>
        <w:tabs>
          <w:tab w:val="num" w:pos="720"/>
        </w:tabs>
        <w:ind w:left="720" w:hanging="360"/>
      </w:pPr>
      <w:rPr>
        <w:rFonts w:ascii="Wingdings" w:hAnsi="Wingdings" w:cs="Wingdings" w:hint="default"/>
      </w:rPr>
    </w:lvl>
    <w:lvl w:ilvl="1" w:tplc="0E427232">
      <w:start w:val="1"/>
      <w:numFmt w:val="bullet"/>
      <w:lvlText w:val="o"/>
      <w:lvlJc w:val="left"/>
      <w:pPr>
        <w:tabs>
          <w:tab w:val="num" w:pos="1440"/>
        </w:tabs>
        <w:ind w:left="1440" w:hanging="360"/>
      </w:pPr>
      <w:rPr>
        <w:rFonts w:ascii="Courier New" w:hAnsi="Courier New" w:cs="Courier New" w:hint="default"/>
      </w:rPr>
    </w:lvl>
    <w:lvl w:ilvl="2" w:tplc="6FD82546">
      <w:start w:val="1"/>
      <w:numFmt w:val="bullet"/>
      <w:lvlText w:val=""/>
      <w:lvlJc w:val="left"/>
      <w:pPr>
        <w:tabs>
          <w:tab w:val="num" w:pos="2160"/>
        </w:tabs>
        <w:ind w:left="2160" w:hanging="360"/>
      </w:pPr>
      <w:rPr>
        <w:rFonts w:ascii="Wingdings" w:hAnsi="Wingdings" w:cs="Wingdings" w:hint="default"/>
      </w:rPr>
    </w:lvl>
    <w:lvl w:ilvl="3" w:tplc="54FEEFB4">
      <w:start w:val="1"/>
      <w:numFmt w:val="bullet"/>
      <w:lvlText w:val=""/>
      <w:lvlJc w:val="left"/>
      <w:pPr>
        <w:tabs>
          <w:tab w:val="num" w:pos="2880"/>
        </w:tabs>
        <w:ind w:left="2880" w:hanging="360"/>
      </w:pPr>
      <w:rPr>
        <w:rFonts w:ascii="Symbol" w:hAnsi="Symbol" w:cs="Symbol" w:hint="default"/>
      </w:rPr>
    </w:lvl>
    <w:lvl w:ilvl="4" w:tplc="6FBE4CE4">
      <w:start w:val="1"/>
      <w:numFmt w:val="bullet"/>
      <w:lvlText w:val="o"/>
      <w:lvlJc w:val="left"/>
      <w:pPr>
        <w:tabs>
          <w:tab w:val="num" w:pos="3600"/>
        </w:tabs>
        <w:ind w:left="3600" w:hanging="360"/>
      </w:pPr>
      <w:rPr>
        <w:rFonts w:ascii="Courier New" w:hAnsi="Courier New" w:cs="Courier New" w:hint="default"/>
      </w:rPr>
    </w:lvl>
    <w:lvl w:ilvl="5" w:tplc="18C223FE">
      <w:start w:val="1"/>
      <w:numFmt w:val="bullet"/>
      <w:lvlText w:val=""/>
      <w:lvlJc w:val="left"/>
      <w:pPr>
        <w:tabs>
          <w:tab w:val="num" w:pos="4320"/>
        </w:tabs>
        <w:ind w:left="4320" w:hanging="360"/>
      </w:pPr>
      <w:rPr>
        <w:rFonts w:ascii="Wingdings" w:hAnsi="Wingdings" w:cs="Wingdings" w:hint="default"/>
      </w:rPr>
    </w:lvl>
    <w:lvl w:ilvl="6" w:tplc="32C29708">
      <w:start w:val="1"/>
      <w:numFmt w:val="bullet"/>
      <w:lvlText w:val=""/>
      <w:lvlJc w:val="left"/>
      <w:pPr>
        <w:tabs>
          <w:tab w:val="num" w:pos="5040"/>
        </w:tabs>
        <w:ind w:left="5040" w:hanging="360"/>
      </w:pPr>
      <w:rPr>
        <w:rFonts w:ascii="Symbol" w:hAnsi="Symbol" w:cs="Symbol" w:hint="default"/>
      </w:rPr>
    </w:lvl>
    <w:lvl w:ilvl="7" w:tplc="79145E22">
      <w:start w:val="1"/>
      <w:numFmt w:val="bullet"/>
      <w:lvlText w:val="o"/>
      <w:lvlJc w:val="left"/>
      <w:pPr>
        <w:tabs>
          <w:tab w:val="num" w:pos="5760"/>
        </w:tabs>
        <w:ind w:left="5760" w:hanging="360"/>
      </w:pPr>
      <w:rPr>
        <w:rFonts w:ascii="Courier New" w:hAnsi="Courier New" w:cs="Courier New" w:hint="default"/>
      </w:rPr>
    </w:lvl>
    <w:lvl w:ilvl="8" w:tplc="CBAE8B28">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991CD4"/>
    <w:multiLevelType w:val="hybridMultilevel"/>
    <w:tmpl w:val="B70CCCC2"/>
    <w:lvl w:ilvl="0" w:tplc="A858D7F0">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67E0EEA"/>
    <w:multiLevelType w:val="hybridMultilevel"/>
    <w:tmpl w:val="B8645886"/>
    <w:lvl w:ilvl="0" w:tplc="240A0001">
      <w:start w:val="1"/>
      <w:numFmt w:val="bullet"/>
      <w:lvlText w:val=""/>
      <w:lvlJc w:val="left"/>
      <w:pPr>
        <w:ind w:left="1077" w:hanging="360"/>
      </w:pPr>
      <w:rPr>
        <w:rFonts w:ascii="Symbol" w:hAnsi="Symbol" w:hint="default"/>
      </w:rPr>
    </w:lvl>
    <w:lvl w:ilvl="1" w:tplc="240A0003" w:tentative="1">
      <w:start w:val="1"/>
      <w:numFmt w:val="bullet"/>
      <w:lvlText w:val="o"/>
      <w:lvlJc w:val="left"/>
      <w:pPr>
        <w:ind w:left="1797" w:hanging="360"/>
      </w:pPr>
      <w:rPr>
        <w:rFonts w:ascii="Courier New" w:hAnsi="Courier New" w:cs="Courier New" w:hint="default"/>
      </w:rPr>
    </w:lvl>
    <w:lvl w:ilvl="2" w:tplc="240A0005" w:tentative="1">
      <w:start w:val="1"/>
      <w:numFmt w:val="bullet"/>
      <w:lvlText w:val=""/>
      <w:lvlJc w:val="left"/>
      <w:pPr>
        <w:ind w:left="2517" w:hanging="360"/>
      </w:pPr>
      <w:rPr>
        <w:rFonts w:ascii="Wingdings" w:hAnsi="Wingdings" w:hint="default"/>
      </w:rPr>
    </w:lvl>
    <w:lvl w:ilvl="3" w:tplc="240A0001" w:tentative="1">
      <w:start w:val="1"/>
      <w:numFmt w:val="bullet"/>
      <w:lvlText w:val=""/>
      <w:lvlJc w:val="left"/>
      <w:pPr>
        <w:ind w:left="3237" w:hanging="360"/>
      </w:pPr>
      <w:rPr>
        <w:rFonts w:ascii="Symbol" w:hAnsi="Symbol" w:hint="default"/>
      </w:rPr>
    </w:lvl>
    <w:lvl w:ilvl="4" w:tplc="240A0003" w:tentative="1">
      <w:start w:val="1"/>
      <w:numFmt w:val="bullet"/>
      <w:lvlText w:val="o"/>
      <w:lvlJc w:val="left"/>
      <w:pPr>
        <w:ind w:left="3957" w:hanging="360"/>
      </w:pPr>
      <w:rPr>
        <w:rFonts w:ascii="Courier New" w:hAnsi="Courier New" w:cs="Courier New" w:hint="default"/>
      </w:rPr>
    </w:lvl>
    <w:lvl w:ilvl="5" w:tplc="240A0005" w:tentative="1">
      <w:start w:val="1"/>
      <w:numFmt w:val="bullet"/>
      <w:lvlText w:val=""/>
      <w:lvlJc w:val="left"/>
      <w:pPr>
        <w:ind w:left="4677" w:hanging="360"/>
      </w:pPr>
      <w:rPr>
        <w:rFonts w:ascii="Wingdings" w:hAnsi="Wingdings" w:hint="default"/>
      </w:rPr>
    </w:lvl>
    <w:lvl w:ilvl="6" w:tplc="240A0001" w:tentative="1">
      <w:start w:val="1"/>
      <w:numFmt w:val="bullet"/>
      <w:lvlText w:val=""/>
      <w:lvlJc w:val="left"/>
      <w:pPr>
        <w:ind w:left="5397" w:hanging="360"/>
      </w:pPr>
      <w:rPr>
        <w:rFonts w:ascii="Symbol" w:hAnsi="Symbol" w:hint="default"/>
      </w:rPr>
    </w:lvl>
    <w:lvl w:ilvl="7" w:tplc="240A0003" w:tentative="1">
      <w:start w:val="1"/>
      <w:numFmt w:val="bullet"/>
      <w:lvlText w:val="o"/>
      <w:lvlJc w:val="left"/>
      <w:pPr>
        <w:ind w:left="6117" w:hanging="360"/>
      </w:pPr>
      <w:rPr>
        <w:rFonts w:ascii="Courier New" w:hAnsi="Courier New" w:cs="Courier New" w:hint="default"/>
      </w:rPr>
    </w:lvl>
    <w:lvl w:ilvl="8" w:tplc="240A0005" w:tentative="1">
      <w:start w:val="1"/>
      <w:numFmt w:val="bullet"/>
      <w:lvlText w:val=""/>
      <w:lvlJc w:val="left"/>
      <w:pPr>
        <w:ind w:left="6837" w:hanging="360"/>
      </w:pPr>
      <w:rPr>
        <w:rFonts w:ascii="Wingdings" w:hAnsi="Wingdings" w:hint="default"/>
      </w:rPr>
    </w:lvl>
  </w:abstractNum>
  <w:abstractNum w:abstractNumId="9" w15:restartNumberingAfterBreak="0">
    <w:nsid w:val="1F257D82"/>
    <w:multiLevelType w:val="hybridMultilevel"/>
    <w:tmpl w:val="8364161E"/>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217F3FD3"/>
    <w:multiLevelType w:val="multilevel"/>
    <w:tmpl w:val="0E064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rial Narrow" w:eastAsia="Times New Roman" w:hAnsi="Arial Narrow"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F37543"/>
    <w:multiLevelType w:val="hybridMultilevel"/>
    <w:tmpl w:val="63F896AC"/>
    <w:lvl w:ilvl="0" w:tplc="C6A2E790">
      <w:start w:val="1"/>
      <w:numFmt w:val="bullet"/>
      <w:lvlText w:val=""/>
      <w:lvlJc w:val="left"/>
      <w:pPr>
        <w:tabs>
          <w:tab w:val="num" w:pos="624"/>
        </w:tabs>
        <w:ind w:left="624" w:hanging="264"/>
      </w:pPr>
      <w:rPr>
        <w:rFonts w:ascii="Symbol" w:hAnsi="Symbol" w:hint="default"/>
        <w:color w:val="auto"/>
        <w:sz w:val="16"/>
        <w:szCs w:val="16"/>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0E572D"/>
    <w:multiLevelType w:val="hybridMultilevel"/>
    <w:tmpl w:val="E5F6CCCE"/>
    <w:lvl w:ilvl="0" w:tplc="1A06DCCC">
      <w:start w:val="1"/>
      <w:numFmt w:val="bullet"/>
      <w:pStyle w:val="vinetas"/>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B5940D1"/>
    <w:multiLevelType w:val="hybridMultilevel"/>
    <w:tmpl w:val="B9127C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D8F72C6"/>
    <w:multiLevelType w:val="hybridMultilevel"/>
    <w:tmpl w:val="D338A2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4BC5370"/>
    <w:multiLevelType w:val="hybridMultilevel"/>
    <w:tmpl w:val="44FA892A"/>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7" w15:restartNumberingAfterBreak="0">
    <w:nsid w:val="39011A04"/>
    <w:multiLevelType w:val="hybridMultilevel"/>
    <w:tmpl w:val="FB5ECF96"/>
    <w:lvl w:ilvl="0" w:tplc="240A000B">
      <w:start w:val="1"/>
      <w:numFmt w:val="bullet"/>
      <w:lvlText w:val=""/>
      <w:lvlJc w:val="left"/>
      <w:pPr>
        <w:ind w:left="720" w:hanging="360"/>
      </w:pPr>
      <w:rPr>
        <w:rFonts w:ascii="Wingdings" w:hAnsi="Wingdings" w:hint="default"/>
      </w:rPr>
    </w:lvl>
    <w:lvl w:ilvl="1" w:tplc="5EC8B28A">
      <w:numFmt w:val="bullet"/>
      <w:lvlText w:val="•"/>
      <w:lvlJc w:val="left"/>
      <w:pPr>
        <w:ind w:left="1785" w:hanging="705"/>
      </w:pPr>
      <w:rPr>
        <w:rFonts w:ascii="Arial Narrow" w:eastAsiaTheme="minorHAnsi" w:hAnsi="Arial Narrow" w:cstheme="minorBid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9E825BA"/>
    <w:multiLevelType w:val="hybridMultilevel"/>
    <w:tmpl w:val="0838A812"/>
    <w:lvl w:ilvl="0" w:tplc="65284E08">
      <w:numFmt w:val="bullet"/>
      <w:lvlText w:val="•"/>
      <w:lvlJc w:val="left"/>
      <w:pPr>
        <w:ind w:left="1065" w:hanging="705"/>
      </w:pPr>
      <w:rPr>
        <w:rFonts w:ascii="Arial Narrow" w:eastAsiaTheme="minorHAnsi"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BB24AB8"/>
    <w:multiLevelType w:val="hybridMultilevel"/>
    <w:tmpl w:val="6FF69F06"/>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3E6E4C8F"/>
    <w:multiLevelType w:val="hybridMultilevel"/>
    <w:tmpl w:val="8FB477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3167195"/>
    <w:multiLevelType w:val="hybridMultilevel"/>
    <w:tmpl w:val="8018BA62"/>
    <w:lvl w:ilvl="0" w:tplc="080A0001">
      <w:start w:val="1"/>
      <w:numFmt w:val="bullet"/>
      <w:lvlText w:val=""/>
      <w:lvlJc w:val="left"/>
      <w:pPr>
        <w:ind w:left="8622" w:hanging="360"/>
      </w:pPr>
      <w:rPr>
        <w:rFonts w:ascii="Symbol" w:hAnsi="Symbol" w:hint="default"/>
      </w:rPr>
    </w:lvl>
    <w:lvl w:ilvl="1" w:tplc="080A0003" w:tentative="1">
      <w:start w:val="1"/>
      <w:numFmt w:val="bullet"/>
      <w:lvlText w:val="o"/>
      <w:lvlJc w:val="left"/>
      <w:pPr>
        <w:ind w:left="9342" w:hanging="360"/>
      </w:pPr>
      <w:rPr>
        <w:rFonts w:ascii="Courier New" w:hAnsi="Courier New" w:cs="Courier New" w:hint="default"/>
      </w:rPr>
    </w:lvl>
    <w:lvl w:ilvl="2" w:tplc="080A0005" w:tentative="1">
      <w:start w:val="1"/>
      <w:numFmt w:val="bullet"/>
      <w:lvlText w:val=""/>
      <w:lvlJc w:val="left"/>
      <w:pPr>
        <w:ind w:left="10062" w:hanging="360"/>
      </w:pPr>
      <w:rPr>
        <w:rFonts w:ascii="Wingdings" w:hAnsi="Wingdings" w:hint="default"/>
      </w:rPr>
    </w:lvl>
    <w:lvl w:ilvl="3" w:tplc="080A0001" w:tentative="1">
      <w:start w:val="1"/>
      <w:numFmt w:val="bullet"/>
      <w:lvlText w:val=""/>
      <w:lvlJc w:val="left"/>
      <w:pPr>
        <w:ind w:left="10782" w:hanging="360"/>
      </w:pPr>
      <w:rPr>
        <w:rFonts w:ascii="Symbol" w:hAnsi="Symbol" w:hint="default"/>
      </w:rPr>
    </w:lvl>
    <w:lvl w:ilvl="4" w:tplc="080A0003" w:tentative="1">
      <w:start w:val="1"/>
      <w:numFmt w:val="bullet"/>
      <w:lvlText w:val="o"/>
      <w:lvlJc w:val="left"/>
      <w:pPr>
        <w:ind w:left="11502" w:hanging="360"/>
      </w:pPr>
      <w:rPr>
        <w:rFonts w:ascii="Courier New" w:hAnsi="Courier New" w:cs="Courier New" w:hint="default"/>
      </w:rPr>
    </w:lvl>
    <w:lvl w:ilvl="5" w:tplc="080A0005" w:tentative="1">
      <w:start w:val="1"/>
      <w:numFmt w:val="bullet"/>
      <w:lvlText w:val=""/>
      <w:lvlJc w:val="left"/>
      <w:pPr>
        <w:ind w:left="12222" w:hanging="360"/>
      </w:pPr>
      <w:rPr>
        <w:rFonts w:ascii="Wingdings" w:hAnsi="Wingdings" w:hint="default"/>
      </w:rPr>
    </w:lvl>
    <w:lvl w:ilvl="6" w:tplc="080A0001" w:tentative="1">
      <w:start w:val="1"/>
      <w:numFmt w:val="bullet"/>
      <w:lvlText w:val=""/>
      <w:lvlJc w:val="left"/>
      <w:pPr>
        <w:ind w:left="12942" w:hanging="360"/>
      </w:pPr>
      <w:rPr>
        <w:rFonts w:ascii="Symbol" w:hAnsi="Symbol" w:hint="default"/>
      </w:rPr>
    </w:lvl>
    <w:lvl w:ilvl="7" w:tplc="080A0003" w:tentative="1">
      <w:start w:val="1"/>
      <w:numFmt w:val="bullet"/>
      <w:lvlText w:val="o"/>
      <w:lvlJc w:val="left"/>
      <w:pPr>
        <w:ind w:left="13662" w:hanging="360"/>
      </w:pPr>
      <w:rPr>
        <w:rFonts w:ascii="Courier New" w:hAnsi="Courier New" w:cs="Courier New" w:hint="default"/>
      </w:rPr>
    </w:lvl>
    <w:lvl w:ilvl="8" w:tplc="080A0005" w:tentative="1">
      <w:start w:val="1"/>
      <w:numFmt w:val="bullet"/>
      <w:lvlText w:val=""/>
      <w:lvlJc w:val="left"/>
      <w:pPr>
        <w:ind w:left="14382" w:hanging="360"/>
      </w:pPr>
      <w:rPr>
        <w:rFonts w:ascii="Wingdings" w:hAnsi="Wingdings" w:hint="default"/>
      </w:rPr>
    </w:lvl>
  </w:abstractNum>
  <w:abstractNum w:abstractNumId="22" w15:restartNumberingAfterBreak="0">
    <w:nsid w:val="4AEA354C"/>
    <w:multiLevelType w:val="multilevel"/>
    <w:tmpl w:val="A2E84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211CB"/>
    <w:multiLevelType w:val="multilevel"/>
    <w:tmpl w:val="A21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4E2953"/>
    <w:multiLevelType w:val="multilevel"/>
    <w:tmpl w:val="24B69E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Arial Narrow" w:eastAsia="Arial Narrow" w:hAnsi="Arial Narrow" w:cs="Arial Narro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52FE28E7"/>
    <w:multiLevelType w:val="hybridMultilevel"/>
    <w:tmpl w:val="BD90F8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553D5F98"/>
    <w:multiLevelType w:val="hybridMultilevel"/>
    <w:tmpl w:val="4DDED63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5646122D"/>
    <w:multiLevelType w:val="hybridMultilevel"/>
    <w:tmpl w:val="783280C0"/>
    <w:lvl w:ilvl="0" w:tplc="63AC2B74">
      <w:start w:val="90"/>
      <w:numFmt w:val="bullet"/>
      <w:lvlText w:val="-"/>
      <w:lvlJc w:val="left"/>
      <w:pPr>
        <w:ind w:left="720" w:hanging="360"/>
      </w:pPr>
      <w:rPr>
        <w:rFonts w:ascii="Calibri" w:eastAsia="Calibri" w:hAnsi="Calibri" w:cs="Calibri" w:hint="default"/>
        <w:color w:val="80808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427AD"/>
    <w:multiLevelType w:val="hybridMultilevel"/>
    <w:tmpl w:val="C80872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FC83630"/>
    <w:multiLevelType w:val="hybridMultilevel"/>
    <w:tmpl w:val="0B9223E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FF468A4"/>
    <w:multiLevelType w:val="hybridMultilevel"/>
    <w:tmpl w:val="15AE23A8"/>
    <w:lvl w:ilvl="0" w:tplc="3F806B6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725413"/>
    <w:multiLevelType w:val="multilevel"/>
    <w:tmpl w:val="6A54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1F50C3"/>
    <w:multiLevelType w:val="hybridMultilevel"/>
    <w:tmpl w:val="164A9D02"/>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4C51F5F"/>
    <w:multiLevelType w:val="hybridMultilevel"/>
    <w:tmpl w:val="5AAA9B5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64709B"/>
    <w:multiLevelType w:val="hybridMultilevel"/>
    <w:tmpl w:val="73B449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56D6604"/>
    <w:multiLevelType w:val="hybridMultilevel"/>
    <w:tmpl w:val="04D018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FA4486E"/>
    <w:multiLevelType w:val="hybridMultilevel"/>
    <w:tmpl w:val="F4143C8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7" w15:restartNumberingAfterBreak="0">
    <w:nsid w:val="782C7980"/>
    <w:multiLevelType w:val="multilevel"/>
    <w:tmpl w:val="CF58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CA62AE"/>
    <w:multiLevelType w:val="hybridMultilevel"/>
    <w:tmpl w:val="1EE6A5BA"/>
    <w:lvl w:ilvl="0" w:tplc="26340B92">
      <w:start w:val="19"/>
      <w:numFmt w:val="bullet"/>
      <w:lvlText w:val=""/>
      <w:lvlJc w:val="left"/>
      <w:pPr>
        <w:ind w:left="1776" w:hanging="360"/>
      </w:pPr>
      <w:rPr>
        <w:rFonts w:ascii="Symbol" w:eastAsia="Calibri" w:hAnsi="Symbol" w:cs="Times New Roman"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num w:numId="1">
    <w:abstractNumId w:val="33"/>
  </w:num>
  <w:num w:numId="2">
    <w:abstractNumId w:val="29"/>
  </w:num>
  <w:num w:numId="3">
    <w:abstractNumId w:val="32"/>
  </w:num>
  <w:num w:numId="4">
    <w:abstractNumId w:val="11"/>
  </w:num>
  <w:num w:numId="5">
    <w:abstractNumId w:val="0"/>
  </w:num>
  <w:num w:numId="6">
    <w:abstractNumId w:val="17"/>
  </w:num>
  <w:num w:numId="7">
    <w:abstractNumId w:val="12"/>
  </w:num>
  <w:num w:numId="8">
    <w:abstractNumId w:val="13"/>
  </w:num>
  <w:num w:numId="9">
    <w:abstractNumId w:val="9"/>
  </w:num>
  <w:num w:numId="10">
    <w:abstractNumId w:val="14"/>
  </w:num>
  <w:num w:numId="11">
    <w:abstractNumId w:val="26"/>
  </w:num>
  <w:num w:numId="12">
    <w:abstractNumId w:val="19"/>
  </w:num>
  <w:num w:numId="13">
    <w:abstractNumId w:val="30"/>
  </w:num>
  <w:num w:numId="14">
    <w:abstractNumId w:val="3"/>
  </w:num>
  <w:num w:numId="15">
    <w:abstractNumId w:val="21"/>
  </w:num>
  <w:num w:numId="16">
    <w:abstractNumId w:val="28"/>
  </w:num>
  <w:num w:numId="17">
    <w:abstractNumId w:val="36"/>
  </w:num>
  <w:num w:numId="18">
    <w:abstractNumId w:val="20"/>
  </w:num>
  <w:num w:numId="19">
    <w:abstractNumId w:val="7"/>
  </w:num>
  <w:num w:numId="20">
    <w:abstractNumId w:val="6"/>
  </w:num>
  <w:num w:numId="21">
    <w:abstractNumId w:val="8"/>
  </w:num>
  <w:num w:numId="22">
    <w:abstractNumId w:val="35"/>
  </w:num>
  <w:num w:numId="23">
    <w:abstractNumId w:val="27"/>
  </w:num>
  <w:num w:numId="24">
    <w:abstractNumId w:val="10"/>
  </w:num>
  <w:num w:numId="25">
    <w:abstractNumId w:val="31"/>
  </w:num>
  <w:num w:numId="26">
    <w:abstractNumId w:val="5"/>
  </w:num>
  <w:num w:numId="27">
    <w:abstractNumId w:val="37"/>
  </w:num>
  <w:num w:numId="28">
    <w:abstractNumId w:val="38"/>
  </w:num>
  <w:num w:numId="29">
    <w:abstractNumId w:val="15"/>
  </w:num>
  <w:num w:numId="30">
    <w:abstractNumId w:val="34"/>
  </w:num>
  <w:num w:numId="31">
    <w:abstractNumId w:val="18"/>
  </w:num>
  <w:num w:numId="32">
    <w:abstractNumId w:val="16"/>
  </w:num>
  <w:num w:numId="33">
    <w:abstractNumId w:val="2"/>
  </w:num>
  <w:num w:numId="34">
    <w:abstractNumId w:val="25"/>
  </w:num>
  <w:num w:numId="35">
    <w:abstractNumId w:val="1"/>
  </w:num>
  <w:num w:numId="36">
    <w:abstractNumId w:val="4"/>
  </w:num>
  <w:num w:numId="37">
    <w:abstractNumId w:val="22"/>
  </w:num>
  <w:num w:numId="38">
    <w:abstractNumId w:val="23"/>
  </w:num>
  <w:num w:numId="39">
    <w:abstractNumId w:val="10"/>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A97"/>
    <w:rsid w:val="00007CBA"/>
    <w:rsid w:val="00013F67"/>
    <w:rsid w:val="00021BE0"/>
    <w:rsid w:val="000254DD"/>
    <w:rsid w:val="0003168C"/>
    <w:rsid w:val="00032E34"/>
    <w:rsid w:val="00033CEB"/>
    <w:rsid w:val="000457E5"/>
    <w:rsid w:val="00045EBB"/>
    <w:rsid w:val="00051352"/>
    <w:rsid w:val="000533A3"/>
    <w:rsid w:val="00057C5F"/>
    <w:rsid w:val="00066ABC"/>
    <w:rsid w:val="0007238B"/>
    <w:rsid w:val="00074F41"/>
    <w:rsid w:val="00093E01"/>
    <w:rsid w:val="00094C6F"/>
    <w:rsid w:val="000A5F06"/>
    <w:rsid w:val="000A67E6"/>
    <w:rsid w:val="000B11D6"/>
    <w:rsid w:val="000B1F15"/>
    <w:rsid w:val="000B5D3C"/>
    <w:rsid w:val="000B7CAE"/>
    <w:rsid w:val="000C7C23"/>
    <w:rsid w:val="000D158B"/>
    <w:rsid w:val="000D4396"/>
    <w:rsid w:val="000E125F"/>
    <w:rsid w:val="000E2654"/>
    <w:rsid w:val="000E49A9"/>
    <w:rsid w:val="000E6AC5"/>
    <w:rsid w:val="000E6D75"/>
    <w:rsid w:val="000F6AB8"/>
    <w:rsid w:val="000F7381"/>
    <w:rsid w:val="0010211F"/>
    <w:rsid w:val="001023F1"/>
    <w:rsid w:val="00102F7A"/>
    <w:rsid w:val="00103239"/>
    <w:rsid w:val="00124D1E"/>
    <w:rsid w:val="001339EB"/>
    <w:rsid w:val="00135440"/>
    <w:rsid w:val="00137668"/>
    <w:rsid w:val="00137694"/>
    <w:rsid w:val="00175C41"/>
    <w:rsid w:val="00176C6A"/>
    <w:rsid w:val="00177E3C"/>
    <w:rsid w:val="00182264"/>
    <w:rsid w:val="00184829"/>
    <w:rsid w:val="001870A9"/>
    <w:rsid w:val="001A189B"/>
    <w:rsid w:val="001A2F73"/>
    <w:rsid w:val="001A33B8"/>
    <w:rsid w:val="001C1C45"/>
    <w:rsid w:val="001E78C3"/>
    <w:rsid w:val="001F035B"/>
    <w:rsid w:val="001F0CA9"/>
    <w:rsid w:val="001F54CC"/>
    <w:rsid w:val="001F6616"/>
    <w:rsid w:val="00200B0E"/>
    <w:rsid w:val="00204BEA"/>
    <w:rsid w:val="00211A46"/>
    <w:rsid w:val="0021329B"/>
    <w:rsid w:val="002133C6"/>
    <w:rsid w:val="00214123"/>
    <w:rsid w:val="002223DB"/>
    <w:rsid w:val="00224133"/>
    <w:rsid w:val="00226E4A"/>
    <w:rsid w:val="0022753A"/>
    <w:rsid w:val="00237F43"/>
    <w:rsid w:val="00242176"/>
    <w:rsid w:val="002532AC"/>
    <w:rsid w:val="0025791A"/>
    <w:rsid w:val="00264A5F"/>
    <w:rsid w:val="002755CB"/>
    <w:rsid w:val="002838FE"/>
    <w:rsid w:val="00297642"/>
    <w:rsid w:val="002A29B9"/>
    <w:rsid w:val="002A7531"/>
    <w:rsid w:val="002B6F26"/>
    <w:rsid w:val="002C3C7B"/>
    <w:rsid w:val="002C4F5A"/>
    <w:rsid w:val="002D64B6"/>
    <w:rsid w:val="002E1A12"/>
    <w:rsid w:val="002E21C5"/>
    <w:rsid w:val="002E4F6F"/>
    <w:rsid w:val="002F1F1A"/>
    <w:rsid w:val="002F4D95"/>
    <w:rsid w:val="00305A97"/>
    <w:rsid w:val="00316F98"/>
    <w:rsid w:val="00344F7E"/>
    <w:rsid w:val="0035162D"/>
    <w:rsid w:val="00352320"/>
    <w:rsid w:val="00352E62"/>
    <w:rsid w:val="00377392"/>
    <w:rsid w:val="00381590"/>
    <w:rsid w:val="00384606"/>
    <w:rsid w:val="003853DA"/>
    <w:rsid w:val="00386207"/>
    <w:rsid w:val="00393468"/>
    <w:rsid w:val="00394F8D"/>
    <w:rsid w:val="00396B84"/>
    <w:rsid w:val="003A4E81"/>
    <w:rsid w:val="003B3C23"/>
    <w:rsid w:val="003B783C"/>
    <w:rsid w:val="003C70DC"/>
    <w:rsid w:val="003D0111"/>
    <w:rsid w:val="003D373D"/>
    <w:rsid w:val="003E2DC9"/>
    <w:rsid w:val="003E383A"/>
    <w:rsid w:val="003E3CE2"/>
    <w:rsid w:val="003F29E6"/>
    <w:rsid w:val="003F4589"/>
    <w:rsid w:val="003F6197"/>
    <w:rsid w:val="003F7F3B"/>
    <w:rsid w:val="00411534"/>
    <w:rsid w:val="00411D08"/>
    <w:rsid w:val="0041208A"/>
    <w:rsid w:val="004121D1"/>
    <w:rsid w:val="00413BCE"/>
    <w:rsid w:val="00420A63"/>
    <w:rsid w:val="00424406"/>
    <w:rsid w:val="004246AB"/>
    <w:rsid w:val="00430003"/>
    <w:rsid w:val="004342EB"/>
    <w:rsid w:val="004377FF"/>
    <w:rsid w:val="00441456"/>
    <w:rsid w:val="00441A80"/>
    <w:rsid w:val="0044295E"/>
    <w:rsid w:val="0045240B"/>
    <w:rsid w:val="004569FB"/>
    <w:rsid w:val="004578F5"/>
    <w:rsid w:val="0046470D"/>
    <w:rsid w:val="00467B3C"/>
    <w:rsid w:val="00471853"/>
    <w:rsid w:val="00476747"/>
    <w:rsid w:val="00487893"/>
    <w:rsid w:val="00492BD7"/>
    <w:rsid w:val="00493E40"/>
    <w:rsid w:val="004A185C"/>
    <w:rsid w:val="004B14EF"/>
    <w:rsid w:val="004C033F"/>
    <w:rsid w:val="004D6A45"/>
    <w:rsid w:val="004E0C36"/>
    <w:rsid w:val="004E197B"/>
    <w:rsid w:val="004E1D8C"/>
    <w:rsid w:val="004E65DF"/>
    <w:rsid w:val="004F0AEA"/>
    <w:rsid w:val="004F658D"/>
    <w:rsid w:val="00502BD2"/>
    <w:rsid w:val="00506AE0"/>
    <w:rsid w:val="00507402"/>
    <w:rsid w:val="0051025F"/>
    <w:rsid w:val="0052294F"/>
    <w:rsid w:val="00532514"/>
    <w:rsid w:val="00532FDE"/>
    <w:rsid w:val="0055255A"/>
    <w:rsid w:val="00555C7A"/>
    <w:rsid w:val="00565947"/>
    <w:rsid w:val="005672EE"/>
    <w:rsid w:val="005766D3"/>
    <w:rsid w:val="00577553"/>
    <w:rsid w:val="00590276"/>
    <w:rsid w:val="0059418E"/>
    <w:rsid w:val="005A1C89"/>
    <w:rsid w:val="005A3EA2"/>
    <w:rsid w:val="005A3FD3"/>
    <w:rsid w:val="005A6F35"/>
    <w:rsid w:val="005B7DB0"/>
    <w:rsid w:val="005C064A"/>
    <w:rsid w:val="005C5469"/>
    <w:rsid w:val="005C5B15"/>
    <w:rsid w:val="005C5E03"/>
    <w:rsid w:val="005D0B4A"/>
    <w:rsid w:val="005D4358"/>
    <w:rsid w:val="005D60BD"/>
    <w:rsid w:val="005F0F9B"/>
    <w:rsid w:val="005F32F7"/>
    <w:rsid w:val="00622748"/>
    <w:rsid w:val="00623731"/>
    <w:rsid w:val="006263E5"/>
    <w:rsid w:val="00653F99"/>
    <w:rsid w:val="0066180C"/>
    <w:rsid w:val="006619D3"/>
    <w:rsid w:val="00672FEA"/>
    <w:rsid w:val="00673E8E"/>
    <w:rsid w:val="00677E72"/>
    <w:rsid w:val="00680012"/>
    <w:rsid w:val="00683DB7"/>
    <w:rsid w:val="00686E03"/>
    <w:rsid w:val="006A27E9"/>
    <w:rsid w:val="006A63B8"/>
    <w:rsid w:val="006A78A6"/>
    <w:rsid w:val="006A7FA1"/>
    <w:rsid w:val="006B6DD4"/>
    <w:rsid w:val="006C333B"/>
    <w:rsid w:val="006C443A"/>
    <w:rsid w:val="006C44A1"/>
    <w:rsid w:val="006C4ACA"/>
    <w:rsid w:val="006C5B50"/>
    <w:rsid w:val="006C5DF7"/>
    <w:rsid w:val="006C6587"/>
    <w:rsid w:val="006C7487"/>
    <w:rsid w:val="006D7D32"/>
    <w:rsid w:val="006E2A9D"/>
    <w:rsid w:val="006E2F94"/>
    <w:rsid w:val="006F5258"/>
    <w:rsid w:val="007019B0"/>
    <w:rsid w:val="00705265"/>
    <w:rsid w:val="00705F93"/>
    <w:rsid w:val="0071257C"/>
    <w:rsid w:val="0071477C"/>
    <w:rsid w:val="00716B6D"/>
    <w:rsid w:val="00725E66"/>
    <w:rsid w:val="00726798"/>
    <w:rsid w:val="00731B1B"/>
    <w:rsid w:val="0073707C"/>
    <w:rsid w:val="00741726"/>
    <w:rsid w:val="00742247"/>
    <w:rsid w:val="00753954"/>
    <w:rsid w:val="00755E08"/>
    <w:rsid w:val="0076034D"/>
    <w:rsid w:val="00765708"/>
    <w:rsid w:val="00772E0D"/>
    <w:rsid w:val="007838FB"/>
    <w:rsid w:val="00784F0F"/>
    <w:rsid w:val="00785D7F"/>
    <w:rsid w:val="0078754C"/>
    <w:rsid w:val="0079464A"/>
    <w:rsid w:val="00795E47"/>
    <w:rsid w:val="007B0304"/>
    <w:rsid w:val="007B26DF"/>
    <w:rsid w:val="007B7B94"/>
    <w:rsid w:val="007E5A30"/>
    <w:rsid w:val="007E5DE9"/>
    <w:rsid w:val="007E684B"/>
    <w:rsid w:val="007F04D3"/>
    <w:rsid w:val="007F2E9C"/>
    <w:rsid w:val="008142BB"/>
    <w:rsid w:val="00820FEA"/>
    <w:rsid w:val="00823434"/>
    <w:rsid w:val="0082379A"/>
    <w:rsid w:val="008356D8"/>
    <w:rsid w:val="00844EED"/>
    <w:rsid w:val="00851DCC"/>
    <w:rsid w:val="00862859"/>
    <w:rsid w:val="00865AAC"/>
    <w:rsid w:val="00874FEB"/>
    <w:rsid w:val="00880B18"/>
    <w:rsid w:val="00884337"/>
    <w:rsid w:val="008960B0"/>
    <w:rsid w:val="008B0BC1"/>
    <w:rsid w:val="008B30A4"/>
    <w:rsid w:val="008C085E"/>
    <w:rsid w:val="008C4ED1"/>
    <w:rsid w:val="008D0DCB"/>
    <w:rsid w:val="008D6A68"/>
    <w:rsid w:val="008D6D44"/>
    <w:rsid w:val="008E1255"/>
    <w:rsid w:val="008F04F1"/>
    <w:rsid w:val="008F33F4"/>
    <w:rsid w:val="008F76F7"/>
    <w:rsid w:val="00910ED4"/>
    <w:rsid w:val="00914458"/>
    <w:rsid w:val="00915943"/>
    <w:rsid w:val="00930D0E"/>
    <w:rsid w:val="00935F41"/>
    <w:rsid w:val="009371AC"/>
    <w:rsid w:val="00961C92"/>
    <w:rsid w:val="00965C26"/>
    <w:rsid w:val="00975827"/>
    <w:rsid w:val="009776C6"/>
    <w:rsid w:val="009974B9"/>
    <w:rsid w:val="00997FF7"/>
    <w:rsid w:val="009A65E1"/>
    <w:rsid w:val="009B1C9C"/>
    <w:rsid w:val="009D04BE"/>
    <w:rsid w:val="009D7A13"/>
    <w:rsid w:val="009F1BBB"/>
    <w:rsid w:val="009F6F87"/>
    <w:rsid w:val="00A00AF3"/>
    <w:rsid w:val="00A0359B"/>
    <w:rsid w:val="00A06B12"/>
    <w:rsid w:val="00A158D9"/>
    <w:rsid w:val="00A21A75"/>
    <w:rsid w:val="00A23D6B"/>
    <w:rsid w:val="00A340E1"/>
    <w:rsid w:val="00A35D95"/>
    <w:rsid w:val="00A41C52"/>
    <w:rsid w:val="00A4581F"/>
    <w:rsid w:val="00A53015"/>
    <w:rsid w:val="00A5745C"/>
    <w:rsid w:val="00A607DE"/>
    <w:rsid w:val="00A769B3"/>
    <w:rsid w:val="00A81BAE"/>
    <w:rsid w:val="00A86EA2"/>
    <w:rsid w:val="00A92896"/>
    <w:rsid w:val="00A96729"/>
    <w:rsid w:val="00AB1D0D"/>
    <w:rsid w:val="00AB3B3C"/>
    <w:rsid w:val="00AC070B"/>
    <w:rsid w:val="00AC36F2"/>
    <w:rsid w:val="00AD4D5D"/>
    <w:rsid w:val="00AD54AF"/>
    <w:rsid w:val="00AE02DC"/>
    <w:rsid w:val="00AF0CC3"/>
    <w:rsid w:val="00AF2C47"/>
    <w:rsid w:val="00AF50E4"/>
    <w:rsid w:val="00B14F58"/>
    <w:rsid w:val="00B15732"/>
    <w:rsid w:val="00B22521"/>
    <w:rsid w:val="00B2416B"/>
    <w:rsid w:val="00B275C5"/>
    <w:rsid w:val="00B31F1F"/>
    <w:rsid w:val="00B33D60"/>
    <w:rsid w:val="00B40C9E"/>
    <w:rsid w:val="00B45118"/>
    <w:rsid w:val="00B50324"/>
    <w:rsid w:val="00B52270"/>
    <w:rsid w:val="00B53723"/>
    <w:rsid w:val="00B6095F"/>
    <w:rsid w:val="00B63AEB"/>
    <w:rsid w:val="00B72BD8"/>
    <w:rsid w:val="00B81AD3"/>
    <w:rsid w:val="00B82DCE"/>
    <w:rsid w:val="00B947EB"/>
    <w:rsid w:val="00B94EE9"/>
    <w:rsid w:val="00BE15E2"/>
    <w:rsid w:val="00BE1A11"/>
    <w:rsid w:val="00BE2092"/>
    <w:rsid w:val="00BE4BDD"/>
    <w:rsid w:val="00BE5EF1"/>
    <w:rsid w:val="00BE6CCB"/>
    <w:rsid w:val="00BF0DED"/>
    <w:rsid w:val="00BF5DB0"/>
    <w:rsid w:val="00C012A3"/>
    <w:rsid w:val="00C05CE1"/>
    <w:rsid w:val="00C11874"/>
    <w:rsid w:val="00C127AF"/>
    <w:rsid w:val="00C16E33"/>
    <w:rsid w:val="00C241B9"/>
    <w:rsid w:val="00C27A55"/>
    <w:rsid w:val="00C3120E"/>
    <w:rsid w:val="00C36BC1"/>
    <w:rsid w:val="00C409CE"/>
    <w:rsid w:val="00C47DED"/>
    <w:rsid w:val="00C52C7D"/>
    <w:rsid w:val="00C54DEA"/>
    <w:rsid w:val="00C5584A"/>
    <w:rsid w:val="00C60A3D"/>
    <w:rsid w:val="00C733DA"/>
    <w:rsid w:val="00C81C27"/>
    <w:rsid w:val="00C85D88"/>
    <w:rsid w:val="00C903F6"/>
    <w:rsid w:val="00CB0D2B"/>
    <w:rsid w:val="00CB203C"/>
    <w:rsid w:val="00CB2DD6"/>
    <w:rsid w:val="00CB30C8"/>
    <w:rsid w:val="00CB3F19"/>
    <w:rsid w:val="00CB50B8"/>
    <w:rsid w:val="00CD0B9E"/>
    <w:rsid w:val="00CD5737"/>
    <w:rsid w:val="00CE69A0"/>
    <w:rsid w:val="00CF0C08"/>
    <w:rsid w:val="00CF5AE9"/>
    <w:rsid w:val="00D03079"/>
    <w:rsid w:val="00D03B3E"/>
    <w:rsid w:val="00D14608"/>
    <w:rsid w:val="00D158DA"/>
    <w:rsid w:val="00D212B6"/>
    <w:rsid w:val="00D2153D"/>
    <w:rsid w:val="00D244C6"/>
    <w:rsid w:val="00D25640"/>
    <w:rsid w:val="00D309E2"/>
    <w:rsid w:val="00D30BAD"/>
    <w:rsid w:val="00D50ED0"/>
    <w:rsid w:val="00D548BE"/>
    <w:rsid w:val="00D70311"/>
    <w:rsid w:val="00D727C5"/>
    <w:rsid w:val="00D73B5A"/>
    <w:rsid w:val="00D85E95"/>
    <w:rsid w:val="00D91F06"/>
    <w:rsid w:val="00D94F0D"/>
    <w:rsid w:val="00D9531C"/>
    <w:rsid w:val="00DA1BC2"/>
    <w:rsid w:val="00DA3E12"/>
    <w:rsid w:val="00DA6CB7"/>
    <w:rsid w:val="00DC54B7"/>
    <w:rsid w:val="00DD2857"/>
    <w:rsid w:val="00DD3A78"/>
    <w:rsid w:val="00DD3C40"/>
    <w:rsid w:val="00DE0BF6"/>
    <w:rsid w:val="00DF684E"/>
    <w:rsid w:val="00E06018"/>
    <w:rsid w:val="00E06A29"/>
    <w:rsid w:val="00E13C55"/>
    <w:rsid w:val="00E1588A"/>
    <w:rsid w:val="00E1733F"/>
    <w:rsid w:val="00E24923"/>
    <w:rsid w:val="00E270D4"/>
    <w:rsid w:val="00E31791"/>
    <w:rsid w:val="00E3491E"/>
    <w:rsid w:val="00E35EAD"/>
    <w:rsid w:val="00E40E70"/>
    <w:rsid w:val="00E46390"/>
    <w:rsid w:val="00E46AE6"/>
    <w:rsid w:val="00E574B8"/>
    <w:rsid w:val="00E62FC7"/>
    <w:rsid w:val="00E67A97"/>
    <w:rsid w:val="00E7228D"/>
    <w:rsid w:val="00E768AE"/>
    <w:rsid w:val="00E81C2D"/>
    <w:rsid w:val="00E959F9"/>
    <w:rsid w:val="00EA3576"/>
    <w:rsid w:val="00EA59A0"/>
    <w:rsid w:val="00EA6A35"/>
    <w:rsid w:val="00EB460D"/>
    <w:rsid w:val="00EB51BE"/>
    <w:rsid w:val="00EC2687"/>
    <w:rsid w:val="00ED1B85"/>
    <w:rsid w:val="00ED2EF7"/>
    <w:rsid w:val="00ED7F5F"/>
    <w:rsid w:val="00EF082B"/>
    <w:rsid w:val="00EF6DA9"/>
    <w:rsid w:val="00EF776A"/>
    <w:rsid w:val="00F01B4B"/>
    <w:rsid w:val="00F1010B"/>
    <w:rsid w:val="00F13ACB"/>
    <w:rsid w:val="00F14C9C"/>
    <w:rsid w:val="00F17D0D"/>
    <w:rsid w:val="00F21827"/>
    <w:rsid w:val="00F274EB"/>
    <w:rsid w:val="00F32048"/>
    <w:rsid w:val="00F40087"/>
    <w:rsid w:val="00F41418"/>
    <w:rsid w:val="00F41597"/>
    <w:rsid w:val="00F472DE"/>
    <w:rsid w:val="00F520D1"/>
    <w:rsid w:val="00F5656D"/>
    <w:rsid w:val="00F65265"/>
    <w:rsid w:val="00F6553F"/>
    <w:rsid w:val="00F712A3"/>
    <w:rsid w:val="00F735CA"/>
    <w:rsid w:val="00F829EA"/>
    <w:rsid w:val="00F82E57"/>
    <w:rsid w:val="00F87143"/>
    <w:rsid w:val="00F9018F"/>
    <w:rsid w:val="00F97672"/>
    <w:rsid w:val="00FB1CD7"/>
    <w:rsid w:val="00FB2ACB"/>
    <w:rsid w:val="00FB338A"/>
    <w:rsid w:val="00FC0388"/>
    <w:rsid w:val="00FC6725"/>
    <w:rsid w:val="00FC7C9A"/>
    <w:rsid w:val="00FD7A7D"/>
    <w:rsid w:val="00FD7E1D"/>
    <w:rsid w:val="00FE3073"/>
    <w:rsid w:val="00FF7479"/>
    <w:rsid w:val="00FF7B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75E32EB9"/>
  <w15:chartTrackingRefBased/>
  <w15:docId w15:val="{A9ACA43E-E6E1-4686-918F-43EAE0353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ar"/>
    <w:uiPriority w:val="9"/>
    <w:semiHidden/>
    <w:unhideWhenUsed/>
    <w:qFormat/>
    <w:rsid w:val="000316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7">
    <w:name w:val="heading 7"/>
    <w:basedOn w:val="Normal"/>
    <w:next w:val="Normal"/>
    <w:link w:val="Ttulo7Car"/>
    <w:qFormat/>
    <w:rsid w:val="002F4D95"/>
    <w:pPr>
      <w:keepNext/>
      <w:spacing w:after="0" w:line="240" w:lineRule="auto"/>
      <w:outlineLvl w:val="6"/>
    </w:pPr>
    <w:rPr>
      <w:rFonts w:ascii="Times New Roman" w:eastAsia="Times New Roman" w:hAnsi="Times New Roman" w:cs="Times New Roman"/>
      <w:b/>
      <w:iCs/>
      <w:sz w:val="24"/>
      <w:szCs w:val="24"/>
      <w:lang w:val="es-GT"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7A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7A97"/>
  </w:style>
  <w:style w:type="paragraph" w:styleId="Piedepgina">
    <w:name w:val="footer"/>
    <w:basedOn w:val="Normal"/>
    <w:link w:val="PiedepginaCar"/>
    <w:uiPriority w:val="99"/>
    <w:unhideWhenUsed/>
    <w:rsid w:val="00E67A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7A97"/>
  </w:style>
  <w:style w:type="character" w:customStyle="1" w:styleId="space1">
    <w:name w:val="space1"/>
    <w:rsid w:val="00021BE0"/>
    <w:rPr>
      <w:sz w:val="18"/>
      <w:szCs w:val="18"/>
    </w:rPr>
  </w:style>
  <w:style w:type="paragraph" w:customStyle="1" w:styleId="Puesto1">
    <w:name w:val="Puesto1"/>
    <w:basedOn w:val="Normal"/>
    <w:rsid w:val="00021BE0"/>
    <w:pPr>
      <w:spacing w:after="5"/>
    </w:pPr>
    <w:rPr>
      <w:rFonts w:ascii="Calibri" w:eastAsia="Calibri" w:hAnsi="Calibri" w:cs="Calibri"/>
      <w:sz w:val="20"/>
      <w:szCs w:val="20"/>
      <w:lang w:val="es-ES" w:eastAsia="es-PE"/>
    </w:rPr>
  </w:style>
  <w:style w:type="paragraph" w:customStyle="1" w:styleId="titleTable">
    <w:name w:val="titleTable"/>
    <w:basedOn w:val="Normal"/>
    <w:rsid w:val="00021BE0"/>
    <w:pPr>
      <w:spacing w:after="0"/>
      <w:jc w:val="center"/>
    </w:pPr>
    <w:rPr>
      <w:rFonts w:ascii="Calibri" w:eastAsia="Calibri" w:hAnsi="Calibri" w:cs="Calibri"/>
      <w:sz w:val="20"/>
      <w:szCs w:val="20"/>
      <w:lang w:val="es-ES" w:eastAsia="es-PE"/>
    </w:rPr>
  </w:style>
  <w:style w:type="paragraph" w:styleId="Prrafodelista">
    <w:name w:val="List Paragraph"/>
    <w:basedOn w:val="Normal"/>
    <w:uiPriority w:val="34"/>
    <w:qFormat/>
    <w:rsid w:val="00D212B6"/>
    <w:pPr>
      <w:ind w:left="720"/>
      <w:contextualSpacing/>
    </w:pPr>
  </w:style>
  <w:style w:type="paragraph" w:styleId="NormalWeb">
    <w:name w:val="Normal (Web)"/>
    <w:basedOn w:val="Normal"/>
    <w:uiPriority w:val="99"/>
    <w:unhideWhenUsed/>
    <w:rsid w:val="00AD54AF"/>
    <w:pPr>
      <w:spacing w:before="100" w:beforeAutospacing="1" w:after="100" w:afterAutospacing="1" w:line="240" w:lineRule="auto"/>
    </w:pPr>
    <w:rPr>
      <w:rFonts w:ascii="Times New Roman" w:hAnsi="Times New Roman" w:cs="Times New Roman"/>
      <w:sz w:val="24"/>
      <w:szCs w:val="24"/>
      <w:lang w:eastAsia="es-CO"/>
    </w:rPr>
  </w:style>
  <w:style w:type="paragraph" w:customStyle="1" w:styleId="P-Styleguiado">
    <w:name w:val="P-Styleguiado"/>
    <w:basedOn w:val="Normal"/>
    <w:rsid w:val="00AD54AF"/>
    <w:pPr>
      <w:spacing w:after="5"/>
    </w:pPr>
    <w:rPr>
      <w:rFonts w:ascii="Calibri" w:eastAsia="Calibri" w:hAnsi="Calibri" w:cs="Calibri"/>
      <w:sz w:val="20"/>
      <w:szCs w:val="20"/>
      <w:lang w:val="es-ES" w:eastAsia="es-PE"/>
    </w:rPr>
  </w:style>
  <w:style w:type="character" w:customStyle="1" w:styleId="StyleSquare">
    <w:name w:val="StyleSquare"/>
    <w:rsid w:val="00AD54AF"/>
    <w:rPr>
      <w:rFonts w:ascii="Calibri" w:eastAsia="Calibri" w:hAnsi="Calibri" w:cs="Calibri"/>
      <w:b w:val="0"/>
      <w:bCs w:val="0"/>
      <w:color w:val="5A5A58"/>
      <w:sz w:val="20"/>
      <w:szCs w:val="20"/>
    </w:rPr>
  </w:style>
  <w:style w:type="paragraph" w:customStyle="1" w:styleId="textImportant">
    <w:name w:val="textImportant"/>
    <w:basedOn w:val="Normal"/>
    <w:rsid w:val="00AD54AF"/>
    <w:pPr>
      <w:spacing w:after="170"/>
      <w:jc w:val="both"/>
    </w:pPr>
    <w:rPr>
      <w:rFonts w:ascii="Calibri" w:eastAsia="Calibri" w:hAnsi="Calibri" w:cs="Calibri"/>
      <w:sz w:val="20"/>
      <w:szCs w:val="20"/>
      <w:lang w:val="es-ES" w:eastAsia="es-PE"/>
    </w:rPr>
  </w:style>
  <w:style w:type="paragraph" w:customStyle="1" w:styleId="text">
    <w:name w:val="text"/>
    <w:basedOn w:val="Normal"/>
    <w:rsid w:val="00B14F58"/>
    <w:pPr>
      <w:spacing w:after="0"/>
      <w:jc w:val="both"/>
    </w:pPr>
    <w:rPr>
      <w:rFonts w:ascii="Calibri" w:eastAsia="Calibri" w:hAnsi="Calibri" w:cs="Calibri"/>
      <w:sz w:val="20"/>
      <w:szCs w:val="20"/>
      <w:lang w:val="es-ES" w:eastAsia="es-PE"/>
    </w:rPr>
  </w:style>
  <w:style w:type="paragraph" w:customStyle="1" w:styleId="dias">
    <w:name w:val="dias"/>
    <w:basedOn w:val="Normal"/>
    <w:link w:val="diasCar"/>
    <w:qFormat/>
    <w:rsid w:val="008960B0"/>
    <w:pPr>
      <w:spacing w:before="240" w:after="0" w:line="120" w:lineRule="atLeast"/>
    </w:pPr>
    <w:rPr>
      <w:rFonts w:ascii="Calibri" w:hAnsi="Calibri" w:cs="Calibri"/>
      <w:b/>
      <w:bCs/>
      <w:caps/>
      <w:color w:val="000000" w:themeColor="text1"/>
      <w:sz w:val="24"/>
      <w:szCs w:val="24"/>
      <w:lang w:bidi="hi-IN"/>
    </w:rPr>
  </w:style>
  <w:style w:type="character" w:customStyle="1" w:styleId="diasCar">
    <w:name w:val="dias Car"/>
    <w:basedOn w:val="Fuentedeprrafopredeter"/>
    <w:link w:val="dias"/>
    <w:rsid w:val="008960B0"/>
    <w:rPr>
      <w:rFonts w:ascii="Calibri" w:hAnsi="Calibri" w:cs="Calibri"/>
      <w:b/>
      <w:bCs/>
      <w:caps/>
      <w:color w:val="000000" w:themeColor="text1"/>
      <w:sz w:val="24"/>
      <w:szCs w:val="24"/>
      <w:lang w:bidi="hi-IN"/>
    </w:rPr>
  </w:style>
  <w:style w:type="paragraph" w:customStyle="1" w:styleId="vinetas">
    <w:name w:val="vinetas"/>
    <w:basedOn w:val="Prrafodelista"/>
    <w:link w:val="vinetasCar"/>
    <w:qFormat/>
    <w:rsid w:val="008960B0"/>
    <w:pPr>
      <w:numPr>
        <w:numId w:val="7"/>
      </w:numPr>
      <w:spacing w:before="40" w:after="40" w:line="0" w:lineRule="atLeast"/>
      <w:ind w:left="714" w:hanging="357"/>
    </w:pPr>
    <w:rPr>
      <w:rFonts w:ascii="Calibri" w:hAnsi="Calibri" w:cs="Calibri"/>
      <w:color w:val="000000" w:themeColor="text1"/>
      <w:lang w:bidi="hi-IN"/>
    </w:rPr>
  </w:style>
  <w:style w:type="character" w:customStyle="1" w:styleId="vinetasCar">
    <w:name w:val="vinetas Car"/>
    <w:basedOn w:val="Fuentedeprrafopredeter"/>
    <w:link w:val="vinetas"/>
    <w:rsid w:val="008960B0"/>
    <w:rPr>
      <w:rFonts w:ascii="Calibri" w:hAnsi="Calibri" w:cs="Calibri"/>
      <w:color w:val="000000" w:themeColor="text1"/>
      <w:lang w:bidi="hi-IN"/>
    </w:rPr>
  </w:style>
  <w:style w:type="character" w:customStyle="1" w:styleId="Ttulo7Car">
    <w:name w:val="Título 7 Car"/>
    <w:basedOn w:val="Fuentedeprrafopredeter"/>
    <w:link w:val="Ttulo7"/>
    <w:rsid w:val="002F4D95"/>
    <w:rPr>
      <w:rFonts w:ascii="Times New Roman" w:eastAsia="Times New Roman" w:hAnsi="Times New Roman" w:cs="Times New Roman"/>
      <w:b/>
      <w:iCs/>
      <w:sz w:val="24"/>
      <w:szCs w:val="24"/>
      <w:lang w:val="es-GT" w:eastAsia="es-ES"/>
    </w:rPr>
  </w:style>
  <w:style w:type="paragraph" w:styleId="Textoindependiente2">
    <w:name w:val="Body Text 2"/>
    <w:basedOn w:val="Normal"/>
    <w:link w:val="Textoindependiente2Car"/>
    <w:rsid w:val="002F4D95"/>
    <w:pPr>
      <w:spacing w:after="0" w:line="240" w:lineRule="auto"/>
      <w:jc w:val="both"/>
    </w:pPr>
    <w:rPr>
      <w:rFonts w:ascii="Times New Roman" w:eastAsia="Times New Roman" w:hAnsi="Times New Roman" w:cs="Times New Roman"/>
      <w:sz w:val="24"/>
      <w:szCs w:val="24"/>
      <w:lang w:val="es-GT" w:eastAsia="es-ES"/>
    </w:rPr>
  </w:style>
  <w:style w:type="character" w:customStyle="1" w:styleId="Textoindependiente2Car">
    <w:name w:val="Texto independiente 2 Car"/>
    <w:basedOn w:val="Fuentedeprrafopredeter"/>
    <w:link w:val="Textoindependiente2"/>
    <w:rsid w:val="002F4D95"/>
    <w:rPr>
      <w:rFonts w:ascii="Times New Roman" w:eastAsia="Times New Roman" w:hAnsi="Times New Roman" w:cs="Times New Roman"/>
      <w:sz w:val="24"/>
      <w:szCs w:val="24"/>
      <w:lang w:val="es-GT" w:eastAsia="es-ES"/>
    </w:rPr>
  </w:style>
  <w:style w:type="table" w:styleId="Tablaconcuadrcula">
    <w:name w:val="Table Grid"/>
    <w:basedOn w:val="Tablanormal"/>
    <w:rsid w:val="00C60A3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03168C"/>
    <w:rPr>
      <w:rFonts w:asciiTheme="majorHAnsi" w:eastAsiaTheme="majorEastAsia" w:hAnsiTheme="majorHAnsi" w:cstheme="majorBidi"/>
      <w:color w:val="1F4D78" w:themeColor="accent1" w:themeShade="7F"/>
      <w:sz w:val="24"/>
      <w:szCs w:val="24"/>
    </w:rPr>
  </w:style>
  <w:style w:type="paragraph" w:styleId="Sinespaciado">
    <w:name w:val="No Spacing"/>
    <w:uiPriority w:val="1"/>
    <w:qFormat/>
    <w:rsid w:val="00772E0D"/>
    <w:pPr>
      <w:spacing w:after="0" w:line="240" w:lineRule="auto"/>
    </w:pPr>
    <w:rPr>
      <w:rFonts w:ascii="Open Sans" w:hAnsi="Open Sans"/>
      <w:sz w:val="28"/>
      <w:lang w:val="en-US"/>
    </w:rPr>
  </w:style>
  <w:style w:type="character" w:styleId="Hipervnculo">
    <w:name w:val="Hyperlink"/>
    <w:basedOn w:val="Fuentedeprrafopredeter"/>
    <w:uiPriority w:val="99"/>
    <w:unhideWhenUsed/>
    <w:rsid w:val="00B947EB"/>
    <w:rPr>
      <w:color w:val="0563C1" w:themeColor="hyperlink"/>
      <w:u w:val="single"/>
    </w:rPr>
  </w:style>
  <w:style w:type="paragraph" w:customStyle="1" w:styleId="wordsection1">
    <w:name w:val="wordsection1"/>
    <w:basedOn w:val="Normal"/>
    <w:uiPriority w:val="99"/>
    <w:rsid w:val="00BE5EF1"/>
    <w:pPr>
      <w:spacing w:before="100" w:beforeAutospacing="1" w:after="100" w:afterAutospacing="1" w:line="240" w:lineRule="auto"/>
    </w:pPr>
    <w:rPr>
      <w:rFonts w:ascii="Times New Roman" w:hAnsi="Times New Roman" w:cs="Times New Roman"/>
      <w:sz w:val="24"/>
      <w:szCs w:val="24"/>
    </w:rPr>
  </w:style>
  <w:style w:type="paragraph" w:customStyle="1" w:styleId="paragraft">
    <w:name w:val="paragraft"/>
    <w:basedOn w:val="Normal"/>
    <w:rsid w:val="00677E72"/>
    <w:pPr>
      <w:spacing w:after="0"/>
      <w:jc w:val="both"/>
    </w:pPr>
    <w:rPr>
      <w:rFonts w:ascii="Calibri" w:eastAsia="Calibri" w:hAnsi="Calibri" w:cs="Calibri"/>
      <w:sz w:val="20"/>
      <w:szCs w:val="20"/>
      <w:lang w:val="es-ES" w:eastAsia="es-PE"/>
    </w:rPr>
  </w:style>
  <w:style w:type="paragraph" w:customStyle="1" w:styleId="titleday">
    <w:name w:val="titleday"/>
    <w:basedOn w:val="Normal"/>
    <w:rsid w:val="00677E72"/>
    <w:pPr>
      <w:spacing w:after="10"/>
    </w:pPr>
    <w:rPr>
      <w:rFonts w:ascii="Calibri" w:eastAsia="Calibri" w:hAnsi="Calibri" w:cs="Calibri"/>
      <w:sz w:val="20"/>
      <w:szCs w:val="20"/>
      <w:lang w:val="es-ES" w:eastAsia="es-PE"/>
    </w:rPr>
  </w:style>
  <w:style w:type="character" w:customStyle="1" w:styleId="myOwnStyle">
    <w:name w:val="myOwnStyle"/>
    <w:rsid w:val="00677E72"/>
    <w:rPr>
      <w:rFonts w:ascii="Calibri" w:eastAsia="Calibri" w:hAnsi="Calibri" w:cs="Calibri"/>
      <w:b/>
      <w:bCs/>
      <w:color w:val="545454"/>
      <w:sz w:val="18"/>
      <w:szCs w:val="18"/>
    </w:rPr>
  </w:style>
  <w:style w:type="paragraph" w:customStyle="1" w:styleId="P-Style">
    <w:name w:val="P-Style"/>
    <w:basedOn w:val="Normal"/>
    <w:rsid w:val="00677E72"/>
    <w:pPr>
      <w:spacing w:after="5"/>
    </w:pPr>
    <w:rPr>
      <w:rFonts w:ascii="Calibri" w:eastAsia="Calibri" w:hAnsi="Calibri" w:cs="Calibri"/>
      <w:sz w:val="20"/>
      <w:szCs w:val="20"/>
      <w:lang w:val="es-ES" w:eastAsia="es-PE"/>
    </w:rPr>
  </w:style>
  <w:style w:type="paragraph" w:customStyle="1" w:styleId="parrafo">
    <w:name w:val="parrafo"/>
    <w:basedOn w:val="Normal"/>
    <w:rsid w:val="000E6D75"/>
    <w:pPr>
      <w:spacing w:after="170"/>
      <w:jc w:val="both"/>
    </w:pPr>
    <w:rPr>
      <w:rFonts w:ascii="Arial" w:eastAsia="Arial" w:hAnsi="Arial" w:cs="Arial"/>
      <w:sz w:val="20"/>
      <w:szCs w:val="20"/>
      <w:lang w:val="es-PE" w:eastAsia="es-PE"/>
    </w:rPr>
  </w:style>
  <w:style w:type="paragraph" w:customStyle="1" w:styleId="western">
    <w:name w:val="western"/>
    <w:uiPriority w:val="7"/>
    <w:rsid w:val="00823434"/>
    <w:pPr>
      <w:suppressAutoHyphens/>
      <w:spacing w:after="0" w:line="240" w:lineRule="auto"/>
      <w:textAlignment w:val="baseline"/>
    </w:pPr>
    <w:rPr>
      <w:rFonts w:ascii="Times New Roman" w:eastAsia="SimSun" w:hAnsi="Times New Roman" w:cs="Calibri"/>
      <w:kern w:val="2"/>
      <w:lang w:val="en-US" w:eastAsia="zh-CN"/>
    </w:rPr>
  </w:style>
  <w:style w:type="paragraph" w:customStyle="1" w:styleId="NormalWeb1">
    <w:name w:val="Normal (Web)1"/>
    <w:uiPriority w:val="7"/>
    <w:qFormat/>
    <w:rsid w:val="00823434"/>
    <w:pPr>
      <w:suppressAutoHyphens/>
      <w:spacing w:before="100" w:after="100" w:line="240" w:lineRule="auto"/>
    </w:pPr>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37803">
      <w:bodyDiv w:val="1"/>
      <w:marLeft w:val="0"/>
      <w:marRight w:val="0"/>
      <w:marTop w:val="0"/>
      <w:marBottom w:val="0"/>
      <w:divBdr>
        <w:top w:val="none" w:sz="0" w:space="0" w:color="auto"/>
        <w:left w:val="none" w:sz="0" w:space="0" w:color="auto"/>
        <w:bottom w:val="none" w:sz="0" w:space="0" w:color="auto"/>
        <w:right w:val="none" w:sz="0" w:space="0" w:color="auto"/>
      </w:divBdr>
    </w:div>
    <w:div w:id="131556527">
      <w:bodyDiv w:val="1"/>
      <w:marLeft w:val="0"/>
      <w:marRight w:val="0"/>
      <w:marTop w:val="0"/>
      <w:marBottom w:val="0"/>
      <w:divBdr>
        <w:top w:val="none" w:sz="0" w:space="0" w:color="auto"/>
        <w:left w:val="none" w:sz="0" w:space="0" w:color="auto"/>
        <w:bottom w:val="none" w:sz="0" w:space="0" w:color="auto"/>
        <w:right w:val="none" w:sz="0" w:space="0" w:color="auto"/>
      </w:divBdr>
    </w:div>
    <w:div w:id="151989024">
      <w:bodyDiv w:val="1"/>
      <w:marLeft w:val="0"/>
      <w:marRight w:val="0"/>
      <w:marTop w:val="0"/>
      <w:marBottom w:val="0"/>
      <w:divBdr>
        <w:top w:val="none" w:sz="0" w:space="0" w:color="auto"/>
        <w:left w:val="none" w:sz="0" w:space="0" w:color="auto"/>
        <w:bottom w:val="none" w:sz="0" w:space="0" w:color="auto"/>
        <w:right w:val="none" w:sz="0" w:space="0" w:color="auto"/>
      </w:divBdr>
    </w:div>
    <w:div w:id="191382431">
      <w:bodyDiv w:val="1"/>
      <w:marLeft w:val="0"/>
      <w:marRight w:val="0"/>
      <w:marTop w:val="0"/>
      <w:marBottom w:val="0"/>
      <w:divBdr>
        <w:top w:val="none" w:sz="0" w:space="0" w:color="auto"/>
        <w:left w:val="none" w:sz="0" w:space="0" w:color="auto"/>
        <w:bottom w:val="none" w:sz="0" w:space="0" w:color="auto"/>
        <w:right w:val="none" w:sz="0" w:space="0" w:color="auto"/>
      </w:divBdr>
    </w:div>
    <w:div w:id="274215557">
      <w:bodyDiv w:val="1"/>
      <w:marLeft w:val="0"/>
      <w:marRight w:val="0"/>
      <w:marTop w:val="0"/>
      <w:marBottom w:val="0"/>
      <w:divBdr>
        <w:top w:val="none" w:sz="0" w:space="0" w:color="auto"/>
        <w:left w:val="none" w:sz="0" w:space="0" w:color="auto"/>
        <w:bottom w:val="none" w:sz="0" w:space="0" w:color="auto"/>
        <w:right w:val="none" w:sz="0" w:space="0" w:color="auto"/>
      </w:divBdr>
    </w:div>
    <w:div w:id="571889144">
      <w:bodyDiv w:val="1"/>
      <w:marLeft w:val="0"/>
      <w:marRight w:val="0"/>
      <w:marTop w:val="0"/>
      <w:marBottom w:val="0"/>
      <w:divBdr>
        <w:top w:val="none" w:sz="0" w:space="0" w:color="auto"/>
        <w:left w:val="none" w:sz="0" w:space="0" w:color="auto"/>
        <w:bottom w:val="none" w:sz="0" w:space="0" w:color="auto"/>
        <w:right w:val="none" w:sz="0" w:space="0" w:color="auto"/>
      </w:divBdr>
    </w:div>
    <w:div w:id="685718680">
      <w:bodyDiv w:val="1"/>
      <w:marLeft w:val="0"/>
      <w:marRight w:val="0"/>
      <w:marTop w:val="0"/>
      <w:marBottom w:val="0"/>
      <w:divBdr>
        <w:top w:val="none" w:sz="0" w:space="0" w:color="auto"/>
        <w:left w:val="none" w:sz="0" w:space="0" w:color="auto"/>
        <w:bottom w:val="none" w:sz="0" w:space="0" w:color="auto"/>
        <w:right w:val="none" w:sz="0" w:space="0" w:color="auto"/>
      </w:divBdr>
    </w:div>
    <w:div w:id="707755954">
      <w:bodyDiv w:val="1"/>
      <w:marLeft w:val="0"/>
      <w:marRight w:val="0"/>
      <w:marTop w:val="0"/>
      <w:marBottom w:val="0"/>
      <w:divBdr>
        <w:top w:val="none" w:sz="0" w:space="0" w:color="auto"/>
        <w:left w:val="none" w:sz="0" w:space="0" w:color="auto"/>
        <w:bottom w:val="none" w:sz="0" w:space="0" w:color="auto"/>
        <w:right w:val="none" w:sz="0" w:space="0" w:color="auto"/>
      </w:divBdr>
    </w:div>
    <w:div w:id="743338845">
      <w:bodyDiv w:val="1"/>
      <w:marLeft w:val="0"/>
      <w:marRight w:val="0"/>
      <w:marTop w:val="0"/>
      <w:marBottom w:val="0"/>
      <w:divBdr>
        <w:top w:val="none" w:sz="0" w:space="0" w:color="auto"/>
        <w:left w:val="none" w:sz="0" w:space="0" w:color="auto"/>
        <w:bottom w:val="none" w:sz="0" w:space="0" w:color="auto"/>
        <w:right w:val="none" w:sz="0" w:space="0" w:color="auto"/>
      </w:divBdr>
    </w:div>
    <w:div w:id="754783927">
      <w:bodyDiv w:val="1"/>
      <w:marLeft w:val="0"/>
      <w:marRight w:val="0"/>
      <w:marTop w:val="0"/>
      <w:marBottom w:val="0"/>
      <w:divBdr>
        <w:top w:val="none" w:sz="0" w:space="0" w:color="auto"/>
        <w:left w:val="none" w:sz="0" w:space="0" w:color="auto"/>
        <w:bottom w:val="none" w:sz="0" w:space="0" w:color="auto"/>
        <w:right w:val="none" w:sz="0" w:space="0" w:color="auto"/>
      </w:divBdr>
    </w:div>
    <w:div w:id="897860751">
      <w:bodyDiv w:val="1"/>
      <w:marLeft w:val="0"/>
      <w:marRight w:val="0"/>
      <w:marTop w:val="0"/>
      <w:marBottom w:val="0"/>
      <w:divBdr>
        <w:top w:val="none" w:sz="0" w:space="0" w:color="auto"/>
        <w:left w:val="none" w:sz="0" w:space="0" w:color="auto"/>
        <w:bottom w:val="none" w:sz="0" w:space="0" w:color="auto"/>
        <w:right w:val="none" w:sz="0" w:space="0" w:color="auto"/>
      </w:divBdr>
    </w:div>
    <w:div w:id="918058930">
      <w:bodyDiv w:val="1"/>
      <w:marLeft w:val="0"/>
      <w:marRight w:val="0"/>
      <w:marTop w:val="0"/>
      <w:marBottom w:val="0"/>
      <w:divBdr>
        <w:top w:val="none" w:sz="0" w:space="0" w:color="auto"/>
        <w:left w:val="none" w:sz="0" w:space="0" w:color="auto"/>
        <w:bottom w:val="none" w:sz="0" w:space="0" w:color="auto"/>
        <w:right w:val="none" w:sz="0" w:space="0" w:color="auto"/>
      </w:divBdr>
    </w:div>
    <w:div w:id="923104660">
      <w:bodyDiv w:val="1"/>
      <w:marLeft w:val="0"/>
      <w:marRight w:val="0"/>
      <w:marTop w:val="0"/>
      <w:marBottom w:val="0"/>
      <w:divBdr>
        <w:top w:val="none" w:sz="0" w:space="0" w:color="auto"/>
        <w:left w:val="none" w:sz="0" w:space="0" w:color="auto"/>
        <w:bottom w:val="none" w:sz="0" w:space="0" w:color="auto"/>
        <w:right w:val="none" w:sz="0" w:space="0" w:color="auto"/>
      </w:divBdr>
    </w:div>
    <w:div w:id="1087921449">
      <w:bodyDiv w:val="1"/>
      <w:marLeft w:val="0"/>
      <w:marRight w:val="0"/>
      <w:marTop w:val="0"/>
      <w:marBottom w:val="0"/>
      <w:divBdr>
        <w:top w:val="none" w:sz="0" w:space="0" w:color="auto"/>
        <w:left w:val="none" w:sz="0" w:space="0" w:color="auto"/>
        <w:bottom w:val="none" w:sz="0" w:space="0" w:color="auto"/>
        <w:right w:val="none" w:sz="0" w:space="0" w:color="auto"/>
      </w:divBdr>
    </w:div>
    <w:div w:id="1100492359">
      <w:bodyDiv w:val="1"/>
      <w:marLeft w:val="0"/>
      <w:marRight w:val="0"/>
      <w:marTop w:val="0"/>
      <w:marBottom w:val="0"/>
      <w:divBdr>
        <w:top w:val="none" w:sz="0" w:space="0" w:color="auto"/>
        <w:left w:val="none" w:sz="0" w:space="0" w:color="auto"/>
        <w:bottom w:val="none" w:sz="0" w:space="0" w:color="auto"/>
        <w:right w:val="none" w:sz="0" w:space="0" w:color="auto"/>
      </w:divBdr>
    </w:div>
    <w:div w:id="1123035002">
      <w:bodyDiv w:val="1"/>
      <w:marLeft w:val="0"/>
      <w:marRight w:val="0"/>
      <w:marTop w:val="0"/>
      <w:marBottom w:val="0"/>
      <w:divBdr>
        <w:top w:val="none" w:sz="0" w:space="0" w:color="auto"/>
        <w:left w:val="none" w:sz="0" w:space="0" w:color="auto"/>
        <w:bottom w:val="none" w:sz="0" w:space="0" w:color="auto"/>
        <w:right w:val="none" w:sz="0" w:space="0" w:color="auto"/>
      </w:divBdr>
    </w:div>
    <w:div w:id="1174995025">
      <w:bodyDiv w:val="1"/>
      <w:marLeft w:val="0"/>
      <w:marRight w:val="0"/>
      <w:marTop w:val="0"/>
      <w:marBottom w:val="0"/>
      <w:divBdr>
        <w:top w:val="none" w:sz="0" w:space="0" w:color="auto"/>
        <w:left w:val="none" w:sz="0" w:space="0" w:color="auto"/>
        <w:bottom w:val="none" w:sz="0" w:space="0" w:color="auto"/>
        <w:right w:val="none" w:sz="0" w:space="0" w:color="auto"/>
      </w:divBdr>
    </w:div>
    <w:div w:id="1389576858">
      <w:bodyDiv w:val="1"/>
      <w:marLeft w:val="0"/>
      <w:marRight w:val="0"/>
      <w:marTop w:val="0"/>
      <w:marBottom w:val="0"/>
      <w:divBdr>
        <w:top w:val="none" w:sz="0" w:space="0" w:color="auto"/>
        <w:left w:val="none" w:sz="0" w:space="0" w:color="auto"/>
        <w:bottom w:val="none" w:sz="0" w:space="0" w:color="auto"/>
        <w:right w:val="none" w:sz="0" w:space="0" w:color="auto"/>
      </w:divBdr>
    </w:div>
    <w:div w:id="1420713969">
      <w:bodyDiv w:val="1"/>
      <w:marLeft w:val="0"/>
      <w:marRight w:val="0"/>
      <w:marTop w:val="0"/>
      <w:marBottom w:val="0"/>
      <w:divBdr>
        <w:top w:val="none" w:sz="0" w:space="0" w:color="auto"/>
        <w:left w:val="none" w:sz="0" w:space="0" w:color="auto"/>
        <w:bottom w:val="none" w:sz="0" w:space="0" w:color="auto"/>
        <w:right w:val="none" w:sz="0" w:space="0" w:color="auto"/>
      </w:divBdr>
    </w:div>
    <w:div w:id="2056276084">
      <w:bodyDiv w:val="1"/>
      <w:marLeft w:val="0"/>
      <w:marRight w:val="0"/>
      <w:marTop w:val="0"/>
      <w:marBottom w:val="0"/>
      <w:divBdr>
        <w:top w:val="none" w:sz="0" w:space="0" w:color="auto"/>
        <w:left w:val="none" w:sz="0" w:space="0" w:color="auto"/>
        <w:bottom w:val="none" w:sz="0" w:space="0" w:color="auto"/>
        <w:right w:val="none" w:sz="0" w:space="0" w:color="auto"/>
      </w:divBdr>
    </w:div>
    <w:div w:id="2069066890">
      <w:bodyDiv w:val="1"/>
      <w:marLeft w:val="0"/>
      <w:marRight w:val="0"/>
      <w:marTop w:val="0"/>
      <w:marBottom w:val="0"/>
      <w:divBdr>
        <w:top w:val="none" w:sz="0" w:space="0" w:color="auto"/>
        <w:left w:val="none" w:sz="0" w:space="0" w:color="auto"/>
        <w:bottom w:val="none" w:sz="0" w:space="0" w:color="auto"/>
        <w:right w:val="none" w:sz="0" w:space="0" w:color="auto"/>
      </w:divBdr>
    </w:div>
    <w:div w:id="212973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8753D-4C2C-4DCE-B988-BE7038EED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1455</TotalTime>
  <Pages>5</Pages>
  <Words>2061</Words>
  <Characters>11339</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dc:creator>
  <cp:keywords/>
  <dc:description/>
  <cp:lastModifiedBy>RECEPCION</cp:lastModifiedBy>
  <cp:revision>104</cp:revision>
  <dcterms:created xsi:type="dcterms:W3CDTF">2022-03-10T14:32:00Z</dcterms:created>
  <dcterms:modified xsi:type="dcterms:W3CDTF">2026-09-17T16:40:00Z</dcterms:modified>
</cp:coreProperties>
</file>