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F223EC" w14:textId="77777777" w:rsidR="001122CE" w:rsidRDefault="000D6694" w:rsidP="006A0AF4">
      <w:pPr>
        <w:spacing w:after="0" w:line="240" w:lineRule="auto"/>
        <w:jc w:val="center"/>
        <w:rPr>
          <w:rFonts w:ascii="Arial Narrow" w:hAnsi="Arial Narrow"/>
          <w:b/>
          <w:color w:val="C00000"/>
          <w:sz w:val="36"/>
          <w:szCs w:val="28"/>
        </w:rPr>
      </w:pPr>
      <w:r>
        <w:rPr>
          <w:rFonts w:ascii="Arial Narrow" w:hAnsi="Arial Narrow"/>
          <w:b/>
          <w:color w:val="C00000"/>
          <w:sz w:val="36"/>
          <w:szCs w:val="28"/>
        </w:rPr>
        <w:t xml:space="preserve">GRECIA </w:t>
      </w:r>
      <w:r w:rsidR="00697DD3">
        <w:rPr>
          <w:rFonts w:ascii="Arial Narrow" w:hAnsi="Arial Narrow"/>
          <w:b/>
          <w:color w:val="C00000"/>
          <w:sz w:val="36"/>
          <w:szCs w:val="28"/>
        </w:rPr>
        <w:t>SOÑADA</w:t>
      </w:r>
    </w:p>
    <w:p w14:paraId="2C58F698" w14:textId="77777777" w:rsidR="00B93D06" w:rsidRPr="00823434" w:rsidRDefault="006A0AF4" w:rsidP="00553373">
      <w:pPr>
        <w:spacing w:after="0" w:line="240" w:lineRule="auto"/>
        <w:jc w:val="center"/>
        <w:rPr>
          <w:rFonts w:ascii="Arial Narrow" w:hAnsi="Arial Narrow"/>
          <w:b/>
          <w:color w:val="C00000"/>
          <w:sz w:val="28"/>
          <w:szCs w:val="28"/>
        </w:rPr>
      </w:pPr>
      <w:r>
        <w:rPr>
          <w:rFonts w:ascii="Arial Narrow" w:hAnsi="Arial Narrow"/>
          <w:b/>
          <w:color w:val="C00000"/>
          <w:sz w:val="28"/>
          <w:szCs w:val="28"/>
        </w:rPr>
        <w:t xml:space="preserve">12 </w:t>
      </w:r>
      <w:r w:rsidRPr="00823434">
        <w:rPr>
          <w:rFonts w:ascii="Arial Narrow" w:hAnsi="Arial Narrow"/>
          <w:b/>
          <w:color w:val="C00000"/>
          <w:sz w:val="28"/>
          <w:szCs w:val="28"/>
        </w:rPr>
        <w:t xml:space="preserve">DÍAS – </w:t>
      </w:r>
      <w:r>
        <w:rPr>
          <w:rFonts w:ascii="Arial Narrow" w:hAnsi="Arial Narrow"/>
          <w:b/>
          <w:color w:val="C00000"/>
          <w:sz w:val="28"/>
          <w:szCs w:val="28"/>
        </w:rPr>
        <w:t>11</w:t>
      </w:r>
      <w:r w:rsidRPr="00823434">
        <w:rPr>
          <w:rFonts w:ascii="Arial Narrow" w:hAnsi="Arial Narrow"/>
          <w:b/>
          <w:color w:val="C00000"/>
          <w:sz w:val="28"/>
          <w:szCs w:val="28"/>
        </w:rPr>
        <w:t xml:space="preserve"> NOCHES</w:t>
      </w:r>
    </w:p>
    <w:p w14:paraId="6BF8E13C" w14:textId="77777777" w:rsidR="0078754C" w:rsidRPr="00823434" w:rsidRDefault="0078754C" w:rsidP="00471853">
      <w:pPr>
        <w:spacing w:after="0" w:line="240" w:lineRule="auto"/>
        <w:jc w:val="center"/>
        <w:rPr>
          <w:rFonts w:ascii="Arial Narrow" w:hAnsi="Arial Narrow"/>
          <w:sz w:val="24"/>
          <w:szCs w:val="24"/>
        </w:rPr>
      </w:pPr>
    </w:p>
    <w:p w14:paraId="45E5A798" w14:textId="77777777" w:rsidR="00731B1B" w:rsidRPr="00823434" w:rsidRDefault="00731B1B" w:rsidP="00731B1B">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r w:rsidRPr="00823434">
        <w:rPr>
          <w:rFonts w:ascii="Arial Narrow" w:eastAsia="Adobe Fangsong Std R" w:hAnsi="Arial Narrow"/>
          <w:b/>
          <w:bCs/>
          <w:color w:val="C00000"/>
          <w:sz w:val="24"/>
          <w:szCs w:val="24"/>
        </w:rPr>
        <w:t>:</w:t>
      </w:r>
    </w:p>
    <w:p w14:paraId="165B422C" w14:textId="77777777" w:rsidR="00731B1B" w:rsidRPr="00823434" w:rsidRDefault="00731B1B" w:rsidP="00731B1B">
      <w:pPr>
        <w:spacing w:after="0" w:line="240" w:lineRule="auto"/>
        <w:rPr>
          <w:rFonts w:ascii="Arial Narrow" w:hAnsi="Arial Narrow"/>
          <w:b/>
          <w:bCs/>
          <w:sz w:val="24"/>
          <w:szCs w:val="24"/>
        </w:rPr>
      </w:pPr>
    </w:p>
    <w:p w14:paraId="46063E31" w14:textId="77777777" w:rsidR="00823434" w:rsidRPr="00823434" w:rsidRDefault="00823434" w:rsidP="00E42BCB">
      <w:pPr>
        <w:pStyle w:val="western"/>
        <w:jc w:val="both"/>
        <w:rPr>
          <w:rFonts w:ascii="Arial Narrow" w:eastAsia="Adobe Fangsong Std R" w:hAnsi="Arial Narrow" w:cstheme="minorBidi"/>
          <w:b/>
          <w:bCs/>
          <w:color w:val="C00000"/>
          <w:kern w:val="0"/>
          <w:sz w:val="24"/>
          <w:szCs w:val="24"/>
          <w:lang w:val="es-CO" w:eastAsia="en-US"/>
        </w:rPr>
      </w:pPr>
      <w:r w:rsidRPr="00823434">
        <w:rPr>
          <w:rFonts w:ascii="Arial Narrow" w:eastAsia="Adobe Fangsong Std R" w:hAnsi="Arial Narrow" w:cstheme="minorBidi"/>
          <w:b/>
          <w:bCs/>
          <w:color w:val="C00000"/>
          <w:kern w:val="0"/>
          <w:sz w:val="24"/>
          <w:szCs w:val="24"/>
          <w:lang w:val="es-CO" w:eastAsia="en-US"/>
        </w:rPr>
        <w:t xml:space="preserve">Día 1 – </w:t>
      </w:r>
      <w:r w:rsidR="00747F63">
        <w:rPr>
          <w:rFonts w:ascii="Arial Narrow" w:eastAsia="Adobe Fangsong Std R" w:hAnsi="Arial Narrow" w:cstheme="minorBidi"/>
          <w:b/>
          <w:bCs/>
          <w:color w:val="C00000"/>
          <w:kern w:val="0"/>
          <w:sz w:val="24"/>
          <w:szCs w:val="24"/>
          <w:lang w:val="es-CO" w:eastAsia="en-US"/>
        </w:rPr>
        <w:t>ATENAS</w:t>
      </w:r>
    </w:p>
    <w:p w14:paraId="788CBE15" w14:textId="77777777" w:rsidR="00553373" w:rsidRDefault="00ED2358" w:rsidP="00E42BCB">
      <w:pPr>
        <w:pStyle w:val="western"/>
        <w:jc w:val="both"/>
        <w:rPr>
          <w:rFonts w:ascii="Arial Narrow" w:eastAsiaTheme="minorHAnsi" w:hAnsi="Arial Narrow" w:cs="Times New Roman"/>
          <w:kern w:val="0"/>
          <w:sz w:val="24"/>
          <w:szCs w:val="24"/>
          <w:lang w:val="es-CO" w:eastAsia="es-CO"/>
        </w:rPr>
      </w:pPr>
      <w:r w:rsidRPr="00ED2358">
        <w:rPr>
          <w:rFonts w:ascii="Arial Narrow" w:eastAsiaTheme="minorHAnsi" w:hAnsi="Arial Narrow" w:cs="Times New Roman"/>
          <w:kern w:val="0"/>
          <w:sz w:val="24"/>
          <w:szCs w:val="24"/>
          <w:lang w:val="es-CO" w:eastAsia="es-CO"/>
        </w:rPr>
        <w:t>Llegada, encu</w:t>
      </w:r>
      <w:r>
        <w:rPr>
          <w:rFonts w:ascii="Arial Narrow" w:eastAsiaTheme="minorHAnsi" w:hAnsi="Arial Narrow" w:cs="Times New Roman"/>
          <w:kern w:val="0"/>
          <w:sz w:val="24"/>
          <w:szCs w:val="24"/>
          <w:lang w:val="es-CO" w:eastAsia="es-CO"/>
        </w:rPr>
        <w:t xml:space="preserve">entro con nuestro representante </w:t>
      </w:r>
      <w:r w:rsidRPr="00ED2358">
        <w:rPr>
          <w:rFonts w:ascii="Arial Narrow" w:eastAsiaTheme="minorHAnsi" w:hAnsi="Arial Narrow" w:cs="Times New Roman"/>
          <w:kern w:val="0"/>
          <w:sz w:val="24"/>
          <w:szCs w:val="24"/>
          <w:lang w:val="es-CO" w:eastAsia="es-CO"/>
        </w:rPr>
        <w:t>y traslado al hotel elegido.</w:t>
      </w:r>
      <w:r>
        <w:rPr>
          <w:rFonts w:ascii="Arial Narrow" w:eastAsiaTheme="minorHAnsi" w:hAnsi="Arial Narrow" w:cs="Times New Roman"/>
          <w:kern w:val="0"/>
          <w:sz w:val="24"/>
          <w:szCs w:val="24"/>
          <w:lang w:val="es-CO" w:eastAsia="es-CO"/>
        </w:rPr>
        <w:t xml:space="preserve"> Alojamiento. </w:t>
      </w:r>
    </w:p>
    <w:p w14:paraId="4A651521" w14:textId="77777777" w:rsidR="00ED2358" w:rsidRDefault="00ED2358" w:rsidP="00E42BCB">
      <w:pPr>
        <w:pStyle w:val="western"/>
        <w:jc w:val="both"/>
        <w:rPr>
          <w:rFonts w:ascii="Arial Narrow" w:eastAsiaTheme="minorHAnsi" w:hAnsi="Arial Narrow" w:cs="Times New Roman"/>
          <w:kern w:val="0"/>
          <w:sz w:val="24"/>
          <w:szCs w:val="24"/>
          <w:lang w:val="es-CO" w:eastAsia="es-CO"/>
        </w:rPr>
      </w:pPr>
    </w:p>
    <w:p w14:paraId="22E8633D" w14:textId="77777777" w:rsidR="00401BF2" w:rsidRPr="00823434" w:rsidRDefault="00401BF2" w:rsidP="00E42BCB">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2</w:t>
      </w:r>
      <w:r w:rsidRPr="00823434">
        <w:rPr>
          <w:rFonts w:ascii="Arial Narrow" w:eastAsia="Adobe Fangsong Std R" w:hAnsi="Arial Narrow" w:cstheme="minorBidi"/>
          <w:b/>
          <w:bCs/>
          <w:color w:val="C00000"/>
          <w:kern w:val="0"/>
          <w:sz w:val="24"/>
          <w:szCs w:val="24"/>
          <w:lang w:val="es-CO" w:eastAsia="en-US"/>
        </w:rPr>
        <w:t xml:space="preserve"> – </w:t>
      </w:r>
      <w:r w:rsidR="00747F63">
        <w:rPr>
          <w:rFonts w:ascii="Arial Narrow" w:eastAsia="Adobe Fangsong Std R" w:hAnsi="Arial Narrow" w:cstheme="minorBidi"/>
          <w:b/>
          <w:bCs/>
          <w:color w:val="C00000"/>
          <w:kern w:val="0"/>
          <w:sz w:val="24"/>
          <w:szCs w:val="24"/>
          <w:lang w:val="es-CO" w:eastAsia="en-US"/>
        </w:rPr>
        <w:t>ATENAS</w:t>
      </w:r>
    </w:p>
    <w:p w14:paraId="4833E33E" w14:textId="77777777" w:rsidR="00ED2358" w:rsidRPr="00ED2358" w:rsidRDefault="00016580" w:rsidP="00E42BCB">
      <w:pPr>
        <w:spacing w:after="0" w:line="240" w:lineRule="auto"/>
        <w:jc w:val="both"/>
        <w:rPr>
          <w:rFonts w:ascii="Arial Narrow" w:hAnsi="Arial Narrow" w:cs="Times New Roman"/>
          <w:sz w:val="24"/>
          <w:szCs w:val="24"/>
          <w:lang w:eastAsia="es-CO"/>
        </w:rPr>
      </w:pPr>
      <w:r w:rsidRPr="00016580">
        <w:rPr>
          <w:rFonts w:ascii="Arial Narrow" w:hAnsi="Arial Narrow" w:cs="Times New Roman"/>
          <w:sz w:val="24"/>
          <w:szCs w:val="24"/>
          <w:lang w:eastAsia="es-CO"/>
        </w:rPr>
        <w:t xml:space="preserve">Desayuno. </w:t>
      </w:r>
      <w:r w:rsidR="00ED2358" w:rsidRPr="00ED2358">
        <w:rPr>
          <w:rFonts w:ascii="Arial Narrow" w:hAnsi="Arial Narrow" w:cs="Times New Roman"/>
          <w:sz w:val="24"/>
          <w:szCs w:val="24"/>
          <w:lang w:eastAsia="es-CO"/>
        </w:rPr>
        <w:t>Salid</w:t>
      </w:r>
      <w:r w:rsidR="00ED2358">
        <w:rPr>
          <w:rFonts w:ascii="Arial Narrow" w:hAnsi="Arial Narrow" w:cs="Times New Roman"/>
          <w:sz w:val="24"/>
          <w:szCs w:val="24"/>
          <w:lang w:eastAsia="es-CO"/>
        </w:rPr>
        <w:t xml:space="preserve">a por la mañana para una visita </w:t>
      </w:r>
      <w:r w:rsidR="00ED2358" w:rsidRPr="00ED2358">
        <w:rPr>
          <w:rFonts w:ascii="Arial Narrow" w:hAnsi="Arial Narrow" w:cs="Times New Roman"/>
          <w:sz w:val="24"/>
          <w:szCs w:val="24"/>
          <w:lang w:eastAsia="es-CO"/>
        </w:rPr>
        <w:t>panorámica de</w:t>
      </w:r>
      <w:r w:rsidR="00ED2358">
        <w:rPr>
          <w:rFonts w:ascii="Arial Narrow" w:hAnsi="Arial Narrow" w:cs="Times New Roman"/>
          <w:sz w:val="24"/>
          <w:szCs w:val="24"/>
          <w:lang w:eastAsia="es-CO"/>
        </w:rPr>
        <w:t xml:space="preserve">l centro de la capital griega y </w:t>
      </w:r>
      <w:r w:rsidR="00ED2358" w:rsidRPr="00ED2358">
        <w:rPr>
          <w:rFonts w:ascii="Arial Narrow" w:hAnsi="Arial Narrow" w:cs="Times New Roman"/>
          <w:sz w:val="24"/>
          <w:szCs w:val="24"/>
          <w:lang w:eastAsia="es-CO"/>
        </w:rPr>
        <w:t>los puntos d</w:t>
      </w:r>
      <w:r w:rsidR="00ED2358">
        <w:rPr>
          <w:rFonts w:ascii="Arial Narrow" w:hAnsi="Arial Narrow" w:cs="Times New Roman"/>
          <w:sz w:val="24"/>
          <w:szCs w:val="24"/>
          <w:lang w:eastAsia="es-CO"/>
        </w:rPr>
        <w:t xml:space="preserve">e interés más importantes de la </w:t>
      </w:r>
      <w:r w:rsidR="00ED2358" w:rsidRPr="00ED2358">
        <w:rPr>
          <w:rFonts w:ascii="Arial Narrow" w:hAnsi="Arial Narrow" w:cs="Times New Roman"/>
          <w:sz w:val="24"/>
          <w:szCs w:val="24"/>
          <w:lang w:eastAsia="es-CO"/>
        </w:rPr>
        <w:t>ciudad: el Parlamento, la Universida</w:t>
      </w:r>
      <w:r w:rsidR="00ED2358">
        <w:rPr>
          <w:rFonts w:ascii="Arial Narrow" w:hAnsi="Arial Narrow" w:cs="Times New Roman"/>
          <w:sz w:val="24"/>
          <w:szCs w:val="24"/>
          <w:lang w:eastAsia="es-CO"/>
        </w:rPr>
        <w:t xml:space="preserve">d, la </w:t>
      </w:r>
      <w:r w:rsidR="00ED2358" w:rsidRPr="00ED2358">
        <w:rPr>
          <w:rFonts w:ascii="Arial Narrow" w:hAnsi="Arial Narrow" w:cs="Times New Roman"/>
          <w:sz w:val="24"/>
          <w:szCs w:val="24"/>
          <w:lang w:eastAsia="es-CO"/>
        </w:rPr>
        <w:t>Biblioteca y l</w:t>
      </w:r>
      <w:r w:rsidR="00ED2358">
        <w:rPr>
          <w:rFonts w:ascii="Arial Narrow" w:hAnsi="Arial Narrow" w:cs="Times New Roman"/>
          <w:sz w:val="24"/>
          <w:szCs w:val="24"/>
          <w:lang w:eastAsia="es-CO"/>
        </w:rPr>
        <w:t xml:space="preserve">a Academia Nacional, el Palacio </w:t>
      </w:r>
      <w:r w:rsidR="00ED2358" w:rsidRPr="00ED2358">
        <w:rPr>
          <w:rFonts w:ascii="Arial Narrow" w:hAnsi="Arial Narrow" w:cs="Times New Roman"/>
          <w:sz w:val="24"/>
          <w:szCs w:val="24"/>
          <w:lang w:eastAsia="es-CO"/>
        </w:rPr>
        <w:t xml:space="preserve">de Ilión, </w:t>
      </w:r>
      <w:r w:rsidR="00ED2358">
        <w:rPr>
          <w:rFonts w:ascii="Arial Narrow" w:hAnsi="Arial Narrow" w:cs="Times New Roman"/>
          <w:sz w:val="24"/>
          <w:szCs w:val="24"/>
          <w:lang w:eastAsia="es-CO"/>
        </w:rPr>
        <w:t xml:space="preserve">el Templo de Zeus, la Puerta de </w:t>
      </w:r>
      <w:r w:rsidR="00ED2358" w:rsidRPr="00ED2358">
        <w:rPr>
          <w:rFonts w:ascii="Arial Narrow" w:hAnsi="Arial Narrow" w:cs="Times New Roman"/>
          <w:sz w:val="24"/>
          <w:szCs w:val="24"/>
          <w:lang w:eastAsia="es-CO"/>
        </w:rPr>
        <w:t>Adriano, el Estadio Panatenaico y otros</w:t>
      </w:r>
    </w:p>
    <w:p w14:paraId="09A19153" w14:textId="77777777" w:rsidR="00016580" w:rsidRDefault="00ED2358" w:rsidP="00E42BCB">
      <w:pPr>
        <w:spacing w:after="0" w:line="240" w:lineRule="auto"/>
        <w:jc w:val="both"/>
        <w:rPr>
          <w:rFonts w:ascii="Arial Narrow" w:hAnsi="Arial Narrow" w:cs="Times New Roman"/>
          <w:sz w:val="24"/>
          <w:szCs w:val="24"/>
          <w:lang w:eastAsia="es-CO"/>
        </w:rPr>
      </w:pPr>
      <w:r w:rsidRPr="00ED2358">
        <w:rPr>
          <w:rFonts w:ascii="Arial Narrow" w:hAnsi="Arial Narrow" w:cs="Times New Roman"/>
          <w:sz w:val="24"/>
          <w:szCs w:val="24"/>
          <w:lang w:eastAsia="es-CO"/>
        </w:rPr>
        <w:t>monumen</w:t>
      </w:r>
      <w:r>
        <w:rPr>
          <w:rFonts w:ascii="Arial Narrow" w:hAnsi="Arial Narrow" w:cs="Times New Roman"/>
          <w:sz w:val="24"/>
          <w:szCs w:val="24"/>
          <w:lang w:eastAsia="es-CO"/>
        </w:rPr>
        <w:t xml:space="preserve">tos. El recorrido termina en la </w:t>
      </w:r>
      <w:r w:rsidRPr="00ED2358">
        <w:rPr>
          <w:rFonts w:ascii="Arial Narrow" w:hAnsi="Arial Narrow" w:cs="Times New Roman"/>
          <w:sz w:val="24"/>
          <w:szCs w:val="24"/>
          <w:lang w:eastAsia="es-CO"/>
        </w:rPr>
        <w:t>suntuosa Acrópolis. Regreso al hotel.</w:t>
      </w:r>
      <w:r>
        <w:rPr>
          <w:rFonts w:ascii="Arial Narrow" w:hAnsi="Arial Narrow" w:cs="Times New Roman"/>
          <w:sz w:val="24"/>
          <w:szCs w:val="24"/>
          <w:lang w:eastAsia="es-CO"/>
        </w:rPr>
        <w:t xml:space="preserve"> A</w:t>
      </w:r>
      <w:r w:rsidR="00016580" w:rsidRPr="00016580">
        <w:rPr>
          <w:rFonts w:ascii="Arial Narrow" w:hAnsi="Arial Narrow" w:cs="Times New Roman"/>
          <w:sz w:val="24"/>
          <w:szCs w:val="24"/>
          <w:lang w:eastAsia="es-CO"/>
        </w:rPr>
        <w:t>lojamiento</w:t>
      </w:r>
      <w:r>
        <w:rPr>
          <w:rFonts w:ascii="Arial Narrow" w:hAnsi="Arial Narrow" w:cs="Times New Roman"/>
          <w:sz w:val="24"/>
          <w:szCs w:val="24"/>
          <w:lang w:eastAsia="es-CO"/>
        </w:rPr>
        <w:t>.</w:t>
      </w:r>
    </w:p>
    <w:p w14:paraId="1650E1CA" w14:textId="77777777" w:rsidR="00016580" w:rsidRDefault="00016580" w:rsidP="00E42BCB">
      <w:pPr>
        <w:spacing w:after="0" w:line="240" w:lineRule="auto"/>
        <w:jc w:val="both"/>
        <w:rPr>
          <w:rFonts w:ascii="Arial Narrow" w:hAnsi="Arial Narrow" w:cs="Times New Roman"/>
          <w:sz w:val="24"/>
          <w:szCs w:val="24"/>
          <w:lang w:eastAsia="es-CO"/>
        </w:rPr>
      </w:pPr>
    </w:p>
    <w:p w14:paraId="37F2C48C" w14:textId="77777777" w:rsidR="00016580" w:rsidRPr="00823434" w:rsidRDefault="00016580" w:rsidP="00E42BCB">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3</w:t>
      </w:r>
      <w:r w:rsidRPr="00823434">
        <w:rPr>
          <w:rFonts w:ascii="Arial Narrow" w:eastAsia="Adobe Fangsong Std R" w:hAnsi="Arial Narrow" w:cstheme="minorBidi"/>
          <w:b/>
          <w:bCs/>
          <w:color w:val="C00000"/>
          <w:kern w:val="0"/>
          <w:sz w:val="24"/>
          <w:szCs w:val="24"/>
          <w:lang w:val="es-CO" w:eastAsia="en-US"/>
        </w:rPr>
        <w:t xml:space="preserve"> –</w:t>
      </w:r>
      <w:r w:rsidR="00747F63" w:rsidRPr="00823434">
        <w:rPr>
          <w:rFonts w:ascii="Arial Narrow" w:eastAsia="Adobe Fangsong Std R" w:hAnsi="Arial Narrow" w:cstheme="minorBidi"/>
          <w:b/>
          <w:bCs/>
          <w:color w:val="C00000"/>
          <w:kern w:val="0"/>
          <w:sz w:val="24"/>
          <w:szCs w:val="24"/>
          <w:lang w:val="es-CO" w:eastAsia="en-US"/>
        </w:rPr>
        <w:t xml:space="preserve"> </w:t>
      </w:r>
      <w:r w:rsidR="00697DD3" w:rsidRPr="00697DD3">
        <w:rPr>
          <w:rFonts w:ascii="Arial Narrow" w:eastAsia="Adobe Fangsong Std R" w:hAnsi="Arial Narrow" w:cstheme="minorBidi"/>
          <w:b/>
          <w:bCs/>
          <w:color w:val="C00000"/>
          <w:kern w:val="0"/>
          <w:sz w:val="24"/>
          <w:szCs w:val="24"/>
          <w:lang w:val="es-CO" w:eastAsia="en-US"/>
        </w:rPr>
        <w:t>ATENAS I SANTORINI</w:t>
      </w:r>
    </w:p>
    <w:p w14:paraId="776AF13E" w14:textId="77777777" w:rsidR="00016580" w:rsidRDefault="00ED2358" w:rsidP="00697DD3">
      <w:pPr>
        <w:spacing w:after="0" w:line="240" w:lineRule="auto"/>
        <w:jc w:val="both"/>
        <w:rPr>
          <w:rFonts w:ascii="Arial Narrow" w:hAnsi="Arial Narrow" w:cs="Times New Roman"/>
          <w:sz w:val="24"/>
          <w:szCs w:val="24"/>
          <w:lang w:eastAsia="es-CO"/>
        </w:rPr>
      </w:pPr>
      <w:r>
        <w:rPr>
          <w:rFonts w:ascii="Arial Narrow" w:hAnsi="Arial Narrow" w:cs="Times New Roman"/>
          <w:sz w:val="24"/>
          <w:szCs w:val="24"/>
          <w:lang w:eastAsia="es-CO"/>
        </w:rPr>
        <w:t xml:space="preserve">Desayuno. </w:t>
      </w:r>
      <w:r w:rsidR="00697DD3" w:rsidRPr="00697DD3">
        <w:rPr>
          <w:rFonts w:ascii="Arial Narrow" w:hAnsi="Arial Narrow" w:cs="Times New Roman"/>
          <w:sz w:val="24"/>
          <w:szCs w:val="24"/>
          <w:lang w:eastAsia="es-CO"/>
        </w:rPr>
        <w:t xml:space="preserve">En el horario </w:t>
      </w:r>
      <w:r w:rsidR="00697DD3">
        <w:rPr>
          <w:rFonts w:ascii="Arial Narrow" w:hAnsi="Arial Narrow" w:cs="Times New Roman"/>
          <w:sz w:val="24"/>
          <w:szCs w:val="24"/>
          <w:lang w:eastAsia="es-CO"/>
        </w:rPr>
        <w:t xml:space="preserve">indicado, traslado al puerto de </w:t>
      </w:r>
      <w:r w:rsidR="00697DD3" w:rsidRPr="00697DD3">
        <w:rPr>
          <w:rFonts w:ascii="Arial Narrow" w:hAnsi="Arial Narrow" w:cs="Times New Roman"/>
          <w:sz w:val="24"/>
          <w:szCs w:val="24"/>
          <w:lang w:eastAsia="es-CO"/>
        </w:rPr>
        <w:t>Pireo y em</w:t>
      </w:r>
      <w:r w:rsidR="00697DD3">
        <w:rPr>
          <w:rFonts w:ascii="Arial Narrow" w:hAnsi="Arial Narrow" w:cs="Times New Roman"/>
          <w:sz w:val="24"/>
          <w:szCs w:val="24"/>
          <w:lang w:eastAsia="es-CO"/>
        </w:rPr>
        <w:t xml:space="preserve">barque en el barco convencional </w:t>
      </w:r>
      <w:r w:rsidR="00697DD3" w:rsidRPr="00697DD3">
        <w:rPr>
          <w:rFonts w:ascii="Arial Narrow" w:hAnsi="Arial Narrow" w:cs="Times New Roman"/>
          <w:sz w:val="24"/>
          <w:szCs w:val="24"/>
          <w:lang w:eastAsia="es-CO"/>
        </w:rPr>
        <w:t>con destin</w:t>
      </w:r>
      <w:r w:rsidR="00697DD3">
        <w:rPr>
          <w:rFonts w:ascii="Arial Narrow" w:hAnsi="Arial Narrow" w:cs="Times New Roman"/>
          <w:sz w:val="24"/>
          <w:szCs w:val="24"/>
          <w:lang w:eastAsia="es-CO"/>
        </w:rPr>
        <w:t xml:space="preserve">o a la mágica isla de Santorini </w:t>
      </w:r>
      <w:r w:rsidR="00697DD3" w:rsidRPr="00697DD3">
        <w:rPr>
          <w:rFonts w:ascii="Arial Narrow" w:hAnsi="Arial Narrow" w:cs="Times New Roman"/>
          <w:sz w:val="24"/>
          <w:szCs w:val="24"/>
          <w:lang w:eastAsia="es-CO"/>
        </w:rPr>
        <w:t>(via</w:t>
      </w:r>
      <w:r w:rsidR="00697DD3">
        <w:rPr>
          <w:rFonts w:ascii="Arial Narrow" w:hAnsi="Arial Narrow" w:cs="Times New Roman"/>
          <w:sz w:val="24"/>
          <w:szCs w:val="24"/>
          <w:lang w:eastAsia="es-CO"/>
        </w:rPr>
        <w:t xml:space="preserve">je de aproximadamente 8 horas). </w:t>
      </w:r>
      <w:r w:rsidR="00697DD3" w:rsidRPr="00697DD3">
        <w:rPr>
          <w:rFonts w:ascii="Arial Narrow" w:hAnsi="Arial Narrow" w:cs="Times New Roman"/>
          <w:sz w:val="24"/>
          <w:szCs w:val="24"/>
          <w:lang w:eastAsia="es-CO"/>
        </w:rPr>
        <w:t>Recepción y traslado al hotel.</w:t>
      </w:r>
      <w:r w:rsidR="00697DD3">
        <w:rPr>
          <w:rFonts w:ascii="Arial Narrow" w:hAnsi="Arial Narrow" w:cs="Times New Roman"/>
          <w:sz w:val="24"/>
          <w:szCs w:val="24"/>
          <w:lang w:eastAsia="es-CO"/>
        </w:rPr>
        <w:t xml:space="preserve"> Alojamiento. </w:t>
      </w:r>
    </w:p>
    <w:p w14:paraId="5CB5D52D" w14:textId="77777777" w:rsidR="00ED2358" w:rsidRDefault="00ED2358" w:rsidP="00E42BCB">
      <w:pPr>
        <w:spacing w:after="0" w:line="240" w:lineRule="auto"/>
        <w:jc w:val="both"/>
        <w:rPr>
          <w:rFonts w:ascii="Arial Narrow" w:hAnsi="Arial Narrow" w:cs="Times New Roman"/>
          <w:sz w:val="24"/>
          <w:szCs w:val="24"/>
          <w:lang w:eastAsia="es-CO"/>
        </w:rPr>
      </w:pPr>
    </w:p>
    <w:p w14:paraId="46C010B7" w14:textId="77777777" w:rsidR="00016580" w:rsidRPr="00823434" w:rsidRDefault="00016580" w:rsidP="00E42BCB">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4</w:t>
      </w:r>
      <w:r w:rsidRPr="00823434">
        <w:rPr>
          <w:rFonts w:ascii="Arial Narrow" w:eastAsia="Adobe Fangsong Std R" w:hAnsi="Arial Narrow" w:cstheme="minorBidi"/>
          <w:b/>
          <w:bCs/>
          <w:color w:val="C00000"/>
          <w:kern w:val="0"/>
          <w:sz w:val="24"/>
          <w:szCs w:val="24"/>
          <w:lang w:val="es-CO" w:eastAsia="en-US"/>
        </w:rPr>
        <w:t xml:space="preserve"> – </w:t>
      </w:r>
      <w:r w:rsidR="00697DD3" w:rsidRPr="00697DD3">
        <w:rPr>
          <w:rFonts w:ascii="Arial Narrow" w:eastAsia="Adobe Fangsong Std R" w:hAnsi="Arial Narrow" w:cstheme="minorBidi"/>
          <w:b/>
          <w:bCs/>
          <w:color w:val="C00000"/>
          <w:kern w:val="0"/>
          <w:sz w:val="24"/>
          <w:szCs w:val="24"/>
          <w:lang w:val="es-CO" w:eastAsia="en-US"/>
        </w:rPr>
        <w:t>SANTORINI</w:t>
      </w:r>
    </w:p>
    <w:p w14:paraId="514E0F80" w14:textId="77777777" w:rsidR="00016580" w:rsidRDefault="00ED2358" w:rsidP="00697DD3">
      <w:pPr>
        <w:spacing w:after="0" w:line="240" w:lineRule="auto"/>
        <w:jc w:val="both"/>
        <w:rPr>
          <w:rFonts w:ascii="Arial Narrow" w:hAnsi="Arial Narrow" w:cs="Times New Roman"/>
          <w:sz w:val="24"/>
          <w:szCs w:val="24"/>
          <w:lang w:eastAsia="es-CO"/>
        </w:rPr>
      </w:pPr>
      <w:r>
        <w:rPr>
          <w:rFonts w:ascii="Arial Narrow" w:hAnsi="Arial Narrow" w:cs="Times New Roman"/>
          <w:sz w:val="24"/>
          <w:szCs w:val="24"/>
          <w:lang w:eastAsia="es-CO"/>
        </w:rPr>
        <w:t xml:space="preserve">Desayuno. </w:t>
      </w:r>
      <w:r w:rsidR="00F606F6">
        <w:rPr>
          <w:rFonts w:ascii="Arial Narrow" w:hAnsi="Arial Narrow" w:cs="Times New Roman"/>
          <w:sz w:val="24"/>
          <w:szCs w:val="24"/>
          <w:lang w:eastAsia="es-CO"/>
        </w:rPr>
        <w:t>Día libre</w:t>
      </w:r>
      <w:r w:rsidR="00697DD3" w:rsidRPr="00697DD3">
        <w:rPr>
          <w:rFonts w:ascii="Arial Narrow" w:hAnsi="Arial Narrow" w:cs="Times New Roman"/>
          <w:sz w:val="24"/>
          <w:szCs w:val="24"/>
          <w:lang w:eastAsia="es-CO"/>
        </w:rPr>
        <w:t xml:space="preserve"> en es</w:t>
      </w:r>
      <w:r w:rsidR="00697DD3">
        <w:rPr>
          <w:rFonts w:ascii="Arial Narrow" w:hAnsi="Arial Narrow" w:cs="Times New Roman"/>
          <w:sz w:val="24"/>
          <w:szCs w:val="24"/>
          <w:lang w:eastAsia="es-CO"/>
        </w:rPr>
        <w:t xml:space="preserve">ta fascinante isla, considerada </w:t>
      </w:r>
      <w:r w:rsidR="00697DD3" w:rsidRPr="00697DD3">
        <w:rPr>
          <w:rFonts w:ascii="Arial Narrow" w:hAnsi="Arial Narrow" w:cs="Times New Roman"/>
          <w:sz w:val="24"/>
          <w:szCs w:val="24"/>
          <w:lang w:eastAsia="es-CO"/>
        </w:rPr>
        <w:t xml:space="preserve">por </w:t>
      </w:r>
      <w:r w:rsidR="00697DD3">
        <w:rPr>
          <w:rFonts w:ascii="Arial Narrow" w:hAnsi="Arial Narrow" w:cs="Times New Roman"/>
          <w:sz w:val="24"/>
          <w:szCs w:val="24"/>
          <w:lang w:eastAsia="es-CO"/>
        </w:rPr>
        <w:t xml:space="preserve">muchos como el continente de la </w:t>
      </w:r>
      <w:r w:rsidR="00697DD3" w:rsidRPr="00697DD3">
        <w:rPr>
          <w:rFonts w:ascii="Arial Narrow" w:hAnsi="Arial Narrow" w:cs="Times New Roman"/>
          <w:sz w:val="24"/>
          <w:szCs w:val="24"/>
          <w:lang w:eastAsia="es-CO"/>
        </w:rPr>
        <w:t>Atlántida pe</w:t>
      </w:r>
      <w:r w:rsidR="00697DD3">
        <w:rPr>
          <w:rFonts w:ascii="Arial Narrow" w:hAnsi="Arial Narrow" w:cs="Times New Roman"/>
          <w:sz w:val="24"/>
          <w:szCs w:val="24"/>
          <w:lang w:eastAsia="es-CO"/>
        </w:rPr>
        <w:t xml:space="preserve">rdida. Existe la posibilidad de </w:t>
      </w:r>
      <w:r w:rsidR="00697DD3" w:rsidRPr="00697DD3">
        <w:rPr>
          <w:rFonts w:ascii="Arial Narrow" w:hAnsi="Arial Narrow" w:cs="Times New Roman"/>
          <w:sz w:val="24"/>
          <w:szCs w:val="24"/>
          <w:lang w:eastAsia="es-CO"/>
        </w:rPr>
        <w:t>realizar u</w:t>
      </w:r>
      <w:r w:rsidR="00697DD3">
        <w:rPr>
          <w:rFonts w:ascii="Arial Narrow" w:hAnsi="Arial Narrow" w:cs="Times New Roman"/>
          <w:sz w:val="24"/>
          <w:szCs w:val="24"/>
          <w:lang w:eastAsia="es-CO"/>
        </w:rPr>
        <w:t xml:space="preserve">n paseo opcional en velero para </w:t>
      </w:r>
      <w:r w:rsidR="00697DD3" w:rsidRPr="00697DD3">
        <w:rPr>
          <w:rFonts w:ascii="Arial Narrow" w:hAnsi="Arial Narrow" w:cs="Times New Roman"/>
          <w:sz w:val="24"/>
          <w:szCs w:val="24"/>
          <w:lang w:eastAsia="es-CO"/>
        </w:rPr>
        <w:t>nadar y buce</w:t>
      </w:r>
      <w:r w:rsidR="00697DD3">
        <w:rPr>
          <w:rFonts w:ascii="Arial Narrow" w:hAnsi="Arial Narrow" w:cs="Times New Roman"/>
          <w:sz w:val="24"/>
          <w:szCs w:val="24"/>
          <w:lang w:eastAsia="es-CO"/>
        </w:rPr>
        <w:t xml:space="preserve">ar en las aguas termales, en la </w:t>
      </w:r>
      <w:r w:rsidR="00697DD3" w:rsidRPr="00697DD3">
        <w:rPr>
          <w:rFonts w:ascii="Arial Narrow" w:hAnsi="Arial Narrow" w:cs="Times New Roman"/>
          <w:sz w:val="24"/>
          <w:szCs w:val="24"/>
          <w:lang w:eastAsia="es-CO"/>
        </w:rPr>
        <w:t>Playa Roja o</w:t>
      </w:r>
      <w:r w:rsidR="00697DD3">
        <w:rPr>
          <w:rFonts w:ascii="Arial Narrow" w:hAnsi="Arial Narrow" w:cs="Times New Roman"/>
          <w:sz w:val="24"/>
          <w:szCs w:val="24"/>
          <w:lang w:eastAsia="es-CO"/>
        </w:rPr>
        <w:t xml:space="preserve"> en la Playa Blanca. Este paseo </w:t>
      </w:r>
      <w:r w:rsidR="00697DD3" w:rsidRPr="00697DD3">
        <w:rPr>
          <w:rFonts w:ascii="Arial Narrow" w:hAnsi="Arial Narrow" w:cs="Times New Roman"/>
          <w:sz w:val="24"/>
          <w:szCs w:val="24"/>
          <w:lang w:eastAsia="es-CO"/>
        </w:rPr>
        <w:t>incluye cena y bebidas seleccionadas.</w:t>
      </w:r>
      <w:r w:rsidR="0006144E">
        <w:rPr>
          <w:rFonts w:ascii="Arial Narrow" w:hAnsi="Arial Narrow" w:cs="Times New Roman"/>
          <w:sz w:val="24"/>
          <w:szCs w:val="24"/>
          <w:lang w:eastAsia="es-CO"/>
        </w:rPr>
        <w:t xml:space="preserve"> </w:t>
      </w:r>
      <w:r>
        <w:rPr>
          <w:rFonts w:ascii="Arial Narrow" w:hAnsi="Arial Narrow" w:cs="Times New Roman"/>
          <w:sz w:val="24"/>
          <w:szCs w:val="24"/>
          <w:lang w:eastAsia="es-CO"/>
        </w:rPr>
        <w:t xml:space="preserve">Alojamiento. </w:t>
      </w:r>
      <w:r w:rsidR="0039335C">
        <w:rPr>
          <w:rFonts w:ascii="Arial Narrow" w:hAnsi="Arial Narrow" w:cs="Times New Roman"/>
          <w:sz w:val="24"/>
          <w:szCs w:val="24"/>
          <w:lang w:eastAsia="es-CO"/>
        </w:rPr>
        <w:t xml:space="preserve"> </w:t>
      </w:r>
    </w:p>
    <w:p w14:paraId="3AB5853B" w14:textId="77777777" w:rsidR="00ED2358" w:rsidRDefault="00ED2358" w:rsidP="00E42BCB">
      <w:pPr>
        <w:spacing w:after="0" w:line="240" w:lineRule="auto"/>
        <w:jc w:val="both"/>
        <w:rPr>
          <w:rFonts w:ascii="Arial Narrow" w:hAnsi="Arial Narrow" w:cs="Times New Roman"/>
          <w:sz w:val="24"/>
          <w:szCs w:val="24"/>
          <w:lang w:eastAsia="es-CO"/>
        </w:rPr>
      </w:pPr>
    </w:p>
    <w:p w14:paraId="60C4F934" w14:textId="77777777" w:rsidR="00697DD3" w:rsidRDefault="00016580" w:rsidP="00697DD3">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5</w:t>
      </w:r>
      <w:r w:rsidRPr="00823434">
        <w:rPr>
          <w:rFonts w:ascii="Arial Narrow" w:eastAsia="Adobe Fangsong Std R" w:hAnsi="Arial Narrow" w:cstheme="minorBidi"/>
          <w:b/>
          <w:bCs/>
          <w:color w:val="C00000"/>
          <w:kern w:val="0"/>
          <w:sz w:val="24"/>
          <w:szCs w:val="24"/>
          <w:lang w:val="es-CO" w:eastAsia="en-US"/>
        </w:rPr>
        <w:t xml:space="preserve"> – </w:t>
      </w:r>
      <w:r w:rsidR="00697DD3" w:rsidRPr="00697DD3">
        <w:rPr>
          <w:rFonts w:ascii="Arial Narrow" w:eastAsia="Adobe Fangsong Std R" w:hAnsi="Arial Narrow" w:cstheme="minorBidi"/>
          <w:b/>
          <w:bCs/>
          <w:color w:val="C00000"/>
          <w:kern w:val="0"/>
          <w:sz w:val="24"/>
          <w:szCs w:val="24"/>
          <w:lang w:val="es-CO" w:eastAsia="en-US"/>
        </w:rPr>
        <w:t>SANTORINI</w:t>
      </w:r>
    </w:p>
    <w:p w14:paraId="7F9938BF" w14:textId="77777777" w:rsidR="00697DD3" w:rsidRDefault="00697DD3" w:rsidP="00697DD3">
      <w:pPr>
        <w:spacing w:after="0" w:line="240" w:lineRule="auto"/>
        <w:jc w:val="both"/>
        <w:rPr>
          <w:rFonts w:ascii="Arial Narrow" w:hAnsi="Arial Narrow" w:cs="Times New Roman"/>
          <w:sz w:val="24"/>
          <w:szCs w:val="24"/>
          <w:lang w:eastAsia="es-CO"/>
        </w:rPr>
      </w:pPr>
      <w:r>
        <w:rPr>
          <w:rFonts w:ascii="Arial Narrow" w:hAnsi="Arial Narrow" w:cs="Times New Roman"/>
          <w:sz w:val="24"/>
          <w:szCs w:val="24"/>
          <w:lang w:eastAsia="es-CO"/>
        </w:rPr>
        <w:t xml:space="preserve">Desayuno. </w:t>
      </w:r>
      <w:r w:rsidR="00F606F6">
        <w:rPr>
          <w:rFonts w:ascii="Arial Narrow" w:hAnsi="Arial Narrow" w:cs="Times New Roman"/>
          <w:sz w:val="24"/>
          <w:szCs w:val="24"/>
          <w:lang w:eastAsia="es-CO"/>
        </w:rPr>
        <w:t>Día libre</w:t>
      </w:r>
      <w:r w:rsidRPr="00697DD3">
        <w:rPr>
          <w:rFonts w:ascii="Arial Narrow" w:hAnsi="Arial Narrow" w:cs="Times New Roman"/>
          <w:sz w:val="24"/>
          <w:szCs w:val="24"/>
          <w:lang w:eastAsia="es-CO"/>
        </w:rPr>
        <w:t xml:space="preserve"> en es</w:t>
      </w:r>
      <w:r>
        <w:rPr>
          <w:rFonts w:ascii="Arial Narrow" w:hAnsi="Arial Narrow" w:cs="Times New Roman"/>
          <w:sz w:val="24"/>
          <w:szCs w:val="24"/>
          <w:lang w:eastAsia="es-CO"/>
        </w:rPr>
        <w:t xml:space="preserve">ta fascinante isla, considerada </w:t>
      </w:r>
      <w:r w:rsidRPr="00697DD3">
        <w:rPr>
          <w:rFonts w:ascii="Arial Narrow" w:hAnsi="Arial Narrow" w:cs="Times New Roman"/>
          <w:sz w:val="24"/>
          <w:szCs w:val="24"/>
          <w:lang w:eastAsia="es-CO"/>
        </w:rPr>
        <w:t xml:space="preserve">por </w:t>
      </w:r>
      <w:r>
        <w:rPr>
          <w:rFonts w:ascii="Arial Narrow" w:hAnsi="Arial Narrow" w:cs="Times New Roman"/>
          <w:sz w:val="24"/>
          <w:szCs w:val="24"/>
          <w:lang w:eastAsia="es-CO"/>
        </w:rPr>
        <w:t xml:space="preserve">muchos como el continente de la </w:t>
      </w:r>
      <w:r w:rsidRPr="00697DD3">
        <w:rPr>
          <w:rFonts w:ascii="Arial Narrow" w:hAnsi="Arial Narrow" w:cs="Times New Roman"/>
          <w:sz w:val="24"/>
          <w:szCs w:val="24"/>
          <w:lang w:eastAsia="es-CO"/>
        </w:rPr>
        <w:t>Atlántida pe</w:t>
      </w:r>
      <w:r>
        <w:rPr>
          <w:rFonts w:ascii="Arial Narrow" w:hAnsi="Arial Narrow" w:cs="Times New Roman"/>
          <w:sz w:val="24"/>
          <w:szCs w:val="24"/>
          <w:lang w:eastAsia="es-CO"/>
        </w:rPr>
        <w:t xml:space="preserve">rdida. Existe la posibilidad de </w:t>
      </w:r>
      <w:r w:rsidRPr="00697DD3">
        <w:rPr>
          <w:rFonts w:ascii="Arial Narrow" w:hAnsi="Arial Narrow" w:cs="Times New Roman"/>
          <w:sz w:val="24"/>
          <w:szCs w:val="24"/>
          <w:lang w:eastAsia="es-CO"/>
        </w:rPr>
        <w:t>realizar u</w:t>
      </w:r>
      <w:r>
        <w:rPr>
          <w:rFonts w:ascii="Arial Narrow" w:hAnsi="Arial Narrow" w:cs="Times New Roman"/>
          <w:sz w:val="24"/>
          <w:szCs w:val="24"/>
          <w:lang w:eastAsia="es-CO"/>
        </w:rPr>
        <w:t xml:space="preserve">n paseo opcional en velero para </w:t>
      </w:r>
      <w:r w:rsidRPr="00697DD3">
        <w:rPr>
          <w:rFonts w:ascii="Arial Narrow" w:hAnsi="Arial Narrow" w:cs="Times New Roman"/>
          <w:sz w:val="24"/>
          <w:szCs w:val="24"/>
          <w:lang w:eastAsia="es-CO"/>
        </w:rPr>
        <w:t>nadar y buce</w:t>
      </w:r>
      <w:r>
        <w:rPr>
          <w:rFonts w:ascii="Arial Narrow" w:hAnsi="Arial Narrow" w:cs="Times New Roman"/>
          <w:sz w:val="24"/>
          <w:szCs w:val="24"/>
          <w:lang w:eastAsia="es-CO"/>
        </w:rPr>
        <w:t xml:space="preserve">ar en las aguas termales, en la </w:t>
      </w:r>
      <w:r w:rsidRPr="00697DD3">
        <w:rPr>
          <w:rFonts w:ascii="Arial Narrow" w:hAnsi="Arial Narrow" w:cs="Times New Roman"/>
          <w:sz w:val="24"/>
          <w:szCs w:val="24"/>
          <w:lang w:eastAsia="es-CO"/>
        </w:rPr>
        <w:t>Playa Roja o</w:t>
      </w:r>
      <w:r>
        <w:rPr>
          <w:rFonts w:ascii="Arial Narrow" w:hAnsi="Arial Narrow" w:cs="Times New Roman"/>
          <w:sz w:val="24"/>
          <w:szCs w:val="24"/>
          <w:lang w:eastAsia="es-CO"/>
        </w:rPr>
        <w:t xml:space="preserve"> en la Playa Blanca. Este paseo </w:t>
      </w:r>
      <w:r w:rsidRPr="00697DD3">
        <w:rPr>
          <w:rFonts w:ascii="Arial Narrow" w:hAnsi="Arial Narrow" w:cs="Times New Roman"/>
          <w:sz w:val="24"/>
          <w:szCs w:val="24"/>
          <w:lang w:eastAsia="es-CO"/>
        </w:rPr>
        <w:t>incluye cena y bebidas seleccionadas.</w:t>
      </w:r>
      <w:r>
        <w:rPr>
          <w:rFonts w:ascii="Arial Narrow" w:hAnsi="Arial Narrow" w:cs="Times New Roman"/>
          <w:sz w:val="24"/>
          <w:szCs w:val="24"/>
          <w:lang w:eastAsia="es-CO"/>
        </w:rPr>
        <w:t xml:space="preserve"> Alojamiento.  </w:t>
      </w:r>
    </w:p>
    <w:p w14:paraId="3422F711" w14:textId="77777777" w:rsidR="0006144E" w:rsidRDefault="0006144E" w:rsidP="0006144E">
      <w:pPr>
        <w:spacing w:after="0" w:line="240" w:lineRule="auto"/>
        <w:jc w:val="both"/>
        <w:rPr>
          <w:rFonts w:ascii="Arial Narrow" w:hAnsi="Arial Narrow" w:cs="Times New Roman"/>
          <w:sz w:val="24"/>
          <w:szCs w:val="24"/>
          <w:lang w:eastAsia="es-CO"/>
        </w:rPr>
      </w:pPr>
    </w:p>
    <w:p w14:paraId="3C6D0E6F" w14:textId="77777777" w:rsidR="00ED2358" w:rsidRPr="00823434" w:rsidRDefault="00ED2358" w:rsidP="00E42BCB">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6</w:t>
      </w:r>
      <w:r w:rsidRPr="00823434">
        <w:rPr>
          <w:rFonts w:ascii="Arial Narrow" w:eastAsia="Adobe Fangsong Std R" w:hAnsi="Arial Narrow" w:cstheme="minorBidi"/>
          <w:b/>
          <w:bCs/>
          <w:color w:val="C00000"/>
          <w:kern w:val="0"/>
          <w:sz w:val="24"/>
          <w:szCs w:val="24"/>
          <w:lang w:val="es-CO" w:eastAsia="en-US"/>
        </w:rPr>
        <w:t xml:space="preserve"> – </w:t>
      </w:r>
      <w:r w:rsidR="00697DD3" w:rsidRPr="00697DD3">
        <w:rPr>
          <w:rFonts w:ascii="Arial Narrow" w:eastAsia="Adobe Fangsong Std R" w:hAnsi="Arial Narrow" w:cstheme="minorBidi"/>
          <w:b/>
          <w:bCs/>
          <w:color w:val="C00000"/>
          <w:kern w:val="0"/>
          <w:sz w:val="24"/>
          <w:szCs w:val="24"/>
          <w:lang w:val="es-CO" w:eastAsia="en-US"/>
        </w:rPr>
        <w:t>SANTORINI I HERAKLION</w:t>
      </w:r>
    </w:p>
    <w:p w14:paraId="3ECF8833" w14:textId="77777777" w:rsidR="00697DD3" w:rsidRPr="00697DD3" w:rsidRDefault="00ED2358" w:rsidP="00697DD3">
      <w:pPr>
        <w:spacing w:after="0" w:line="240" w:lineRule="auto"/>
        <w:jc w:val="both"/>
        <w:rPr>
          <w:rFonts w:ascii="Arial Narrow" w:hAnsi="Arial Narrow" w:cs="Times New Roman"/>
          <w:sz w:val="24"/>
          <w:szCs w:val="24"/>
          <w:lang w:eastAsia="es-CO"/>
        </w:rPr>
      </w:pPr>
      <w:r>
        <w:rPr>
          <w:rFonts w:ascii="Arial Narrow" w:hAnsi="Arial Narrow" w:cs="Times New Roman"/>
          <w:sz w:val="24"/>
          <w:szCs w:val="24"/>
          <w:lang w:eastAsia="es-CO"/>
        </w:rPr>
        <w:t xml:space="preserve">Desayuno. </w:t>
      </w:r>
      <w:r w:rsidR="00697DD3" w:rsidRPr="00697DD3">
        <w:rPr>
          <w:rFonts w:ascii="Arial Narrow" w:hAnsi="Arial Narrow" w:cs="Times New Roman"/>
          <w:sz w:val="24"/>
          <w:szCs w:val="24"/>
          <w:lang w:eastAsia="es-CO"/>
        </w:rPr>
        <w:t>En el horario</w:t>
      </w:r>
      <w:r w:rsidR="00697DD3">
        <w:rPr>
          <w:rFonts w:ascii="Arial Narrow" w:hAnsi="Arial Narrow" w:cs="Times New Roman"/>
          <w:sz w:val="24"/>
          <w:szCs w:val="24"/>
          <w:lang w:eastAsia="es-CO"/>
        </w:rPr>
        <w:t xml:space="preserve"> indicado, traslado al puerto y </w:t>
      </w:r>
      <w:r w:rsidR="00697DD3" w:rsidRPr="00697DD3">
        <w:rPr>
          <w:rFonts w:ascii="Arial Narrow" w:hAnsi="Arial Narrow" w:cs="Times New Roman"/>
          <w:sz w:val="24"/>
          <w:szCs w:val="24"/>
          <w:lang w:eastAsia="es-CO"/>
        </w:rPr>
        <w:t>embarque en el ferry rápido con destino a la</w:t>
      </w:r>
    </w:p>
    <w:p w14:paraId="3AA8D821" w14:textId="77777777" w:rsidR="00ED2358" w:rsidRDefault="00697DD3" w:rsidP="00697DD3">
      <w:pPr>
        <w:spacing w:after="0" w:line="240" w:lineRule="auto"/>
        <w:jc w:val="both"/>
        <w:rPr>
          <w:rFonts w:ascii="Arial Narrow" w:hAnsi="Arial Narrow" w:cs="Times New Roman"/>
          <w:sz w:val="24"/>
          <w:szCs w:val="24"/>
          <w:lang w:eastAsia="es-CO"/>
        </w:rPr>
      </w:pPr>
      <w:r w:rsidRPr="00697DD3">
        <w:rPr>
          <w:rFonts w:ascii="Arial Narrow" w:hAnsi="Arial Narrow" w:cs="Times New Roman"/>
          <w:sz w:val="24"/>
          <w:szCs w:val="24"/>
          <w:lang w:eastAsia="es-CO"/>
        </w:rPr>
        <w:t>isla de</w:t>
      </w:r>
      <w:r>
        <w:rPr>
          <w:rFonts w:ascii="Arial Narrow" w:hAnsi="Arial Narrow" w:cs="Times New Roman"/>
          <w:sz w:val="24"/>
          <w:szCs w:val="24"/>
          <w:lang w:eastAsia="es-CO"/>
        </w:rPr>
        <w:t xml:space="preserve"> Creta (Heraklion). Recepción y </w:t>
      </w:r>
      <w:r w:rsidRPr="00697DD3">
        <w:rPr>
          <w:rFonts w:ascii="Arial Narrow" w:hAnsi="Arial Narrow" w:cs="Times New Roman"/>
          <w:sz w:val="24"/>
          <w:szCs w:val="24"/>
          <w:lang w:eastAsia="es-CO"/>
        </w:rPr>
        <w:t>traslado al hotel.</w:t>
      </w:r>
      <w:r w:rsidR="00ED2358">
        <w:rPr>
          <w:rFonts w:ascii="Arial Narrow" w:hAnsi="Arial Narrow" w:cs="Times New Roman"/>
          <w:sz w:val="24"/>
          <w:szCs w:val="24"/>
          <w:lang w:eastAsia="es-CO"/>
        </w:rPr>
        <w:t xml:space="preserve"> Alojamiento. </w:t>
      </w:r>
    </w:p>
    <w:p w14:paraId="7A784E64" w14:textId="77777777" w:rsidR="00ED2358" w:rsidRDefault="00ED2358" w:rsidP="00E42BCB">
      <w:pPr>
        <w:spacing w:after="0" w:line="240" w:lineRule="auto"/>
        <w:jc w:val="both"/>
        <w:rPr>
          <w:rFonts w:ascii="Arial Narrow" w:hAnsi="Arial Narrow" w:cs="Times New Roman"/>
          <w:sz w:val="24"/>
          <w:szCs w:val="24"/>
          <w:lang w:eastAsia="es-CO"/>
        </w:rPr>
      </w:pPr>
    </w:p>
    <w:p w14:paraId="74643B73" w14:textId="77777777" w:rsidR="00ED2358" w:rsidRPr="00823434" w:rsidRDefault="00ED2358" w:rsidP="00E42BCB">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7</w:t>
      </w:r>
      <w:r w:rsidRPr="00823434">
        <w:rPr>
          <w:rFonts w:ascii="Arial Narrow" w:eastAsia="Adobe Fangsong Std R" w:hAnsi="Arial Narrow" w:cstheme="minorBidi"/>
          <w:b/>
          <w:bCs/>
          <w:color w:val="C00000"/>
          <w:kern w:val="0"/>
          <w:sz w:val="24"/>
          <w:szCs w:val="24"/>
          <w:lang w:val="es-CO" w:eastAsia="en-US"/>
        </w:rPr>
        <w:t xml:space="preserve"> – </w:t>
      </w:r>
      <w:r w:rsidR="00697DD3" w:rsidRPr="00697DD3">
        <w:rPr>
          <w:rFonts w:ascii="Arial Narrow" w:eastAsia="Adobe Fangsong Std R" w:hAnsi="Arial Narrow" w:cstheme="minorBidi"/>
          <w:b/>
          <w:bCs/>
          <w:color w:val="C00000"/>
          <w:kern w:val="0"/>
          <w:sz w:val="24"/>
          <w:szCs w:val="24"/>
          <w:lang w:val="es-CO" w:eastAsia="en-US"/>
        </w:rPr>
        <w:t>HERAKLION</w:t>
      </w:r>
    </w:p>
    <w:p w14:paraId="4449A4FC" w14:textId="77777777" w:rsidR="00ED2358" w:rsidRDefault="009E4643" w:rsidP="00697DD3">
      <w:pPr>
        <w:spacing w:after="0" w:line="240" w:lineRule="auto"/>
        <w:jc w:val="both"/>
        <w:rPr>
          <w:rFonts w:ascii="Arial Narrow" w:hAnsi="Arial Narrow" w:cs="Times New Roman"/>
          <w:sz w:val="24"/>
          <w:szCs w:val="24"/>
          <w:lang w:eastAsia="es-CO"/>
        </w:rPr>
      </w:pPr>
      <w:r>
        <w:rPr>
          <w:rFonts w:ascii="Arial Narrow" w:hAnsi="Arial Narrow" w:cs="Times New Roman"/>
          <w:sz w:val="24"/>
          <w:szCs w:val="24"/>
          <w:lang w:eastAsia="es-CO"/>
        </w:rPr>
        <w:t xml:space="preserve">Desayuno. </w:t>
      </w:r>
      <w:r w:rsidR="00697DD3" w:rsidRPr="00697DD3">
        <w:rPr>
          <w:rFonts w:ascii="Arial Narrow" w:hAnsi="Arial Narrow" w:cs="Times New Roman"/>
          <w:sz w:val="24"/>
          <w:szCs w:val="24"/>
          <w:lang w:eastAsia="es-CO"/>
        </w:rPr>
        <w:t>Día libr</w:t>
      </w:r>
      <w:r w:rsidR="00697DD3">
        <w:rPr>
          <w:rFonts w:ascii="Arial Narrow" w:hAnsi="Arial Narrow" w:cs="Times New Roman"/>
          <w:sz w:val="24"/>
          <w:szCs w:val="24"/>
          <w:lang w:eastAsia="es-CO"/>
        </w:rPr>
        <w:t xml:space="preserve">e en la isla más grande de toda </w:t>
      </w:r>
      <w:r w:rsidR="00697DD3" w:rsidRPr="00697DD3">
        <w:rPr>
          <w:rFonts w:ascii="Arial Narrow" w:hAnsi="Arial Narrow" w:cs="Times New Roman"/>
          <w:sz w:val="24"/>
          <w:szCs w:val="24"/>
          <w:lang w:eastAsia="es-CO"/>
        </w:rPr>
        <w:t>Greci</w:t>
      </w:r>
      <w:r w:rsidR="00697DD3">
        <w:rPr>
          <w:rFonts w:ascii="Arial Narrow" w:hAnsi="Arial Narrow" w:cs="Times New Roman"/>
          <w:sz w:val="24"/>
          <w:szCs w:val="24"/>
          <w:lang w:eastAsia="es-CO"/>
        </w:rPr>
        <w:t xml:space="preserve">a. En la ciudad de Heraklion se </w:t>
      </w:r>
      <w:r w:rsidR="00697DD3" w:rsidRPr="00697DD3">
        <w:rPr>
          <w:rFonts w:ascii="Arial Narrow" w:hAnsi="Arial Narrow" w:cs="Times New Roman"/>
          <w:sz w:val="24"/>
          <w:szCs w:val="24"/>
          <w:lang w:eastAsia="es-CO"/>
        </w:rPr>
        <w:t>encuentr</w:t>
      </w:r>
      <w:r w:rsidR="00697DD3">
        <w:rPr>
          <w:rFonts w:ascii="Arial Narrow" w:hAnsi="Arial Narrow" w:cs="Times New Roman"/>
          <w:sz w:val="24"/>
          <w:szCs w:val="24"/>
          <w:lang w:eastAsia="es-CO"/>
        </w:rPr>
        <w:t xml:space="preserve">a el famoso Palacio de </w:t>
      </w:r>
      <w:proofErr w:type="spellStart"/>
      <w:r w:rsidR="00697DD3">
        <w:rPr>
          <w:rFonts w:ascii="Arial Narrow" w:hAnsi="Arial Narrow" w:cs="Times New Roman"/>
          <w:sz w:val="24"/>
          <w:szCs w:val="24"/>
          <w:lang w:eastAsia="es-CO"/>
        </w:rPr>
        <w:t>Knossos</w:t>
      </w:r>
      <w:proofErr w:type="spellEnd"/>
      <w:r w:rsidR="00697DD3">
        <w:rPr>
          <w:rFonts w:ascii="Arial Narrow" w:hAnsi="Arial Narrow" w:cs="Times New Roman"/>
          <w:sz w:val="24"/>
          <w:szCs w:val="24"/>
          <w:lang w:eastAsia="es-CO"/>
        </w:rPr>
        <w:t xml:space="preserve">, </w:t>
      </w:r>
      <w:r w:rsidR="00697DD3" w:rsidRPr="00697DD3">
        <w:rPr>
          <w:rFonts w:ascii="Arial Narrow" w:hAnsi="Arial Narrow" w:cs="Times New Roman"/>
          <w:sz w:val="24"/>
          <w:szCs w:val="24"/>
          <w:lang w:eastAsia="es-CO"/>
        </w:rPr>
        <w:t xml:space="preserve">centro de la </w:t>
      </w:r>
      <w:r w:rsidR="00697DD3">
        <w:rPr>
          <w:rFonts w:ascii="Arial Narrow" w:hAnsi="Arial Narrow" w:cs="Times New Roman"/>
          <w:sz w:val="24"/>
          <w:szCs w:val="24"/>
          <w:lang w:eastAsia="es-CO"/>
        </w:rPr>
        <w:t xml:space="preserve">Civilización Minoica y lugar de </w:t>
      </w:r>
      <w:r w:rsidR="00697DD3" w:rsidRPr="00697DD3">
        <w:rPr>
          <w:rFonts w:ascii="Arial Narrow" w:hAnsi="Arial Narrow" w:cs="Times New Roman"/>
          <w:sz w:val="24"/>
          <w:szCs w:val="24"/>
          <w:lang w:eastAsia="es-CO"/>
        </w:rPr>
        <w:t>la f</w:t>
      </w:r>
      <w:r w:rsidR="00697DD3">
        <w:rPr>
          <w:rFonts w:ascii="Arial Narrow" w:hAnsi="Arial Narrow" w:cs="Times New Roman"/>
          <w:sz w:val="24"/>
          <w:szCs w:val="24"/>
          <w:lang w:eastAsia="es-CO"/>
        </w:rPr>
        <w:t xml:space="preserve">amosa leyenda del Minotauro. La </w:t>
      </w:r>
      <w:r w:rsidR="00697DD3" w:rsidRPr="00697DD3">
        <w:rPr>
          <w:rFonts w:ascii="Arial Narrow" w:hAnsi="Arial Narrow" w:cs="Times New Roman"/>
          <w:sz w:val="24"/>
          <w:szCs w:val="24"/>
          <w:lang w:eastAsia="es-CO"/>
        </w:rPr>
        <w:t>gastr</w:t>
      </w:r>
      <w:r w:rsidR="00697DD3">
        <w:rPr>
          <w:rFonts w:ascii="Arial Narrow" w:hAnsi="Arial Narrow" w:cs="Times New Roman"/>
          <w:sz w:val="24"/>
          <w:szCs w:val="24"/>
          <w:lang w:eastAsia="es-CO"/>
        </w:rPr>
        <w:t xml:space="preserve">onomía de esta isla es conocida </w:t>
      </w:r>
      <w:r w:rsidR="00697DD3" w:rsidRPr="00697DD3">
        <w:rPr>
          <w:rFonts w:ascii="Arial Narrow" w:hAnsi="Arial Narrow" w:cs="Times New Roman"/>
          <w:sz w:val="24"/>
          <w:szCs w:val="24"/>
          <w:lang w:eastAsia="es-CO"/>
        </w:rPr>
        <w:t>mundialmente.</w:t>
      </w:r>
      <w:r>
        <w:rPr>
          <w:rFonts w:ascii="Arial Narrow" w:hAnsi="Arial Narrow" w:cs="Times New Roman"/>
          <w:sz w:val="24"/>
          <w:szCs w:val="24"/>
          <w:lang w:eastAsia="es-CO"/>
        </w:rPr>
        <w:t xml:space="preserve"> Alojamiento. </w:t>
      </w:r>
    </w:p>
    <w:p w14:paraId="584B3B46" w14:textId="77777777" w:rsidR="009E4643" w:rsidRDefault="009E4643" w:rsidP="00E42BCB">
      <w:pPr>
        <w:spacing w:after="0" w:line="240" w:lineRule="auto"/>
        <w:jc w:val="both"/>
        <w:rPr>
          <w:rFonts w:ascii="Arial Narrow" w:hAnsi="Arial Narrow" w:cs="Times New Roman"/>
          <w:sz w:val="24"/>
          <w:szCs w:val="24"/>
          <w:lang w:eastAsia="es-CO"/>
        </w:rPr>
      </w:pPr>
    </w:p>
    <w:p w14:paraId="592DE391" w14:textId="77777777" w:rsidR="00ED2358" w:rsidRPr="00823434" w:rsidRDefault="00ED2358" w:rsidP="00E42BCB">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8</w:t>
      </w:r>
      <w:r w:rsidRPr="00823434">
        <w:rPr>
          <w:rFonts w:ascii="Arial Narrow" w:eastAsia="Adobe Fangsong Std R" w:hAnsi="Arial Narrow" w:cstheme="minorBidi"/>
          <w:b/>
          <w:bCs/>
          <w:color w:val="C00000"/>
          <w:kern w:val="0"/>
          <w:sz w:val="24"/>
          <w:szCs w:val="24"/>
          <w:lang w:val="es-CO" w:eastAsia="en-US"/>
        </w:rPr>
        <w:t xml:space="preserve"> – </w:t>
      </w:r>
      <w:r w:rsidR="00697DD3" w:rsidRPr="00697DD3">
        <w:rPr>
          <w:rFonts w:ascii="Arial Narrow" w:eastAsia="Adobe Fangsong Std R" w:hAnsi="Arial Narrow" w:cstheme="minorBidi"/>
          <w:b/>
          <w:bCs/>
          <w:color w:val="C00000"/>
          <w:kern w:val="0"/>
          <w:sz w:val="24"/>
          <w:szCs w:val="24"/>
          <w:lang w:val="es-CO" w:eastAsia="en-US"/>
        </w:rPr>
        <w:t>HERAKLION I MYKONOS</w:t>
      </w:r>
    </w:p>
    <w:p w14:paraId="5080042C" w14:textId="77777777" w:rsidR="00697DD3" w:rsidRPr="00697DD3" w:rsidRDefault="00697DD3" w:rsidP="00697DD3">
      <w:pPr>
        <w:spacing w:after="0" w:line="240" w:lineRule="auto"/>
        <w:jc w:val="both"/>
        <w:rPr>
          <w:rFonts w:ascii="Arial Narrow" w:hAnsi="Arial Narrow" w:cs="Times New Roman"/>
          <w:sz w:val="24"/>
          <w:szCs w:val="24"/>
          <w:lang w:eastAsia="es-CO"/>
        </w:rPr>
      </w:pPr>
      <w:r>
        <w:rPr>
          <w:rFonts w:ascii="Arial Narrow" w:hAnsi="Arial Narrow" w:cs="Times New Roman"/>
          <w:sz w:val="24"/>
          <w:szCs w:val="24"/>
          <w:lang w:eastAsia="es-CO"/>
        </w:rPr>
        <w:t xml:space="preserve">Desayuno. </w:t>
      </w:r>
      <w:r w:rsidRPr="00697DD3">
        <w:rPr>
          <w:rFonts w:ascii="Arial Narrow" w:hAnsi="Arial Narrow" w:cs="Times New Roman"/>
          <w:sz w:val="24"/>
          <w:szCs w:val="24"/>
          <w:lang w:eastAsia="es-CO"/>
        </w:rPr>
        <w:t>A la hora</w:t>
      </w:r>
      <w:r>
        <w:rPr>
          <w:rFonts w:ascii="Arial Narrow" w:hAnsi="Arial Narrow" w:cs="Times New Roman"/>
          <w:sz w:val="24"/>
          <w:szCs w:val="24"/>
          <w:lang w:eastAsia="es-CO"/>
        </w:rPr>
        <w:t xml:space="preserve"> indicada, traslado al puerto y </w:t>
      </w:r>
      <w:r w:rsidRPr="00697DD3">
        <w:rPr>
          <w:rFonts w:ascii="Arial Narrow" w:hAnsi="Arial Narrow" w:cs="Times New Roman"/>
          <w:sz w:val="24"/>
          <w:szCs w:val="24"/>
          <w:lang w:eastAsia="es-CO"/>
        </w:rPr>
        <w:t>embarque en el ferry rápido con destino a la</w:t>
      </w:r>
    </w:p>
    <w:p w14:paraId="5A2CE54C" w14:textId="77777777" w:rsidR="00ED2358" w:rsidRDefault="00697DD3" w:rsidP="00697DD3">
      <w:pPr>
        <w:spacing w:after="0" w:line="240" w:lineRule="auto"/>
        <w:jc w:val="both"/>
        <w:rPr>
          <w:rFonts w:ascii="Arial Narrow" w:hAnsi="Arial Narrow" w:cs="Times New Roman"/>
          <w:sz w:val="24"/>
          <w:szCs w:val="24"/>
          <w:lang w:eastAsia="es-CO"/>
        </w:rPr>
      </w:pPr>
      <w:r w:rsidRPr="00697DD3">
        <w:rPr>
          <w:rFonts w:ascii="Arial Narrow" w:hAnsi="Arial Narrow" w:cs="Times New Roman"/>
          <w:sz w:val="24"/>
          <w:szCs w:val="24"/>
          <w:lang w:eastAsia="es-CO"/>
        </w:rPr>
        <w:t>isla de M</w:t>
      </w:r>
      <w:r>
        <w:rPr>
          <w:rFonts w:ascii="Arial Narrow" w:hAnsi="Arial Narrow" w:cs="Times New Roman"/>
          <w:sz w:val="24"/>
          <w:szCs w:val="24"/>
          <w:lang w:eastAsia="es-CO"/>
        </w:rPr>
        <w:t xml:space="preserve">ykonos. Recepción y traslado al </w:t>
      </w:r>
      <w:r w:rsidRPr="00697DD3">
        <w:rPr>
          <w:rFonts w:ascii="Arial Narrow" w:hAnsi="Arial Narrow" w:cs="Times New Roman"/>
          <w:sz w:val="24"/>
          <w:szCs w:val="24"/>
          <w:lang w:eastAsia="es-CO"/>
        </w:rPr>
        <w:t>hotel.</w:t>
      </w:r>
      <w:r w:rsidR="009E4643">
        <w:rPr>
          <w:rFonts w:ascii="Arial Narrow" w:hAnsi="Arial Narrow" w:cs="Times New Roman"/>
          <w:sz w:val="24"/>
          <w:szCs w:val="24"/>
          <w:lang w:eastAsia="es-CO"/>
        </w:rPr>
        <w:t xml:space="preserve"> Alojamiento. </w:t>
      </w:r>
    </w:p>
    <w:p w14:paraId="0765823C" w14:textId="77777777" w:rsidR="0039335C" w:rsidRDefault="0039335C" w:rsidP="00E42BCB">
      <w:pPr>
        <w:pStyle w:val="western"/>
        <w:jc w:val="both"/>
        <w:rPr>
          <w:rFonts w:ascii="Arial Narrow" w:eastAsia="Adobe Fangsong Std R" w:hAnsi="Arial Narrow" w:cstheme="minorBidi"/>
          <w:b/>
          <w:bCs/>
          <w:color w:val="C00000"/>
          <w:kern w:val="0"/>
          <w:sz w:val="24"/>
          <w:szCs w:val="24"/>
          <w:lang w:val="es-CO" w:eastAsia="en-US"/>
        </w:rPr>
      </w:pPr>
    </w:p>
    <w:p w14:paraId="5C41E14E" w14:textId="77777777" w:rsidR="00697DD3" w:rsidRDefault="00697DD3" w:rsidP="00E42BCB">
      <w:pPr>
        <w:pStyle w:val="western"/>
        <w:jc w:val="both"/>
        <w:rPr>
          <w:rFonts w:ascii="Arial Narrow" w:eastAsia="Adobe Fangsong Std R" w:hAnsi="Arial Narrow" w:cstheme="minorBidi"/>
          <w:b/>
          <w:bCs/>
          <w:color w:val="C00000"/>
          <w:kern w:val="0"/>
          <w:sz w:val="24"/>
          <w:szCs w:val="24"/>
          <w:lang w:val="es-CO" w:eastAsia="en-US"/>
        </w:rPr>
      </w:pPr>
    </w:p>
    <w:p w14:paraId="666D5F4D" w14:textId="77777777" w:rsidR="00697DD3" w:rsidRDefault="00697DD3" w:rsidP="00E42BCB">
      <w:pPr>
        <w:pStyle w:val="western"/>
        <w:jc w:val="both"/>
        <w:rPr>
          <w:rFonts w:ascii="Arial Narrow" w:eastAsia="Adobe Fangsong Std R" w:hAnsi="Arial Narrow" w:cstheme="minorBidi"/>
          <w:b/>
          <w:bCs/>
          <w:color w:val="C00000"/>
          <w:kern w:val="0"/>
          <w:sz w:val="24"/>
          <w:szCs w:val="24"/>
          <w:lang w:val="es-CO" w:eastAsia="en-US"/>
        </w:rPr>
      </w:pPr>
    </w:p>
    <w:p w14:paraId="0CEDF161" w14:textId="77777777" w:rsidR="009E4643" w:rsidRDefault="0039335C" w:rsidP="00E42BCB">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lastRenderedPageBreak/>
        <w:t>Día 9</w:t>
      </w:r>
      <w:r w:rsidRPr="00823434">
        <w:rPr>
          <w:rFonts w:ascii="Arial Narrow" w:eastAsia="Adobe Fangsong Std R" w:hAnsi="Arial Narrow" w:cstheme="minorBidi"/>
          <w:b/>
          <w:bCs/>
          <w:color w:val="C00000"/>
          <w:kern w:val="0"/>
          <w:sz w:val="24"/>
          <w:szCs w:val="24"/>
          <w:lang w:val="es-CO" w:eastAsia="en-US"/>
        </w:rPr>
        <w:t xml:space="preserve"> –</w:t>
      </w:r>
      <w:r w:rsidR="00697DD3">
        <w:rPr>
          <w:rFonts w:ascii="Arial Narrow" w:eastAsia="Adobe Fangsong Std R" w:hAnsi="Arial Narrow" w:cstheme="minorBidi"/>
          <w:b/>
          <w:bCs/>
          <w:color w:val="C00000"/>
          <w:kern w:val="0"/>
          <w:sz w:val="24"/>
          <w:szCs w:val="24"/>
          <w:lang w:val="es-CO" w:eastAsia="en-US"/>
        </w:rPr>
        <w:t xml:space="preserve"> </w:t>
      </w:r>
      <w:r w:rsidR="0006144E" w:rsidRPr="0006144E">
        <w:rPr>
          <w:rFonts w:ascii="Arial Narrow" w:eastAsia="Adobe Fangsong Std R" w:hAnsi="Arial Narrow" w:cstheme="minorBidi"/>
          <w:b/>
          <w:bCs/>
          <w:color w:val="C00000"/>
          <w:kern w:val="0"/>
          <w:sz w:val="24"/>
          <w:szCs w:val="24"/>
          <w:lang w:val="es-CO" w:eastAsia="en-US"/>
        </w:rPr>
        <w:t>MYKONOS</w:t>
      </w:r>
    </w:p>
    <w:p w14:paraId="1F51D900" w14:textId="77777777" w:rsidR="0039335C" w:rsidRPr="009E4643" w:rsidRDefault="009E4643" w:rsidP="00697DD3">
      <w:pPr>
        <w:pStyle w:val="western"/>
        <w:jc w:val="both"/>
        <w:rPr>
          <w:rFonts w:ascii="Arial Narrow" w:hAnsi="Arial Narrow" w:cs="Times New Roman"/>
          <w:sz w:val="24"/>
          <w:szCs w:val="24"/>
          <w:lang w:val="es-CO" w:eastAsia="es-CO"/>
        </w:rPr>
      </w:pPr>
      <w:r w:rsidRPr="009E4643">
        <w:rPr>
          <w:rFonts w:ascii="Arial Narrow" w:hAnsi="Arial Narrow" w:cs="Times New Roman"/>
          <w:sz w:val="24"/>
          <w:szCs w:val="24"/>
          <w:lang w:val="es-CO" w:eastAsia="es-CO"/>
        </w:rPr>
        <w:t xml:space="preserve">Desayuno. </w:t>
      </w:r>
      <w:r w:rsidR="001C2F31">
        <w:rPr>
          <w:rFonts w:ascii="Arial Narrow" w:hAnsi="Arial Narrow" w:cs="Times New Roman"/>
          <w:sz w:val="24"/>
          <w:szCs w:val="24"/>
          <w:lang w:val="es-CO" w:eastAsia="es-CO"/>
        </w:rPr>
        <w:t>Día libre</w:t>
      </w:r>
      <w:r w:rsidR="00697DD3" w:rsidRPr="00697DD3">
        <w:rPr>
          <w:rFonts w:ascii="Arial Narrow" w:hAnsi="Arial Narrow" w:cs="Times New Roman"/>
          <w:sz w:val="24"/>
          <w:szCs w:val="24"/>
          <w:lang w:val="es-CO" w:eastAsia="es-CO"/>
        </w:rPr>
        <w:t xml:space="preserve"> en esta fabulosa isla. Un lugar de</w:t>
      </w:r>
      <w:r w:rsidR="00697DD3">
        <w:rPr>
          <w:rFonts w:ascii="Arial Narrow" w:hAnsi="Arial Narrow" w:cs="Times New Roman"/>
          <w:sz w:val="24"/>
          <w:szCs w:val="24"/>
          <w:lang w:val="es-CO" w:eastAsia="es-CO"/>
        </w:rPr>
        <w:t xml:space="preserve"> </w:t>
      </w:r>
      <w:r w:rsidR="00697DD3" w:rsidRPr="00697DD3">
        <w:rPr>
          <w:rFonts w:ascii="Arial Narrow" w:hAnsi="Arial Narrow" w:cs="Times New Roman"/>
          <w:sz w:val="24"/>
          <w:szCs w:val="24"/>
          <w:lang w:val="es-CO" w:eastAsia="es-CO"/>
        </w:rPr>
        <w:t>contrastes, Mykonos es un destino</w:t>
      </w:r>
      <w:r w:rsidR="00697DD3">
        <w:rPr>
          <w:rFonts w:ascii="Arial Narrow" w:hAnsi="Arial Narrow" w:cs="Times New Roman"/>
          <w:sz w:val="24"/>
          <w:szCs w:val="24"/>
          <w:lang w:val="es-CO" w:eastAsia="es-CO"/>
        </w:rPr>
        <w:t xml:space="preserve"> </w:t>
      </w:r>
      <w:r w:rsidR="00697DD3" w:rsidRPr="00697DD3">
        <w:rPr>
          <w:rFonts w:ascii="Arial Narrow" w:hAnsi="Arial Narrow" w:cs="Times New Roman"/>
          <w:sz w:val="24"/>
          <w:szCs w:val="24"/>
          <w:lang w:val="es-CO" w:eastAsia="es-CO"/>
        </w:rPr>
        <w:t>inter</w:t>
      </w:r>
      <w:r w:rsidR="00697DD3">
        <w:rPr>
          <w:rFonts w:ascii="Arial Narrow" w:hAnsi="Arial Narrow" w:cs="Times New Roman"/>
          <w:sz w:val="24"/>
          <w:szCs w:val="24"/>
          <w:lang w:val="es-CO" w:eastAsia="es-CO"/>
        </w:rPr>
        <w:t xml:space="preserve">nacional de famosos. Sus playas </w:t>
      </w:r>
      <w:r w:rsidR="00697DD3" w:rsidRPr="00697DD3">
        <w:rPr>
          <w:rFonts w:ascii="Arial Narrow" w:hAnsi="Arial Narrow" w:cs="Times New Roman"/>
          <w:sz w:val="24"/>
          <w:szCs w:val="24"/>
          <w:lang w:val="es-CO" w:eastAsia="es-CO"/>
        </w:rPr>
        <w:t>maravillos</w:t>
      </w:r>
      <w:r w:rsidR="00697DD3">
        <w:rPr>
          <w:rFonts w:ascii="Arial Narrow" w:hAnsi="Arial Narrow" w:cs="Times New Roman"/>
          <w:sz w:val="24"/>
          <w:szCs w:val="24"/>
          <w:lang w:val="es-CO" w:eastAsia="es-CO"/>
        </w:rPr>
        <w:t xml:space="preserve">as, tiendas deslumbrantes y una </w:t>
      </w:r>
      <w:r w:rsidR="00697DD3" w:rsidRPr="00697DD3">
        <w:rPr>
          <w:rFonts w:ascii="Arial Narrow" w:hAnsi="Arial Narrow" w:cs="Times New Roman"/>
          <w:sz w:val="24"/>
          <w:szCs w:val="24"/>
          <w:lang w:val="es-CO" w:eastAsia="es-CO"/>
        </w:rPr>
        <w:t>vida noct</w:t>
      </w:r>
      <w:r w:rsidR="00697DD3">
        <w:rPr>
          <w:rFonts w:ascii="Arial Narrow" w:hAnsi="Arial Narrow" w:cs="Times New Roman"/>
          <w:sz w:val="24"/>
          <w:szCs w:val="24"/>
          <w:lang w:val="es-CO" w:eastAsia="es-CO"/>
        </w:rPr>
        <w:t xml:space="preserve">urna incomparable contribuyen a </w:t>
      </w:r>
      <w:r w:rsidR="00697DD3" w:rsidRPr="00697DD3">
        <w:rPr>
          <w:rFonts w:ascii="Arial Narrow" w:hAnsi="Arial Narrow" w:cs="Times New Roman"/>
          <w:sz w:val="24"/>
          <w:szCs w:val="24"/>
          <w:lang w:val="es-CO" w:eastAsia="es-CO"/>
        </w:rPr>
        <w:t>su fama.</w:t>
      </w:r>
      <w:r w:rsidR="0006144E">
        <w:rPr>
          <w:rFonts w:ascii="Arial Narrow" w:hAnsi="Arial Narrow" w:cs="Times New Roman"/>
          <w:sz w:val="24"/>
          <w:szCs w:val="24"/>
          <w:lang w:val="es-CO" w:eastAsia="es-CO"/>
        </w:rPr>
        <w:t xml:space="preserve"> </w:t>
      </w:r>
      <w:r w:rsidRPr="009E4643">
        <w:rPr>
          <w:rFonts w:ascii="Arial Narrow" w:hAnsi="Arial Narrow" w:cs="Times New Roman"/>
          <w:sz w:val="24"/>
          <w:szCs w:val="24"/>
          <w:lang w:val="es-CO" w:eastAsia="es-CO"/>
        </w:rPr>
        <w:t xml:space="preserve">Alojamiento. </w:t>
      </w:r>
      <w:r w:rsidR="0006144E">
        <w:rPr>
          <w:rFonts w:ascii="Arial Narrow" w:hAnsi="Arial Narrow" w:cs="Times New Roman"/>
          <w:sz w:val="24"/>
          <w:szCs w:val="24"/>
          <w:lang w:val="es-CO" w:eastAsia="es-CO"/>
        </w:rPr>
        <w:t xml:space="preserve"> </w:t>
      </w:r>
    </w:p>
    <w:p w14:paraId="21FEA8C6" w14:textId="77777777" w:rsidR="009E4643" w:rsidRDefault="009E4643" w:rsidP="00E42BCB">
      <w:pPr>
        <w:pStyle w:val="western"/>
        <w:jc w:val="both"/>
        <w:rPr>
          <w:rFonts w:ascii="Arial Narrow" w:eastAsia="Adobe Fangsong Std R" w:hAnsi="Arial Narrow" w:cstheme="minorBidi"/>
          <w:b/>
          <w:bCs/>
          <w:color w:val="C00000"/>
          <w:kern w:val="0"/>
          <w:sz w:val="24"/>
          <w:szCs w:val="24"/>
          <w:lang w:val="es-CO" w:eastAsia="en-US"/>
        </w:rPr>
      </w:pPr>
    </w:p>
    <w:p w14:paraId="419D6A41" w14:textId="77777777" w:rsidR="0039335C" w:rsidRPr="00823434" w:rsidRDefault="0039335C" w:rsidP="00E42BCB">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10</w:t>
      </w:r>
      <w:r w:rsidRPr="00823434">
        <w:rPr>
          <w:rFonts w:ascii="Arial Narrow" w:eastAsia="Adobe Fangsong Std R" w:hAnsi="Arial Narrow" w:cstheme="minorBidi"/>
          <w:b/>
          <w:bCs/>
          <w:color w:val="C00000"/>
          <w:kern w:val="0"/>
          <w:sz w:val="24"/>
          <w:szCs w:val="24"/>
          <w:lang w:val="es-CO" w:eastAsia="en-US"/>
        </w:rPr>
        <w:t xml:space="preserve"> – </w:t>
      </w:r>
      <w:r w:rsidR="0006144E" w:rsidRPr="0006144E">
        <w:rPr>
          <w:rFonts w:ascii="Arial Narrow" w:eastAsia="Adobe Fangsong Std R" w:hAnsi="Arial Narrow" w:cstheme="minorBidi"/>
          <w:b/>
          <w:bCs/>
          <w:color w:val="C00000"/>
          <w:kern w:val="0"/>
          <w:sz w:val="24"/>
          <w:szCs w:val="24"/>
          <w:lang w:val="es-CO" w:eastAsia="en-US"/>
        </w:rPr>
        <w:t>MYKONOS</w:t>
      </w:r>
    </w:p>
    <w:p w14:paraId="4F020D8A" w14:textId="77777777" w:rsidR="0006144E" w:rsidRDefault="00697DD3" w:rsidP="0006144E">
      <w:pPr>
        <w:spacing w:after="0" w:line="240" w:lineRule="auto"/>
        <w:jc w:val="both"/>
        <w:rPr>
          <w:rFonts w:ascii="Arial Narrow" w:hAnsi="Arial Narrow" w:cs="Times New Roman"/>
          <w:sz w:val="24"/>
          <w:szCs w:val="24"/>
          <w:lang w:eastAsia="es-CO"/>
        </w:rPr>
      </w:pPr>
      <w:r w:rsidRPr="009E4643">
        <w:rPr>
          <w:rFonts w:ascii="Arial Narrow" w:hAnsi="Arial Narrow" w:cs="Times New Roman"/>
          <w:sz w:val="24"/>
          <w:szCs w:val="24"/>
          <w:lang w:eastAsia="es-CO"/>
        </w:rPr>
        <w:t xml:space="preserve">Desayuno. </w:t>
      </w:r>
      <w:r w:rsidRPr="00697DD3">
        <w:rPr>
          <w:rFonts w:ascii="Arial Narrow" w:hAnsi="Arial Narrow" w:cs="Times New Roman"/>
          <w:sz w:val="24"/>
          <w:szCs w:val="24"/>
          <w:lang w:eastAsia="es-CO"/>
        </w:rPr>
        <w:t>Días libres en esta fabulosa isla. Un lugar de</w:t>
      </w:r>
      <w:r>
        <w:rPr>
          <w:rFonts w:ascii="Arial Narrow" w:hAnsi="Arial Narrow" w:cs="Times New Roman"/>
          <w:sz w:val="24"/>
          <w:szCs w:val="24"/>
          <w:lang w:eastAsia="es-CO"/>
        </w:rPr>
        <w:t xml:space="preserve"> </w:t>
      </w:r>
      <w:r w:rsidRPr="00697DD3">
        <w:rPr>
          <w:rFonts w:ascii="Arial Narrow" w:hAnsi="Arial Narrow" w:cs="Times New Roman"/>
          <w:sz w:val="24"/>
          <w:szCs w:val="24"/>
          <w:lang w:eastAsia="es-CO"/>
        </w:rPr>
        <w:t>contrastes, Mykonos es un destino</w:t>
      </w:r>
      <w:r>
        <w:rPr>
          <w:rFonts w:ascii="Arial Narrow" w:hAnsi="Arial Narrow" w:cs="Times New Roman"/>
          <w:sz w:val="24"/>
          <w:szCs w:val="24"/>
          <w:lang w:eastAsia="es-CO"/>
        </w:rPr>
        <w:t xml:space="preserve"> </w:t>
      </w:r>
      <w:r w:rsidRPr="00697DD3">
        <w:rPr>
          <w:rFonts w:ascii="Arial Narrow" w:hAnsi="Arial Narrow" w:cs="Times New Roman"/>
          <w:sz w:val="24"/>
          <w:szCs w:val="24"/>
          <w:lang w:eastAsia="es-CO"/>
        </w:rPr>
        <w:t>inter</w:t>
      </w:r>
      <w:r>
        <w:rPr>
          <w:rFonts w:ascii="Arial Narrow" w:hAnsi="Arial Narrow" w:cs="Times New Roman"/>
          <w:sz w:val="24"/>
          <w:szCs w:val="24"/>
          <w:lang w:eastAsia="es-CO"/>
        </w:rPr>
        <w:t xml:space="preserve">nacional de famosos. Sus playas </w:t>
      </w:r>
      <w:r w:rsidRPr="00697DD3">
        <w:rPr>
          <w:rFonts w:ascii="Arial Narrow" w:hAnsi="Arial Narrow" w:cs="Times New Roman"/>
          <w:sz w:val="24"/>
          <w:szCs w:val="24"/>
          <w:lang w:eastAsia="es-CO"/>
        </w:rPr>
        <w:t>maravillos</w:t>
      </w:r>
      <w:r>
        <w:rPr>
          <w:rFonts w:ascii="Arial Narrow" w:hAnsi="Arial Narrow" w:cs="Times New Roman"/>
          <w:sz w:val="24"/>
          <w:szCs w:val="24"/>
          <w:lang w:eastAsia="es-CO"/>
        </w:rPr>
        <w:t xml:space="preserve">as, tiendas deslumbrantes y una </w:t>
      </w:r>
      <w:r w:rsidRPr="00697DD3">
        <w:rPr>
          <w:rFonts w:ascii="Arial Narrow" w:hAnsi="Arial Narrow" w:cs="Times New Roman"/>
          <w:sz w:val="24"/>
          <w:szCs w:val="24"/>
          <w:lang w:eastAsia="es-CO"/>
        </w:rPr>
        <w:t>vida noct</w:t>
      </w:r>
      <w:r>
        <w:rPr>
          <w:rFonts w:ascii="Arial Narrow" w:hAnsi="Arial Narrow" w:cs="Times New Roman"/>
          <w:sz w:val="24"/>
          <w:szCs w:val="24"/>
          <w:lang w:eastAsia="es-CO"/>
        </w:rPr>
        <w:t xml:space="preserve">urna incomparable contribuyen a </w:t>
      </w:r>
      <w:r w:rsidRPr="00697DD3">
        <w:rPr>
          <w:rFonts w:ascii="Arial Narrow" w:hAnsi="Arial Narrow" w:cs="Times New Roman"/>
          <w:sz w:val="24"/>
          <w:szCs w:val="24"/>
          <w:lang w:eastAsia="es-CO"/>
        </w:rPr>
        <w:t>su fama.</w:t>
      </w:r>
      <w:r>
        <w:rPr>
          <w:rFonts w:ascii="Arial Narrow" w:hAnsi="Arial Narrow" w:cs="Times New Roman"/>
          <w:sz w:val="24"/>
          <w:szCs w:val="24"/>
          <w:lang w:eastAsia="es-CO"/>
        </w:rPr>
        <w:t xml:space="preserve"> </w:t>
      </w:r>
      <w:r w:rsidRPr="009E4643">
        <w:rPr>
          <w:rFonts w:ascii="Arial Narrow" w:hAnsi="Arial Narrow" w:cs="Times New Roman"/>
          <w:sz w:val="24"/>
          <w:szCs w:val="24"/>
          <w:lang w:eastAsia="es-CO"/>
        </w:rPr>
        <w:t>Alojamiento.</w:t>
      </w:r>
    </w:p>
    <w:p w14:paraId="1CCE3D61" w14:textId="77777777" w:rsidR="00697DD3" w:rsidRDefault="00697DD3" w:rsidP="0006144E">
      <w:pPr>
        <w:spacing w:after="0" w:line="240" w:lineRule="auto"/>
        <w:jc w:val="both"/>
        <w:rPr>
          <w:rFonts w:ascii="Arial Narrow" w:hAnsi="Arial Narrow" w:cs="Times New Roman"/>
          <w:sz w:val="24"/>
          <w:szCs w:val="24"/>
          <w:lang w:eastAsia="es-CO"/>
        </w:rPr>
      </w:pPr>
    </w:p>
    <w:p w14:paraId="2F156856" w14:textId="77777777" w:rsidR="000D6694" w:rsidRPr="00823434" w:rsidRDefault="000D6694" w:rsidP="000D6694">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11</w:t>
      </w:r>
      <w:r w:rsidRPr="00823434">
        <w:rPr>
          <w:rFonts w:ascii="Arial Narrow" w:eastAsia="Adobe Fangsong Std R" w:hAnsi="Arial Narrow" w:cstheme="minorBidi"/>
          <w:b/>
          <w:bCs/>
          <w:color w:val="C00000"/>
          <w:kern w:val="0"/>
          <w:sz w:val="24"/>
          <w:szCs w:val="24"/>
          <w:lang w:val="es-CO" w:eastAsia="en-US"/>
        </w:rPr>
        <w:t xml:space="preserve"> – </w:t>
      </w:r>
      <w:r w:rsidR="0006144E" w:rsidRPr="0006144E">
        <w:rPr>
          <w:rFonts w:ascii="Arial Narrow" w:eastAsia="Adobe Fangsong Std R" w:hAnsi="Arial Narrow" w:cstheme="minorBidi"/>
          <w:b/>
          <w:bCs/>
          <w:color w:val="C00000"/>
          <w:kern w:val="0"/>
          <w:sz w:val="24"/>
          <w:szCs w:val="24"/>
          <w:lang w:val="es-CO" w:eastAsia="en-US"/>
        </w:rPr>
        <w:t>MYKONOS I ATENAS</w:t>
      </w:r>
    </w:p>
    <w:p w14:paraId="63508AA0" w14:textId="77777777" w:rsidR="000D6694" w:rsidRDefault="000D6694" w:rsidP="0006144E">
      <w:pPr>
        <w:spacing w:after="0" w:line="240" w:lineRule="auto"/>
        <w:jc w:val="both"/>
        <w:rPr>
          <w:rFonts w:ascii="Arial Narrow" w:hAnsi="Arial Narrow" w:cs="Times New Roman"/>
          <w:sz w:val="24"/>
          <w:szCs w:val="24"/>
          <w:lang w:eastAsia="es-CO"/>
        </w:rPr>
      </w:pPr>
      <w:r>
        <w:rPr>
          <w:rFonts w:ascii="Arial Narrow" w:hAnsi="Arial Narrow" w:cs="Times New Roman"/>
          <w:sz w:val="24"/>
          <w:szCs w:val="24"/>
          <w:lang w:eastAsia="es-CO"/>
        </w:rPr>
        <w:t xml:space="preserve">Desayuno, </w:t>
      </w:r>
      <w:r w:rsidR="0006144E" w:rsidRPr="0006144E">
        <w:rPr>
          <w:rFonts w:ascii="Arial Narrow" w:hAnsi="Arial Narrow" w:cs="Times New Roman"/>
          <w:sz w:val="24"/>
          <w:szCs w:val="24"/>
          <w:lang w:eastAsia="es-CO"/>
        </w:rPr>
        <w:t>A la hora indicada, traslado al puer</w:t>
      </w:r>
      <w:r w:rsidR="0006144E">
        <w:rPr>
          <w:rFonts w:ascii="Arial Narrow" w:hAnsi="Arial Narrow" w:cs="Times New Roman"/>
          <w:sz w:val="24"/>
          <w:szCs w:val="24"/>
          <w:lang w:eastAsia="es-CO"/>
        </w:rPr>
        <w:t xml:space="preserve">to y </w:t>
      </w:r>
      <w:r w:rsidR="0006144E" w:rsidRPr="0006144E">
        <w:rPr>
          <w:rFonts w:ascii="Arial Narrow" w:hAnsi="Arial Narrow" w:cs="Times New Roman"/>
          <w:sz w:val="24"/>
          <w:szCs w:val="24"/>
          <w:lang w:eastAsia="es-CO"/>
        </w:rPr>
        <w:t>embarque e</w:t>
      </w:r>
      <w:r w:rsidR="0006144E">
        <w:rPr>
          <w:rFonts w:ascii="Arial Narrow" w:hAnsi="Arial Narrow" w:cs="Times New Roman"/>
          <w:sz w:val="24"/>
          <w:szCs w:val="24"/>
          <w:lang w:eastAsia="es-CO"/>
        </w:rPr>
        <w:t xml:space="preserve">n el barco convencional para su </w:t>
      </w:r>
      <w:r w:rsidR="0006144E" w:rsidRPr="0006144E">
        <w:rPr>
          <w:rFonts w:ascii="Arial Narrow" w:hAnsi="Arial Narrow" w:cs="Times New Roman"/>
          <w:sz w:val="24"/>
          <w:szCs w:val="24"/>
          <w:lang w:eastAsia="es-CO"/>
        </w:rPr>
        <w:t xml:space="preserve">regreso a </w:t>
      </w:r>
      <w:r w:rsidR="0006144E">
        <w:rPr>
          <w:rFonts w:ascii="Arial Narrow" w:hAnsi="Arial Narrow" w:cs="Times New Roman"/>
          <w:sz w:val="24"/>
          <w:szCs w:val="24"/>
          <w:lang w:eastAsia="es-CO"/>
        </w:rPr>
        <w:t xml:space="preserve">Atenas. Recepción y traslado al </w:t>
      </w:r>
      <w:r w:rsidR="0006144E" w:rsidRPr="0006144E">
        <w:rPr>
          <w:rFonts w:ascii="Arial Narrow" w:hAnsi="Arial Narrow" w:cs="Times New Roman"/>
          <w:sz w:val="24"/>
          <w:szCs w:val="24"/>
          <w:lang w:eastAsia="es-CO"/>
        </w:rPr>
        <w:t>hotel.</w:t>
      </w:r>
      <w:r w:rsidR="0006144E">
        <w:rPr>
          <w:rFonts w:ascii="Arial Narrow" w:hAnsi="Arial Narrow" w:cs="Times New Roman"/>
          <w:sz w:val="24"/>
          <w:szCs w:val="24"/>
          <w:lang w:eastAsia="es-CO"/>
        </w:rPr>
        <w:t xml:space="preserve"> Alojamiento. </w:t>
      </w:r>
    </w:p>
    <w:p w14:paraId="23E2FEBC" w14:textId="77777777" w:rsidR="000D6694" w:rsidRDefault="000D6694" w:rsidP="000D6694">
      <w:pPr>
        <w:spacing w:after="0" w:line="240" w:lineRule="auto"/>
        <w:jc w:val="both"/>
        <w:rPr>
          <w:rFonts w:ascii="Arial Narrow" w:hAnsi="Arial Narrow" w:cs="Times New Roman"/>
          <w:sz w:val="24"/>
          <w:szCs w:val="24"/>
          <w:lang w:eastAsia="es-CO"/>
        </w:rPr>
      </w:pPr>
    </w:p>
    <w:p w14:paraId="56532745" w14:textId="77777777" w:rsidR="000D6694" w:rsidRPr="00823434" w:rsidRDefault="000D6694" w:rsidP="000D6694">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12</w:t>
      </w:r>
      <w:r w:rsidRPr="00823434">
        <w:rPr>
          <w:rFonts w:ascii="Arial Narrow" w:eastAsia="Adobe Fangsong Std R" w:hAnsi="Arial Narrow" w:cstheme="minorBidi"/>
          <w:b/>
          <w:bCs/>
          <w:color w:val="C00000"/>
          <w:kern w:val="0"/>
          <w:sz w:val="24"/>
          <w:szCs w:val="24"/>
          <w:lang w:val="es-CO" w:eastAsia="en-US"/>
        </w:rPr>
        <w:t xml:space="preserve"> – </w:t>
      </w:r>
      <w:r w:rsidRPr="00ED2358">
        <w:rPr>
          <w:rFonts w:ascii="Arial Narrow" w:eastAsia="Adobe Fangsong Std R" w:hAnsi="Arial Narrow" w:cstheme="minorBidi"/>
          <w:b/>
          <w:bCs/>
          <w:color w:val="C00000"/>
          <w:kern w:val="0"/>
          <w:sz w:val="24"/>
          <w:szCs w:val="24"/>
          <w:lang w:val="es-CO" w:eastAsia="en-US"/>
        </w:rPr>
        <w:t>ATENAS I AEROPUERTO</w:t>
      </w:r>
    </w:p>
    <w:p w14:paraId="4F166C04" w14:textId="77777777" w:rsidR="000D6694" w:rsidRDefault="000D6694" w:rsidP="000D6694">
      <w:pPr>
        <w:spacing w:after="0" w:line="240" w:lineRule="auto"/>
        <w:jc w:val="both"/>
        <w:rPr>
          <w:rFonts w:ascii="Arial Narrow" w:hAnsi="Arial Narrow" w:cs="Times New Roman"/>
          <w:sz w:val="24"/>
          <w:szCs w:val="24"/>
          <w:lang w:eastAsia="es-CO"/>
        </w:rPr>
      </w:pPr>
      <w:r>
        <w:rPr>
          <w:rFonts w:ascii="Arial Narrow" w:hAnsi="Arial Narrow" w:cs="Times New Roman"/>
          <w:sz w:val="24"/>
          <w:szCs w:val="24"/>
          <w:lang w:eastAsia="es-CO"/>
        </w:rPr>
        <w:t xml:space="preserve">Desayuno, </w:t>
      </w:r>
      <w:r w:rsidRPr="00ED2358">
        <w:rPr>
          <w:rFonts w:ascii="Arial Narrow" w:hAnsi="Arial Narrow" w:cs="Times New Roman"/>
          <w:sz w:val="24"/>
          <w:szCs w:val="24"/>
          <w:lang w:eastAsia="es-CO"/>
        </w:rPr>
        <w:t>De acuerd</w:t>
      </w:r>
      <w:r>
        <w:rPr>
          <w:rFonts w:ascii="Arial Narrow" w:hAnsi="Arial Narrow" w:cs="Times New Roman"/>
          <w:sz w:val="24"/>
          <w:szCs w:val="24"/>
          <w:lang w:eastAsia="es-CO"/>
        </w:rPr>
        <w:t xml:space="preserve">o con el horario de su vuelo de </w:t>
      </w:r>
      <w:r w:rsidRPr="00ED2358">
        <w:rPr>
          <w:rFonts w:ascii="Arial Narrow" w:hAnsi="Arial Narrow" w:cs="Times New Roman"/>
          <w:sz w:val="24"/>
          <w:szCs w:val="24"/>
          <w:lang w:eastAsia="es-CO"/>
        </w:rPr>
        <w:t>salida, nos e</w:t>
      </w:r>
      <w:r>
        <w:rPr>
          <w:rFonts w:ascii="Arial Narrow" w:hAnsi="Arial Narrow" w:cs="Times New Roman"/>
          <w:sz w:val="24"/>
          <w:szCs w:val="24"/>
          <w:lang w:eastAsia="es-CO"/>
        </w:rPr>
        <w:t xml:space="preserve">ncontraremos en la recepción de </w:t>
      </w:r>
      <w:r w:rsidRPr="00ED2358">
        <w:rPr>
          <w:rFonts w:ascii="Arial Narrow" w:hAnsi="Arial Narrow" w:cs="Times New Roman"/>
          <w:sz w:val="24"/>
          <w:szCs w:val="24"/>
          <w:lang w:eastAsia="es-CO"/>
        </w:rPr>
        <w:t>su hotel</w:t>
      </w:r>
      <w:r>
        <w:rPr>
          <w:rFonts w:ascii="Arial Narrow" w:hAnsi="Arial Narrow" w:cs="Times New Roman"/>
          <w:sz w:val="24"/>
          <w:szCs w:val="24"/>
          <w:lang w:eastAsia="es-CO"/>
        </w:rPr>
        <w:t xml:space="preserve"> con nuestro representante y le </w:t>
      </w:r>
      <w:r w:rsidRPr="00ED2358">
        <w:rPr>
          <w:rFonts w:ascii="Arial Narrow" w:hAnsi="Arial Narrow" w:cs="Times New Roman"/>
          <w:sz w:val="24"/>
          <w:szCs w:val="24"/>
          <w:lang w:eastAsia="es-CO"/>
        </w:rPr>
        <w:t>trasladare</w:t>
      </w:r>
      <w:r>
        <w:rPr>
          <w:rFonts w:ascii="Arial Narrow" w:hAnsi="Arial Narrow" w:cs="Times New Roman"/>
          <w:sz w:val="24"/>
          <w:szCs w:val="24"/>
          <w:lang w:eastAsia="es-CO"/>
        </w:rPr>
        <w:t xml:space="preserve">mos al Aeropuerto Internacional de Atenas, para tomar su vuelo de regreso a su país de origen. </w:t>
      </w:r>
    </w:p>
    <w:p w14:paraId="2A3AA926" w14:textId="77777777" w:rsidR="000D6694" w:rsidRDefault="000D6694" w:rsidP="000D6694">
      <w:pPr>
        <w:spacing w:after="0" w:line="240" w:lineRule="auto"/>
        <w:jc w:val="both"/>
        <w:rPr>
          <w:rFonts w:ascii="Arial Narrow" w:hAnsi="Arial Narrow" w:cs="Times New Roman"/>
          <w:sz w:val="24"/>
          <w:szCs w:val="24"/>
          <w:lang w:eastAsia="es-CO"/>
        </w:rPr>
      </w:pPr>
    </w:p>
    <w:p w14:paraId="2777EC86" w14:textId="77777777" w:rsidR="000D6694" w:rsidRDefault="000D6694" w:rsidP="00E42BCB">
      <w:pPr>
        <w:spacing w:after="0" w:line="240" w:lineRule="auto"/>
        <w:jc w:val="both"/>
        <w:rPr>
          <w:rFonts w:ascii="Arial Narrow" w:hAnsi="Arial Narrow" w:cs="Times New Roman"/>
          <w:sz w:val="24"/>
          <w:szCs w:val="24"/>
          <w:lang w:eastAsia="es-CO"/>
        </w:rPr>
      </w:pPr>
    </w:p>
    <w:p w14:paraId="3EB9A2BA" w14:textId="77777777" w:rsidR="00016580" w:rsidRDefault="00016580" w:rsidP="00016580">
      <w:pPr>
        <w:spacing w:after="0" w:line="240" w:lineRule="auto"/>
        <w:jc w:val="both"/>
        <w:rPr>
          <w:rFonts w:ascii="Arial Narrow" w:hAnsi="Arial Narrow" w:cs="Times New Roman"/>
          <w:sz w:val="24"/>
          <w:szCs w:val="24"/>
          <w:lang w:eastAsia="es-CO"/>
        </w:rPr>
      </w:pPr>
    </w:p>
    <w:p w14:paraId="72A48F6F" w14:textId="77777777" w:rsidR="00731B1B" w:rsidRPr="00823434" w:rsidRDefault="00882924" w:rsidP="006F6D08">
      <w:pPr>
        <w:spacing w:after="0" w:line="240" w:lineRule="auto"/>
        <w:jc w:val="right"/>
        <w:rPr>
          <w:rFonts w:ascii="Arial Narrow" w:hAnsi="Arial Narrow"/>
          <w:b/>
          <w:bCs/>
          <w:color w:val="C00000"/>
          <w:sz w:val="24"/>
          <w:szCs w:val="24"/>
        </w:rPr>
      </w:pPr>
      <w:r>
        <w:rPr>
          <w:rFonts w:ascii="Arial Narrow" w:hAnsi="Arial Narrow"/>
          <w:b/>
          <w:bCs/>
          <w:color w:val="C00000"/>
          <w:sz w:val="24"/>
          <w:szCs w:val="24"/>
        </w:rPr>
        <w:t>Fin de nuestros servicios</w:t>
      </w:r>
      <w:r w:rsidR="00A31548">
        <w:rPr>
          <w:rFonts w:ascii="Arial Narrow" w:hAnsi="Arial Narrow"/>
          <w:b/>
          <w:bCs/>
          <w:color w:val="C00000"/>
          <w:sz w:val="24"/>
          <w:szCs w:val="24"/>
        </w:rPr>
        <w:t xml:space="preserve"> ¡Simplemente, v</w:t>
      </w:r>
      <w:r w:rsidR="00731B1B" w:rsidRPr="00823434">
        <w:rPr>
          <w:rFonts w:ascii="Arial Narrow" w:hAnsi="Arial Narrow"/>
          <w:b/>
          <w:bCs/>
          <w:color w:val="C00000"/>
          <w:sz w:val="24"/>
          <w:szCs w:val="24"/>
        </w:rPr>
        <w:t>iaja</w:t>
      </w:r>
      <w:r w:rsidR="00823434">
        <w:rPr>
          <w:rFonts w:ascii="Arial Narrow" w:hAnsi="Arial Narrow"/>
          <w:b/>
          <w:bCs/>
          <w:color w:val="C00000"/>
          <w:sz w:val="24"/>
          <w:szCs w:val="24"/>
        </w:rPr>
        <w:t>!</w:t>
      </w:r>
    </w:p>
    <w:p w14:paraId="2E1F9BAC" w14:textId="77777777" w:rsidR="00E36100" w:rsidRPr="00882924" w:rsidRDefault="00E36100" w:rsidP="00016580">
      <w:pPr>
        <w:pStyle w:val="wordsection1"/>
        <w:spacing w:before="0" w:beforeAutospacing="0" w:after="0" w:afterAutospacing="0"/>
        <w:jc w:val="both"/>
        <w:rPr>
          <w:rFonts w:ascii="Arial Narrow" w:hAnsi="Arial Narrow" w:cs="Calibri"/>
          <w:b/>
          <w:bCs/>
          <w:color w:val="C00000"/>
        </w:rPr>
      </w:pPr>
    </w:p>
    <w:p w14:paraId="0DA3E330" w14:textId="77777777" w:rsidR="000D6694" w:rsidRDefault="000D6694" w:rsidP="0035162D">
      <w:pPr>
        <w:pStyle w:val="wordsection1"/>
        <w:spacing w:before="0" w:beforeAutospacing="0" w:after="0" w:afterAutospacing="0"/>
        <w:rPr>
          <w:rFonts w:ascii="Arial Narrow" w:hAnsi="Arial Narrow" w:cs="Calibri"/>
          <w:b/>
          <w:bCs/>
          <w:color w:val="C00000"/>
          <w:lang w:val="es-ES"/>
        </w:rPr>
      </w:pPr>
    </w:p>
    <w:p w14:paraId="634F69C6" w14:textId="77777777" w:rsidR="005C064A"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14:paraId="7899B9C0" w14:textId="77777777" w:rsidR="000D6694" w:rsidRDefault="00487893" w:rsidP="000D6694">
      <w:pPr>
        <w:pStyle w:val="P-Styleguiado"/>
        <w:numPr>
          <w:ilvl w:val="0"/>
          <w:numId w:val="22"/>
        </w:numPr>
        <w:spacing w:after="0"/>
        <w:jc w:val="both"/>
        <w:rPr>
          <w:rStyle w:val="StyleSquare"/>
          <w:rFonts w:ascii="Arial Narrow" w:hAnsi="Arial Narrow"/>
          <w:color w:val="auto"/>
          <w:sz w:val="24"/>
          <w:szCs w:val="24"/>
        </w:rPr>
      </w:pPr>
      <w:r>
        <w:rPr>
          <w:rStyle w:val="StyleSquare"/>
          <w:rFonts w:ascii="Arial Narrow" w:hAnsi="Arial Narrow"/>
          <w:color w:val="auto"/>
          <w:sz w:val="24"/>
          <w:szCs w:val="24"/>
        </w:rPr>
        <w:t xml:space="preserve">Traslado </w:t>
      </w:r>
      <w:r w:rsidR="0064295E">
        <w:rPr>
          <w:rStyle w:val="StyleSquare"/>
          <w:rFonts w:ascii="Arial Narrow" w:hAnsi="Arial Narrow"/>
          <w:color w:val="auto"/>
          <w:sz w:val="24"/>
          <w:szCs w:val="24"/>
        </w:rPr>
        <w:t xml:space="preserve">aeropuerto – hotel </w:t>
      </w:r>
      <w:r w:rsidR="0064295E" w:rsidRPr="00823434">
        <w:rPr>
          <w:rStyle w:val="StyleSquare"/>
          <w:rFonts w:ascii="Arial Narrow" w:hAnsi="Arial Narrow"/>
          <w:color w:val="auto"/>
          <w:sz w:val="24"/>
          <w:szCs w:val="24"/>
        </w:rPr>
        <w:t>– aeropuerto</w:t>
      </w:r>
      <w:r w:rsidR="00FE024B">
        <w:rPr>
          <w:rStyle w:val="StyleSquare"/>
          <w:rFonts w:ascii="Arial Narrow" w:hAnsi="Arial Narrow"/>
          <w:color w:val="auto"/>
          <w:sz w:val="24"/>
          <w:szCs w:val="24"/>
        </w:rPr>
        <w:t>.</w:t>
      </w:r>
    </w:p>
    <w:p w14:paraId="3C77FF60" w14:textId="77777777" w:rsidR="00697DD3" w:rsidRPr="00697DD3" w:rsidRDefault="00697DD3" w:rsidP="00697DD3">
      <w:pPr>
        <w:numPr>
          <w:ilvl w:val="0"/>
          <w:numId w:val="22"/>
        </w:numPr>
        <w:spacing w:after="0" w:line="240" w:lineRule="auto"/>
        <w:jc w:val="both"/>
        <w:rPr>
          <w:rStyle w:val="StyleSquare"/>
          <w:rFonts w:ascii="Arial Narrow" w:eastAsiaTheme="minorHAnsi" w:hAnsi="Arial Narrow"/>
          <w:color w:val="auto"/>
          <w:sz w:val="24"/>
          <w:szCs w:val="24"/>
        </w:rPr>
      </w:pPr>
      <w:r w:rsidRPr="00697DD3">
        <w:rPr>
          <w:rStyle w:val="StyleSquare"/>
          <w:rFonts w:ascii="Arial Narrow" w:eastAsiaTheme="minorHAnsi" w:hAnsi="Arial Narrow"/>
          <w:color w:val="auto"/>
          <w:sz w:val="24"/>
          <w:szCs w:val="24"/>
        </w:rPr>
        <w:t>3 noches de alojamiento en Atenas</w:t>
      </w:r>
    </w:p>
    <w:p w14:paraId="628CCCD5" w14:textId="77777777" w:rsidR="00697DD3" w:rsidRPr="00697DD3" w:rsidRDefault="00697DD3" w:rsidP="00697DD3">
      <w:pPr>
        <w:numPr>
          <w:ilvl w:val="0"/>
          <w:numId w:val="22"/>
        </w:numPr>
        <w:spacing w:after="0" w:line="240" w:lineRule="auto"/>
        <w:jc w:val="both"/>
        <w:rPr>
          <w:rStyle w:val="StyleSquare"/>
          <w:rFonts w:ascii="Arial Narrow" w:eastAsiaTheme="minorHAnsi" w:hAnsi="Arial Narrow"/>
          <w:color w:val="auto"/>
          <w:sz w:val="24"/>
          <w:szCs w:val="24"/>
        </w:rPr>
      </w:pPr>
      <w:r w:rsidRPr="00697DD3">
        <w:rPr>
          <w:rStyle w:val="StyleSquare"/>
          <w:rFonts w:ascii="Arial Narrow" w:eastAsiaTheme="minorHAnsi" w:hAnsi="Arial Narrow"/>
          <w:color w:val="auto"/>
          <w:sz w:val="24"/>
          <w:szCs w:val="24"/>
        </w:rPr>
        <w:t>3 noches de alojamiento en Santorini</w:t>
      </w:r>
    </w:p>
    <w:p w14:paraId="4E9AE1BE" w14:textId="77777777" w:rsidR="00697DD3" w:rsidRPr="00697DD3" w:rsidRDefault="00697DD3" w:rsidP="00697DD3">
      <w:pPr>
        <w:numPr>
          <w:ilvl w:val="0"/>
          <w:numId w:val="22"/>
        </w:numPr>
        <w:spacing w:after="0" w:line="240" w:lineRule="auto"/>
        <w:jc w:val="both"/>
        <w:rPr>
          <w:rStyle w:val="StyleSquare"/>
          <w:rFonts w:ascii="Arial Narrow" w:eastAsiaTheme="minorHAnsi" w:hAnsi="Arial Narrow"/>
          <w:color w:val="auto"/>
          <w:sz w:val="24"/>
          <w:szCs w:val="24"/>
        </w:rPr>
      </w:pPr>
      <w:r w:rsidRPr="00697DD3">
        <w:rPr>
          <w:rStyle w:val="StyleSquare"/>
          <w:rFonts w:ascii="Arial Narrow" w:eastAsiaTheme="minorHAnsi" w:hAnsi="Arial Narrow"/>
          <w:color w:val="auto"/>
          <w:sz w:val="24"/>
          <w:szCs w:val="24"/>
        </w:rPr>
        <w:t>2 noches de alojamiento en Creta</w:t>
      </w:r>
      <w:r>
        <w:rPr>
          <w:rStyle w:val="StyleSquare"/>
          <w:rFonts w:ascii="Arial Narrow" w:eastAsiaTheme="minorHAnsi" w:hAnsi="Arial Narrow"/>
          <w:color w:val="auto"/>
          <w:sz w:val="24"/>
          <w:szCs w:val="24"/>
        </w:rPr>
        <w:t xml:space="preserve"> </w:t>
      </w:r>
      <w:r w:rsidRPr="00697DD3">
        <w:rPr>
          <w:rStyle w:val="StyleSquare"/>
          <w:rFonts w:ascii="Arial Narrow" w:eastAsiaTheme="minorHAnsi" w:hAnsi="Arial Narrow"/>
          <w:color w:val="auto"/>
          <w:sz w:val="24"/>
          <w:szCs w:val="24"/>
        </w:rPr>
        <w:t>(Heraklion)</w:t>
      </w:r>
    </w:p>
    <w:p w14:paraId="26D3121D" w14:textId="77777777" w:rsidR="00697DD3" w:rsidRDefault="00697DD3" w:rsidP="00697DD3">
      <w:pPr>
        <w:numPr>
          <w:ilvl w:val="0"/>
          <w:numId w:val="22"/>
        </w:numPr>
        <w:spacing w:after="0" w:line="240" w:lineRule="auto"/>
        <w:jc w:val="both"/>
        <w:rPr>
          <w:rStyle w:val="StyleSquare"/>
          <w:rFonts w:ascii="Arial Narrow" w:eastAsiaTheme="minorHAnsi" w:hAnsi="Arial Narrow"/>
          <w:color w:val="auto"/>
          <w:sz w:val="24"/>
          <w:szCs w:val="24"/>
        </w:rPr>
      </w:pPr>
      <w:r w:rsidRPr="00697DD3">
        <w:rPr>
          <w:rStyle w:val="StyleSquare"/>
          <w:rFonts w:ascii="Arial Narrow" w:eastAsiaTheme="minorHAnsi" w:hAnsi="Arial Narrow"/>
          <w:color w:val="auto"/>
          <w:sz w:val="24"/>
          <w:szCs w:val="24"/>
        </w:rPr>
        <w:t>3 noches de alojamiento en Mykonos</w:t>
      </w:r>
    </w:p>
    <w:p w14:paraId="0A6A9F15" w14:textId="77777777" w:rsidR="00697DD3" w:rsidRPr="00697DD3" w:rsidRDefault="00697DD3" w:rsidP="00697DD3">
      <w:pPr>
        <w:numPr>
          <w:ilvl w:val="0"/>
          <w:numId w:val="22"/>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 xml:space="preserve">Desayuno diario a partir del día 2 </w:t>
      </w:r>
    </w:p>
    <w:p w14:paraId="3765931D" w14:textId="77777777" w:rsidR="00697DD3" w:rsidRPr="00697DD3" w:rsidRDefault="00697DD3" w:rsidP="00697DD3">
      <w:pPr>
        <w:numPr>
          <w:ilvl w:val="0"/>
          <w:numId w:val="22"/>
        </w:numPr>
        <w:spacing w:after="0" w:line="240" w:lineRule="auto"/>
        <w:jc w:val="both"/>
        <w:rPr>
          <w:rStyle w:val="StyleSquare"/>
          <w:rFonts w:ascii="Arial Narrow" w:eastAsiaTheme="minorHAnsi" w:hAnsi="Arial Narrow"/>
          <w:color w:val="auto"/>
          <w:sz w:val="24"/>
          <w:szCs w:val="24"/>
        </w:rPr>
      </w:pPr>
      <w:r w:rsidRPr="00697DD3">
        <w:rPr>
          <w:rStyle w:val="StyleSquare"/>
          <w:rFonts w:ascii="Arial Narrow" w:eastAsiaTheme="minorHAnsi" w:hAnsi="Arial Narrow"/>
          <w:color w:val="auto"/>
          <w:sz w:val="24"/>
          <w:szCs w:val="24"/>
        </w:rPr>
        <w:t>Tour regular de medio día en Atenas,</w:t>
      </w:r>
      <w:r>
        <w:rPr>
          <w:rStyle w:val="StyleSquare"/>
          <w:rFonts w:ascii="Arial Narrow" w:eastAsiaTheme="minorHAnsi" w:hAnsi="Arial Narrow"/>
          <w:color w:val="auto"/>
          <w:sz w:val="24"/>
          <w:szCs w:val="24"/>
        </w:rPr>
        <w:t xml:space="preserve"> </w:t>
      </w:r>
      <w:r w:rsidRPr="00697DD3">
        <w:rPr>
          <w:rStyle w:val="StyleSquare"/>
          <w:rFonts w:ascii="Arial Narrow" w:eastAsiaTheme="minorHAnsi" w:hAnsi="Arial Narrow"/>
          <w:color w:val="auto"/>
          <w:sz w:val="24"/>
          <w:szCs w:val="24"/>
        </w:rPr>
        <w:t>incluyendo la Acrópolis</w:t>
      </w:r>
    </w:p>
    <w:p w14:paraId="4EC99900" w14:textId="77777777" w:rsidR="00697DD3" w:rsidRPr="00697DD3" w:rsidRDefault="00697DD3" w:rsidP="00697DD3">
      <w:pPr>
        <w:numPr>
          <w:ilvl w:val="0"/>
          <w:numId w:val="22"/>
        </w:numPr>
        <w:spacing w:after="0" w:line="240" w:lineRule="auto"/>
        <w:jc w:val="both"/>
        <w:rPr>
          <w:rStyle w:val="StyleSquare"/>
          <w:rFonts w:ascii="Arial Narrow" w:eastAsiaTheme="minorHAnsi" w:hAnsi="Arial Narrow"/>
          <w:color w:val="auto"/>
          <w:sz w:val="24"/>
          <w:szCs w:val="24"/>
        </w:rPr>
      </w:pPr>
      <w:r w:rsidRPr="00697DD3">
        <w:rPr>
          <w:rStyle w:val="StyleSquare"/>
          <w:rFonts w:ascii="Arial Narrow" w:eastAsiaTheme="minorHAnsi" w:hAnsi="Arial Narrow"/>
          <w:color w:val="auto"/>
          <w:sz w:val="24"/>
          <w:szCs w:val="24"/>
        </w:rPr>
        <w:t>Billetes de barco convencional entre</w:t>
      </w:r>
      <w:r>
        <w:rPr>
          <w:rStyle w:val="StyleSquare"/>
          <w:rFonts w:ascii="Arial Narrow" w:eastAsiaTheme="minorHAnsi" w:hAnsi="Arial Narrow"/>
          <w:color w:val="auto"/>
          <w:sz w:val="24"/>
          <w:szCs w:val="24"/>
        </w:rPr>
        <w:t xml:space="preserve"> </w:t>
      </w:r>
      <w:r w:rsidRPr="00697DD3">
        <w:rPr>
          <w:rStyle w:val="StyleSquare"/>
          <w:rFonts w:ascii="Arial Narrow" w:eastAsiaTheme="minorHAnsi" w:hAnsi="Arial Narrow"/>
          <w:color w:val="auto"/>
          <w:sz w:val="24"/>
          <w:szCs w:val="24"/>
        </w:rPr>
        <w:t>El Pireo / Santorini &amp; Mykonos / El Pireo – en clase económica</w:t>
      </w:r>
    </w:p>
    <w:p w14:paraId="26FF6A32" w14:textId="77777777" w:rsidR="00697DD3" w:rsidRPr="00697DD3" w:rsidRDefault="00697DD3" w:rsidP="00697DD3">
      <w:pPr>
        <w:numPr>
          <w:ilvl w:val="0"/>
          <w:numId w:val="22"/>
        </w:numPr>
        <w:spacing w:after="0" w:line="240" w:lineRule="auto"/>
        <w:jc w:val="both"/>
        <w:rPr>
          <w:rStyle w:val="StyleSquare"/>
          <w:rFonts w:ascii="Arial Narrow" w:eastAsiaTheme="minorHAnsi" w:hAnsi="Arial Narrow"/>
          <w:color w:val="auto"/>
          <w:sz w:val="24"/>
          <w:szCs w:val="24"/>
        </w:rPr>
      </w:pPr>
      <w:r w:rsidRPr="00697DD3">
        <w:rPr>
          <w:rStyle w:val="StyleSquare"/>
          <w:rFonts w:ascii="Arial Narrow" w:eastAsiaTheme="minorHAnsi" w:hAnsi="Arial Narrow"/>
          <w:color w:val="auto"/>
          <w:sz w:val="24"/>
          <w:szCs w:val="24"/>
        </w:rPr>
        <w:t>Billetes de ferry rápido entre</w:t>
      </w:r>
      <w:r>
        <w:rPr>
          <w:rStyle w:val="StyleSquare"/>
          <w:rFonts w:ascii="Arial Narrow" w:eastAsiaTheme="minorHAnsi" w:hAnsi="Arial Narrow"/>
          <w:color w:val="auto"/>
          <w:sz w:val="24"/>
          <w:szCs w:val="24"/>
        </w:rPr>
        <w:t xml:space="preserve"> </w:t>
      </w:r>
      <w:r w:rsidRPr="00697DD3">
        <w:rPr>
          <w:rStyle w:val="StyleSquare"/>
          <w:rFonts w:ascii="Arial Narrow" w:eastAsiaTheme="minorHAnsi" w:hAnsi="Arial Narrow"/>
          <w:color w:val="auto"/>
          <w:sz w:val="24"/>
          <w:szCs w:val="24"/>
        </w:rPr>
        <w:t>Santorini / Heraklion &amp; Heraklion / Mykonos – en clase económica</w:t>
      </w:r>
    </w:p>
    <w:p w14:paraId="2F99C7CC" w14:textId="77777777" w:rsidR="00697DD3" w:rsidRPr="00697DD3" w:rsidRDefault="00697DD3" w:rsidP="00697DD3">
      <w:pPr>
        <w:numPr>
          <w:ilvl w:val="0"/>
          <w:numId w:val="22"/>
        </w:numPr>
        <w:spacing w:after="0" w:line="240" w:lineRule="auto"/>
        <w:jc w:val="both"/>
        <w:rPr>
          <w:rStyle w:val="StyleSquare"/>
          <w:rFonts w:ascii="Arial Narrow" w:eastAsiaTheme="minorHAnsi" w:hAnsi="Arial Narrow"/>
          <w:color w:val="auto"/>
          <w:sz w:val="24"/>
          <w:szCs w:val="24"/>
        </w:rPr>
      </w:pPr>
      <w:r w:rsidRPr="00697DD3">
        <w:rPr>
          <w:rStyle w:val="StyleSquare"/>
          <w:rFonts w:ascii="Arial Narrow" w:eastAsiaTheme="minorHAnsi" w:hAnsi="Arial Narrow"/>
          <w:color w:val="auto"/>
          <w:sz w:val="24"/>
          <w:szCs w:val="24"/>
        </w:rPr>
        <w:t>Guía profesional en español durante</w:t>
      </w:r>
      <w:r>
        <w:rPr>
          <w:rStyle w:val="StyleSquare"/>
          <w:rFonts w:ascii="Arial Narrow" w:eastAsiaTheme="minorHAnsi" w:hAnsi="Arial Narrow"/>
          <w:color w:val="auto"/>
          <w:sz w:val="24"/>
          <w:szCs w:val="24"/>
        </w:rPr>
        <w:t xml:space="preserve"> </w:t>
      </w:r>
      <w:r w:rsidRPr="00697DD3">
        <w:rPr>
          <w:rStyle w:val="StyleSquare"/>
          <w:rFonts w:ascii="Arial Narrow" w:eastAsiaTheme="minorHAnsi" w:hAnsi="Arial Narrow"/>
          <w:color w:val="auto"/>
          <w:sz w:val="24"/>
          <w:szCs w:val="24"/>
        </w:rPr>
        <w:t>las visitas guiada</w:t>
      </w:r>
    </w:p>
    <w:p w14:paraId="3992A976" w14:textId="77777777" w:rsidR="00697DD3" w:rsidRDefault="00697DD3" w:rsidP="00697DD3">
      <w:pPr>
        <w:numPr>
          <w:ilvl w:val="0"/>
          <w:numId w:val="22"/>
        </w:numPr>
        <w:spacing w:after="0" w:line="240" w:lineRule="auto"/>
        <w:jc w:val="both"/>
        <w:rPr>
          <w:rStyle w:val="StyleSquare"/>
          <w:rFonts w:ascii="Arial Narrow" w:eastAsiaTheme="minorHAnsi" w:hAnsi="Arial Narrow"/>
          <w:color w:val="auto"/>
          <w:sz w:val="24"/>
          <w:szCs w:val="24"/>
        </w:rPr>
      </w:pPr>
      <w:r w:rsidRPr="00697DD3">
        <w:rPr>
          <w:rStyle w:val="StyleSquare"/>
          <w:rFonts w:ascii="Arial Narrow" w:eastAsiaTheme="minorHAnsi" w:hAnsi="Arial Narrow"/>
          <w:color w:val="auto"/>
          <w:sz w:val="24"/>
          <w:szCs w:val="24"/>
        </w:rPr>
        <w:t>Entradas a los sitios mencionados en</w:t>
      </w:r>
      <w:r>
        <w:rPr>
          <w:rStyle w:val="StyleSquare"/>
          <w:rFonts w:ascii="Arial Narrow" w:eastAsiaTheme="minorHAnsi" w:hAnsi="Arial Narrow"/>
          <w:color w:val="auto"/>
          <w:sz w:val="24"/>
          <w:szCs w:val="24"/>
        </w:rPr>
        <w:t xml:space="preserve"> </w:t>
      </w:r>
      <w:r w:rsidRPr="00697DD3">
        <w:rPr>
          <w:rStyle w:val="StyleSquare"/>
          <w:rFonts w:ascii="Arial Narrow" w:eastAsiaTheme="minorHAnsi" w:hAnsi="Arial Narrow"/>
          <w:color w:val="auto"/>
          <w:sz w:val="24"/>
          <w:szCs w:val="24"/>
        </w:rPr>
        <w:t>el itinerario</w:t>
      </w:r>
    </w:p>
    <w:p w14:paraId="4A7BF13A" w14:textId="77777777" w:rsidR="00697DD3" w:rsidRPr="00697DD3" w:rsidRDefault="00697DD3" w:rsidP="00697DD3">
      <w:pPr>
        <w:numPr>
          <w:ilvl w:val="0"/>
          <w:numId w:val="22"/>
        </w:numPr>
        <w:spacing w:after="0" w:line="240" w:lineRule="auto"/>
        <w:jc w:val="both"/>
        <w:rPr>
          <w:rStyle w:val="StyleSquare"/>
          <w:rFonts w:ascii="Arial Narrow" w:eastAsiaTheme="minorHAnsi" w:hAnsi="Arial Narrow"/>
          <w:color w:val="auto"/>
          <w:sz w:val="24"/>
          <w:szCs w:val="24"/>
        </w:rPr>
      </w:pPr>
      <w:r w:rsidRPr="00697DD3">
        <w:rPr>
          <w:rStyle w:val="StyleSquare"/>
          <w:rFonts w:ascii="Arial Narrow" w:eastAsiaTheme="minorHAnsi" w:hAnsi="Arial Narrow"/>
          <w:color w:val="auto"/>
          <w:sz w:val="24"/>
          <w:szCs w:val="24"/>
        </w:rPr>
        <w:t>Todos los traslados según el itinerario</w:t>
      </w:r>
    </w:p>
    <w:p w14:paraId="0FE2245A" w14:textId="77777777" w:rsidR="00487893" w:rsidRPr="00770EEE" w:rsidRDefault="00487893" w:rsidP="00D73BF7">
      <w:pPr>
        <w:numPr>
          <w:ilvl w:val="0"/>
          <w:numId w:val="22"/>
        </w:numPr>
        <w:spacing w:after="0" w:line="240" w:lineRule="auto"/>
        <w:jc w:val="both"/>
        <w:rPr>
          <w:rFonts w:ascii="Arial Narrow" w:hAnsi="Arial Narrow" w:cs="Calibri"/>
          <w:sz w:val="24"/>
          <w:szCs w:val="24"/>
        </w:rPr>
      </w:pPr>
      <w:r w:rsidRPr="00770EEE">
        <w:rPr>
          <w:rStyle w:val="StyleSquare"/>
          <w:rFonts w:ascii="Arial Narrow" w:hAnsi="Arial Narrow"/>
          <w:color w:val="auto"/>
          <w:sz w:val="24"/>
          <w:szCs w:val="24"/>
          <w:lang w:val="es-ES" w:eastAsia="es-PE"/>
        </w:rPr>
        <w:t xml:space="preserve">Asistencia médica </w:t>
      </w:r>
      <w:r w:rsidR="00770EEE">
        <w:rPr>
          <w:rStyle w:val="StyleSquare"/>
          <w:rFonts w:ascii="Arial Narrow" w:hAnsi="Arial Narrow"/>
          <w:color w:val="auto"/>
          <w:sz w:val="24"/>
          <w:szCs w:val="24"/>
          <w:lang w:val="es-ES" w:eastAsia="es-PE"/>
        </w:rPr>
        <w:t>de hasta 60.000 USD (consulte suplemento para mayores de 75 años)</w:t>
      </w:r>
    </w:p>
    <w:p w14:paraId="719941D8" w14:textId="77777777" w:rsidR="00770EEE" w:rsidRDefault="00770EEE" w:rsidP="00184829">
      <w:pPr>
        <w:spacing w:after="0" w:line="240" w:lineRule="auto"/>
        <w:jc w:val="both"/>
        <w:rPr>
          <w:rFonts w:ascii="Arial Narrow" w:eastAsia="Adobe Fangsong Std R" w:hAnsi="Arial Narrow"/>
          <w:b/>
          <w:bCs/>
          <w:color w:val="C00000"/>
          <w:sz w:val="24"/>
          <w:szCs w:val="24"/>
        </w:rPr>
      </w:pPr>
    </w:p>
    <w:p w14:paraId="1F8001AB" w14:textId="77777777" w:rsidR="0006144E" w:rsidRDefault="0006144E" w:rsidP="00184829">
      <w:pPr>
        <w:spacing w:after="0" w:line="240" w:lineRule="auto"/>
        <w:jc w:val="both"/>
        <w:rPr>
          <w:rFonts w:ascii="Arial Narrow" w:eastAsia="Adobe Fangsong Std R" w:hAnsi="Arial Narrow"/>
          <w:b/>
          <w:bCs/>
          <w:color w:val="C00000"/>
          <w:sz w:val="24"/>
          <w:szCs w:val="24"/>
        </w:rPr>
      </w:pPr>
    </w:p>
    <w:p w14:paraId="0CCCBCE3" w14:textId="77777777" w:rsidR="006A0AF4" w:rsidRDefault="006A0AF4" w:rsidP="00184829">
      <w:pPr>
        <w:spacing w:after="0" w:line="240" w:lineRule="auto"/>
        <w:jc w:val="both"/>
        <w:rPr>
          <w:rFonts w:ascii="Arial Narrow" w:eastAsia="Adobe Fangsong Std R" w:hAnsi="Arial Narrow"/>
          <w:b/>
          <w:bCs/>
          <w:color w:val="C00000"/>
          <w:sz w:val="24"/>
          <w:szCs w:val="24"/>
        </w:rPr>
      </w:pPr>
    </w:p>
    <w:p w14:paraId="25771A0C" w14:textId="77777777" w:rsidR="006A0AF4" w:rsidRDefault="006A0AF4" w:rsidP="00184829">
      <w:pPr>
        <w:spacing w:after="0" w:line="240" w:lineRule="auto"/>
        <w:jc w:val="both"/>
        <w:rPr>
          <w:rFonts w:ascii="Arial Narrow" w:eastAsia="Adobe Fangsong Std R" w:hAnsi="Arial Narrow"/>
          <w:b/>
          <w:bCs/>
          <w:color w:val="C00000"/>
          <w:sz w:val="24"/>
          <w:szCs w:val="24"/>
        </w:rPr>
      </w:pPr>
    </w:p>
    <w:p w14:paraId="652F0012" w14:textId="77777777"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14:paraId="572297D7" w14:textId="77777777" w:rsidR="00B93D06" w:rsidRDefault="00487893" w:rsidP="00822196">
      <w:pPr>
        <w:pStyle w:val="P-Styleguiado"/>
        <w:numPr>
          <w:ilvl w:val="0"/>
          <w:numId w:val="16"/>
        </w:numPr>
        <w:jc w:val="both"/>
        <w:rPr>
          <w:rStyle w:val="StyleSquare"/>
          <w:rFonts w:ascii="Arial Narrow" w:hAnsi="Arial Narrow"/>
          <w:color w:val="auto"/>
          <w:sz w:val="24"/>
          <w:szCs w:val="24"/>
        </w:rPr>
      </w:pPr>
      <w:r w:rsidRPr="00823434">
        <w:rPr>
          <w:rStyle w:val="StyleSquare"/>
          <w:rFonts w:ascii="Arial Narrow" w:hAnsi="Arial Narrow"/>
          <w:color w:val="auto"/>
          <w:sz w:val="24"/>
          <w:szCs w:val="24"/>
        </w:rPr>
        <w:t>Tiquete</w:t>
      </w:r>
      <w:r w:rsidR="008F33F4">
        <w:rPr>
          <w:rStyle w:val="StyleSquare"/>
          <w:rFonts w:ascii="Arial Narrow" w:hAnsi="Arial Narrow"/>
          <w:color w:val="auto"/>
          <w:sz w:val="24"/>
          <w:szCs w:val="24"/>
        </w:rPr>
        <w:t>s</w:t>
      </w:r>
      <w:r w:rsidRPr="00823434">
        <w:rPr>
          <w:rStyle w:val="StyleSquare"/>
          <w:rFonts w:ascii="Arial Narrow" w:hAnsi="Arial Narrow"/>
          <w:color w:val="auto"/>
          <w:sz w:val="24"/>
          <w:szCs w:val="24"/>
        </w:rPr>
        <w:t xml:space="preserve"> aéreo</w:t>
      </w:r>
      <w:r w:rsidR="008F33F4">
        <w:rPr>
          <w:rStyle w:val="StyleSquare"/>
          <w:rFonts w:ascii="Arial Narrow" w:hAnsi="Arial Narrow"/>
          <w:color w:val="auto"/>
          <w:sz w:val="24"/>
          <w:szCs w:val="24"/>
        </w:rPr>
        <w:t>s</w:t>
      </w:r>
      <w:r w:rsidR="00FE024B">
        <w:rPr>
          <w:rStyle w:val="StyleSquare"/>
          <w:rFonts w:ascii="Arial Narrow" w:hAnsi="Arial Narrow"/>
          <w:color w:val="auto"/>
          <w:sz w:val="24"/>
          <w:szCs w:val="24"/>
        </w:rPr>
        <w:t xml:space="preserve"> internacionales</w:t>
      </w:r>
    </w:p>
    <w:p w14:paraId="6528031F" w14:textId="77777777" w:rsidR="00847EDF" w:rsidRDefault="00847EDF" w:rsidP="00847EDF">
      <w:pPr>
        <w:pStyle w:val="P-Styleguiado"/>
        <w:numPr>
          <w:ilvl w:val="0"/>
          <w:numId w:val="16"/>
        </w:numPr>
        <w:jc w:val="both"/>
        <w:rPr>
          <w:rStyle w:val="StyleSquare"/>
          <w:rFonts w:ascii="Arial Narrow" w:hAnsi="Arial Narrow"/>
          <w:b/>
          <w:color w:val="auto"/>
          <w:sz w:val="24"/>
          <w:szCs w:val="24"/>
        </w:rPr>
      </w:pPr>
      <w:r w:rsidRPr="00847EDF">
        <w:rPr>
          <w:rStyle w:val="StyleSquare"/>
          <w:rFonts w:ascii="Arial Narrow" w:hAnsi="Arial Narrow"/>
          <w:b/>
          <w:color w:val="auto"/>
          <w:sz w:val="24"/>
          <w:szCs w:val="24"/>
        </w:rPr>
        <w:lastRenderedPageBreak/>
        <w:t>Impuesto hotelero</w:t>
      </w:r>
      <w:r>
        <w:rPr>
          <w:rStyle w:val="StyleSquare"/>
          <w:rFonts w:ascii="Arial Narrow" w:hAnsi="Arial Narrow"/>
          <w:b/>
          <w:color w:val="auto"/>
          <w:sz w:val="24"/>
          <w:szCs w:val="24"/>
        </w:rPr>
        <w:t xml:space="preserve"> </w:t>
      </w:r>
      <w:r w:rsidRPr="00847EDF">
        <w:rPr>
          <w:rStyle w:val="StyleSquare"/>
          <w:rFonts w:ascii="Arial Narrow" w:hAnsi="Arial Narrow"/>
          <w:b/>
          <w:color w:val="auto"/>
          <w:sz w:val="24"/>
          <w:szCs w:val="24"/>
        </w:rPr>
        <w:t>aplicable por habitación / por noche</w:t>
      </w:r>
      <w:r>
        <w:rPr>
          <w:rStyle w:val="StyleSquare"/>
          <w:rFonts w:ascii="Arial Narrow" w:hAnsi="Arial Narrow"/>
          <w:b/>
          <w:color w:val="auto"/>
          <w:sz w:val="24"/>
          <w:szCs w:val="24"/>
        </w:rPr>
        <w:t xml:space="preserve"> </w:t>
      </w:r>
      <w:r w:rsidRPr="00847EDF">
        <w:rPr>
          <w:rStyle w:val="StyleSquare"/>
          <w:rFonts w:ascii="Arial Narrow" w:hAnsi="Arial Narrow"/>
          <w:b/>
          <w:color w:val="auto"/>
          <w:sz w:val="24"/>
          <w:szCs w:val="24"/>
        </w:rPr>
        <w:t>en EUROS (CAT. 3* = 5,00 € / CAT. 4* =</w:t>
      </w:r>
      <w:r>
        <w:rPr>
          <w:rStyle w:val="StyleSquare"/>
          <w:rFonts w:ascii="Arial Narrow" w:hAnsi="Arial Narrow"/>
          <w:b/>
          <w:color w:val="auto"/>
          <w:sz w:val="24"/>
          <w:szCs w:val="24"/>
        </w:rPr>
        <w:t xml:space="preserve"> </w:t>
      </w:r>
      <w:r w:rsidRPr="00847EDF">
        <w:rPr>
          <w:rStyle w:val="StyleSquare"/>
          <w:rFonts w:ascii="Arial Narrow" w:hAnsi="Arial Narrow"/>
          <w:b/>
          <w:color w:val="auto"/>
          <w:sz w:val="24"/>
          <w:szCs w:val="24"/>
        </w:rPr>
        <w:t>10,00 € / CAT. 5* = 15,00 €)</w:t>
      </w:r>
    </w:p>
    <w:p w14:paraId="4B0CAB4E" w14:textId="77777777" w:rsidR="00847EDF" w:rsidRPr="00847EDF" w:rsidRDefault="00847EDF" w:rsidP="00847EDF">
      <w:pPr>
        <w:pStyle w:val="P-Styleguiado"/>
        <w:numPr>
          <w:ilvl w:val="0"/>
          <w:numId w:val="16"/>
        </w:numPr>
        <w:jc w:val="both"/>
        <w:rPr>
          <w:rStyle w:val="StyleSquare"/>
          <w:rFonts w:ascii="Arial Narrow" w:hAnsi="Arial Narrow"/>
          <w:b/>
          <w:color w:val="auto"/>
          <w:sz w:val="24"/>
          <w:szCs w:val="24"/>
        </w:rPr>
      </w:pPr>
      <w:r w:rsidRPr="00847EDF">
        <w:rPr>
          <w:rStyle w:val="StyleSquare"/>
          <w:rFonts w:ascii="Arial Narrow" w:hAnsi="Arial Narrow"/>
          <w:b/>
          <w:color w:val="auto"/>
          <w:sz w:val="24"/>
          <w:szCs w:val="24"/>
        </w:rPr>
        <w:t>Suplemento nocturno</w:t>
      </w:r>
      <w:r>
        <w:rPr>
          <w:rStyle w:val="StyleSquare"/>
          <w:rFonts w:ascii="Arial Narrow" w:hAnsi="Arial Narrow"/>
          <w:b/>
          <w:color w:val="auto"/>
          <w:sz w:val="24"/>
          <w:szCs w:val="24"/>
        </w:rPr>
        <w:t xml:space="preserve"> </w:t>
      </w:r>
      <w:r w:rsidRPr="00847EDF">
        <w:rPr>
          <w:rStyle w:val="StyleSquare"/>
          <w:rFonts w:ascii="Arial Narrow" w:hAnsi="Arial Narrow"/>
          <w:b/>
          <w:color w:val="auto"/>
          <w:sz w:val="24"/>
          <w:szCs w:val="24"/>
        </w:rPr>
        <w:t>para los traslados entre 23:00 y 06:00</w:t>
      </w:r>
    </w:p>
    <w:p w14:paraId="4014B085" w14:textId="77777777" w:rsidR="008F33F4" w:rsidRDefault="008F33F4" w:rsidP="00847EDF">
      <w:pPr>
        <w:pStyle w:val="P-Styleguiado"/>
        <w:numPr>
          <w:ilvl w:val="0"/>
          <w:numId w:val="16"/>
        </w:numPr>
        <w:jc w:val="both"/>
        <w:rPr>
          <w:rStyle w:val="StyleSquare"/>
          <w:rFonts w:ascii="Arial Narrow" w:hAnsi="Arial Narrow"/>
          <w:color w:val="auto"/>
          <w:sz w:val="24"/>
          <w:szCs w:val="24"/>
        </w:rPr>
      </w:pPr>
      <w:r>
        <w:rPr>
          <w:rStyle w:val="StyleSquare"/>
          <w:rFonts w:ascii="Arial Narrow" w:hAnsi="Arial Narrow"/>
          <w:color w:val="auto"/>
          <w:sz w:val="24"/>
          <w:szCs w:val="24"/>
        </w:rPr>
        <w:t>Impuestos y cargos del tiquete</w:t>
      </w:r>
      <w:r w:rsidR="00751398">
        <w:rPr>
          <w:rStyle w:val="StyleSquare"/>
          <w:rFonts w:ascii="Arial Narrow" w:hAnsi="Arial Narrow"/>
          <w:color w:val="auto"/>
          <w:sz w:val="24"/>
          <w:szCs w:val="24"/>
        </w:rPr>
        <w:t xml:space="preserve"> internacional </w:t>
      </w:r>
    </w:p>
    <w:p w14:paraId="74C4A858" w14:textId="77777777" w:rsidR="008F33F4" w:rsidRPr="00823434" w:rsidRDefault="008F33F4" w:rsidP="00822196">
      <w:pPr>
        <w:pStyle w:val="P-Styleguiado"/>
        <w:numPr>
          <w:ilvl w:val="0"/>
          <w:numId w:val="16"/>
        </w:numPr>
        <w:jc w:val="both"/>
        <w:rPr>
          <w:rStyle w:val="StyleSquare"/>
          <w:rFonts w:ascii="Arial Narrow" w:hAnsi="Arial Narrow"/>
          <w:color w:val="auto"/>
          <w:sz w:val="24"/>
          <w:szCs w:val="24"/>
        </w:rPr>
      </w:pPr>
      <w:r w:rsidRPr="00823434">
        <w:rPr>
          <w:rStyle w:val="StyleSquare"/>
          <w:rFonts w:ascii="Arial Narrow" w:hAnsi="Arial Narrow"/>
          <w:color w:val="auto"/>
          <w:sz w:val="24"/>
          <w:szCs w:val="24"/>
        </w:rPr>
        <w:t>Comidas no mencionadas en el itinerario</w:t>
      </w:r>
    </w:p>
    <w:p w14:paraId="377B237E" w14:textId="77777777" w:rsidR="00184829" w:rsidRPr="00823434" w:rsidRDefault="00184829" w:rsidP="00822196">
      <w:pPr>
        <w:pStyle w:val="P-Styleguiado"/>
        <w:numPr>
          <w:ilvl w:val="0"/>
          <w:numId w:val="16"/>
        </w:numPr>
        <w:jc w:val="both"/>
        <w:rPr>
          <w:rFonts w:ascii="Arial Narrow" w:hAnsi="Arial Narrow"/>
          <w:sz w:val="24"/>
          <w:szCs w:val="24"/>
        </w:rPr>
      </w:pPr>
      <w:r w:rsidRPr="00823434">
        <w:rPr>
          <w:rStyle w:val="StyleSquare"/>
          <w:rFonts w:ascii="Arial Narrow" w:hAnsi="Arial Narrow"/>
          <w:color w:val="auto"/>
          <w:sz w:val="24"/>
          <w:szCs w:val="24"/>
        </w:rPr>
        <w:t>Bebidas alcohólicas y no alcohólicas durante las comidas</w:t>
      </w:r>
    </w:p>
    <w:p w14:paraId="0A0D656E" w14:textId="77777777" w:rsidR="00184829" w:rsidRPr="00823434" w:rsidRDefault="008F33F4" w:rsidP="00822196">
      <w:pPr>
        <w:pStyle w:val="P-Styleguiado"/>
        <w:numPr>
          <w:ilvl w:val="0"/>
          <w:numId w:val="16"/>
        </w:numPr>
        <w:jc w:val="both"/>
        <w:rPr>
          <w:rFonts w:ascii="Arial Narrow" w:hAnsi="Arial Narrow"/>
          <w:sz w:val="24"/>
          <w:szCs w:val="24"/>
        </w:rPr>
      </w:pPr>
      <w:r>
        <w:rPr>
          <w:rStyle w:val="StyleSquare"/>
          <w:rFonts w:ascii="Arial Narrow" w:hAnsi="Arial Narrow"/>
          <w:color w:val="auto"/>
          <w:sz w:val="24"/>
          <w:szCs w:val="24"/>
        </w:rPr>
        <w:t>E</w:t>
      </w:r>
      <w:r w:rsidR="00184829" w:rsidRPr="00823434">
        <w:rPr>
          <w:rStyle w:val="StyleSquare"/>
          <w:rFonts w:ascii="Arial Narrow" w:hAnsi="Arial Narrow"/>
          <w:color w:val="auto"/>
          <w:sz w:val="24"/>
          <w:szCs w:val="24"/>
        </w:rPr>
        <w:t xml:space="preserve">xcursiones opcionales </w:t>
      </w:r>
    </w:p>
    <w:p w14:paraId="3EF8D978" w14:textId="77777777" w:rsidR="00184829" w:rsidRPr="00823434" w:rsidRDefault="00184829" w:rsidP="00822196">
      <w:pPr>
        <w:pStyle w:val="P-Styleguiado"/>
        <w:numPr>
          <w:ilvl w:val="0"/>
          <w:numId w:val="16"/>
        </w:numPr>
        <w:jc w:val="both"/>
        <w:rPr>
          <w:rFonts w:ascii="Arial Narrow" w:hAnsi="Arial Narrow"/>
          <w:sz w:val="24"/>
          <w:szCs w:val="24"/>
        </w:rPr>
      </w:pPr>
      <w:r w:rsidRPr="00823434">
        <w:rPr>
          <w:rStyle w:val="StyleSquare"/>
          <w:rFonts w:ascii="Arial Narrow" w:hAnsi="Arial Narrow"/>
          <w:color w:val="auto"/>
          <w:sz w:val="24"/>
          <w:szCs w:val="24"/>
        </w:rPr>
        <w:t>Gastos personales (lavandería, llamadas telefónicas, seguro de viaje, etc.)</w:t>
      </w:r>
    </w:p>
    <w:p w14:paraId="6BBBA662" w14:textId="77777777" w:rsidR="004E1D8C" w:rsidRPr="004E1D8C" w:rsidRDefault="00184829" w:rsidP="00822196">
      <w:pPr>
        <w:pStyle w:val="P-Styleguiado"/>
        <w:numPr>
          <w:ilvl w:val="0"/>
          <w:numId w:val="16"/>
        </w:numPr>
        <w:spacing w:after="0" w:line="240" w:lineRule="auto"/>
        <w:jc w:val="both"/>
        <w:rPr>
          <w:rStyle w:val="StyleSquare"/>
          <w:rFonts w:ascii="Arial Narrow" w:eastAsia="Adobe Fangsong Std R" w:hAnsi="Arial Narrow"/>
          <w:color w:val="auto"/>
          <w:sz w:val="24"/>
          <w:szCs w:val="24"/>
        </w:rPr>
      </w:pPr>
      <w:r w:rsidRPr="004E1D8C">
        <w:rPr>
          <w:rStyle w:val="StyleSquare"/>
          <w:rFonts w:ascii="Arial Narrow" w:hAnsi="Arial Narrow"/>
          <w:color w:val="auto"/>
          <w:sz w:val="24"/>
          <w:szCs w:val="24"/>
        </w:rPr>
        <w:t xml:space="preserve">Propinas </w:t>
      </w:r>
    </w:p>
    <w:p w14:paraId="18EAFCFB" w14:textId="77777777" w:rsidR="00487893" w:rsidRPr="004E1D8C" w:rsidRDefault="00487893" w:rsidP="00822196">
      <w:pPr>
        <w:pStyle w:val="P-Styleguiado"/>
        <w:numPr>
          <w:ilvl w:val="0"/>
          <w:numId w:val="16"/>
        </w:numPr>
        <w:spacing w:after="0" w:line="240" w:lineRule="auto"/>
        <w:jc w:val="both"/>
        <w:rPr>
          <w:rFonts w:ascii="Arial Narrow" w:eastAsia="Adobe Fangsong Std R" w:hAnsi="Arial Narrow"/>
          <w:sz w:val="24"/>
          <w:szCs w:val="24"/>
        </w:rPr>
      </w:pPr>
      <w:r w:rsidRPr="004E1D8C">
        <w:rPr>
          <w:rFonts w:ascii="Arial Narrow" w:eastAsia="Adobe Fangsong Std R" w:hAnsi="Arial Narrow"/>
          <w:sz w:val="24"/>
          <w:szCs w:val="24"/>
        </w:rPr>
        <w:t xml:space="preserve">Fee Bancario </w:t>
      </w:r>
      <w:r w:rsidR="0084538B">
        <w:rPr>
          <w:rFonts w:ascii="Arial Narrow" w:eastAsia="Adobe Fangsong Std R" w:hAnsi="Arial Narrow"/>
          <w:sz w:val="24"/>
          <w:szCs w:val="24"/>
        </w:rPr>
        <w:t>de 3%</w:t>
      </w:r>
    </w:p>
    <w:p w14:paraId="09F7FAEF" w14:textId="77777777" w:rsidR="00C215C6" w:rsidRDefault="00B93D06" w:rsidP="00B93D06">
      <w:pPr>
        <w:tabs>
          <w:tab w:val="left" w:pos="2700"/>
        </w:tabs>
        <w:spacing w:after="0" w:line="240" w:lineRule="auto"/>
        <w:jc w:val="both"/>
        <w:rPr>
          <w:rFonts w:ascii="Arial Narrow" w:eastAsia="Adobe Fangsong Std R" w:hAnsi="Arial Narrow"/>
          <w:sz w:val="24"/>
          <w:szCs w:val="24"/>
        </w:rPr>
      </w:pPr>
      <w:r>
        <w:rPr>
          <w:rFonts w:ascii="Arial Narrow" w:eastAsia="Adobe Fangsong Std R" w:hAnsi="Arial Narrow"/>
          <w:sz w:val="24"/>
          <w:szCs w:val="24"/>
        </w:rPr>
        <w:tab/>
      </w:r>
    </w:p>
    <w:p w14:paraId="09625CD3" w14:textId="77777777" w:rsidR="007E5436" w:rsidRDefault="007E5436" w:rsidP="00B93D06">
      <w:pPr>
        <w:tabs>
          <w:tab w:val="left" w:pos="2700"/>
        </w:tabs>
        <w:spacing w:after="0" w:line="240" w:lineRule="auto"/>
        <w:jc w:val="both"/>
        <w:rPr>
          <w:rFonts w:ascii="Arial Narrow" w:eastAsia="Adobe Fangsong Std R" w:hAnsi="Arial Narrow"/>
          <w:sz w:val="24"/>
          <w:szCs w:val="24"/>
        </w:rPr>
      </w:pPr>
    </w:p>
    <w:p w14:paraId="1D8FAE65" w14:textId="77777777" w:rsidR="00A73E14" w:rsidRDefault="00A73E14" w:rsidP="00B93D06">
      <w:pPr>
        <w:tabs>
          <w:tab w:val="left" w:pos="2700"/>
        </w:tabs>
        <w:spacing w:after="0" w:line="240" w:lineRule="auto"/>
        <w:jc w:val="both"/>
        <w:rPr>
          <w:rFonts w:ascii="Arial Narrow" w:hAnsi="Arial Narrow" w:cs="Arial"/>
          <w:b/>
          <w:bCs/>
          <w:color w:val="C00000"/>
          <w:sz w:val="24"/>
          <w:szCs w:val="24"/>
          <w:lang w:val="es-ES" w:eastAsia="es-ES"/>
        </w:rPr>
      </w:pPr>
    </w:p>
    <w:tbl>
      <w:tblPr>
        <w:tblStyle w:val="Tablaconcuadrcula"/>
        <w:tblW w:w="11213"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2653"/>
        <w:gridCol w:w="2318"/>
        <w:gridCol w:w="1961"/>
        <w:gridCol w:w="1540"/>
        <w:gridCol w:w="1350"/>
        <w:gridCol w:w="1391"/>
      </w:tblGrid>
      <w:tr w:rsidR="006A0AF4" w14:paraId="029A5335" w14:textId="77777777" w:rsidTr="009C1A92">
        <w:trPr>
          <w:trHeight w:val="1024"/>
          <w:jc w:val="center"/>
        </w:trPr>
        <w:tc>
          <w:tcPr>
            <w:tcW w:w="2653" w:type="dxa"/>
            <w:vMerge w:val="restart"/>
            <w:shd w:val="clear" w:color="auto" w:fill="E7E6E6" w:themeFill="background2"/>
            <w:vAlign w:val="center"/>
          </w:tcPr>
          <w:p w14:paraId="2C2224D2" w14:textId="77777777" w:rsidR="006A0AF4" w:rsidRDefault="006A0AF4"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TEMPORADA</w:t>
            </w:r>
          </w:p>
        </w:tc>
        <w:tc>
          <w:tcPr>
            <w:tcW w:w="2318" w:type="dxa"/>
            <w:vMerge w:val="restart"/>
            <w:shd w:val="clear" w:color="auto" w:fill="E7E6E6" w:themeFill="background2"/>
            <w:vAlign w:val="center"/>
          </w:tcPr>
          <w:p w14:paraId="34EB54BF" w14:textId="77777777" w:rsidR="006A0AF4" w:rsidRDefault="006A0AF4"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VIGENCIA</w:t>
            </w:r>
          </w:p>
        </w:tc>
        <w:tc>
          <w:tcPr>
            <w:tcW w:w="1961" w:type="dxa"/>
            <w:vMerge w:val="restart"/>
            <w:shd w:val="clear" w:color="auto" w:fill="E7E6E6" w:themeFill="background2"/>
            <w:vAlign w:val="center"/>
          </w:tcPr>
          <w:p w14:paraId="431EEFAA" w14:textId="77777777" w:rsidR="006A0AF4" w:rsidRDefault="006A0AF4"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HOTEL</w:t>
            </w:r>
          </w:p>
        </w:tc>
        <w:tc>
          <w:tcPr>
            <w:tcW w:w="4281" w:type="dxa"/>
            <w:gridSpan w:val="3"/>
            <w:shd w:val="clear" w:color="auto" w:fill="E7E6E6" w:themeFill="background2"/>
            <w:vAlign w:val="center"/>
          </w:tcPr>
          <w:p w14:paraId="14DD2327" w14:textId="27002DD2" w:rsidR="006A0AF4" w:rsidRDefault="006A0AF4" w:rsidP="00981568">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PRECIOS POR PERSONA EN </w:t>
            </w:r>
            <w:r w:rsidR="009F167F">
              <w:rPr>
                <w:rFonts w:ascii="Arial Narrow" w:hAnsi="Arial Narrow" w:cs="Arial"/>
                <w:b/>
                <w:bCs/>
                <w:color w:val="C00000"/>
                <w:sz w:val="24"/>
                <w:szCs w:val="24"/>
                <w:lang w:val="es-ES" w:eastAsia="es-ES"/>
              </w:rPr>
              <w:t>DOLARES AMERICANOS</w:t>
            </w:r>
          </w:p>
        </w:tc>
      </w:tr>
      <w:tr w:rsidR="006A0AF4" w14:paraId="30B3F5C0" w14:textId="77777777" w:rsidTr="00BF01CB">
        <w:trPr>
          <w:trHeight w:val="482"/>
          <w:jc w:val="center"/>
        </w:trPr>
        <w:tc>
          <w:tcPr>
            <w:tcW w:w="2653" w:type="dxa"/>
            <w:vMerge/>
            <w:shd w:val="clear" w:color="auto" w:fill="E7E6E6" w:themeFill="background2"/>
            <w:vAlign w:val="center"/>
          </w:tcPr>
          <w:p w14:paraId="7576C907" w14:textId="77777777" w:rsidR="006A0AF4" w:rsidRDefault="006A0AF4" w:rsidP="00FE58B1">
            <w:pPr>
              <w:jc w:val="center"/>
              <w:rPr>
                <w:rFonts w:ascii="Arial Narrow" w:hAnsi="Arial Narrow" w:cs="Arial"/>
                <w:b/>
                <w:bCs/>
                <w:color w:val="C00000"/>
                <w:sz w:val="24"/>
                <w:szCs w:val="24"/>
                <w:lang w:val="es-ES" w:eastAsia="es-ES"/>
              </w:rPr>
            </w:pPr>
          </w:p>
        </w:tc>
        <w:tc>
          <w:tcPr>
            <w:tcW w:w="2318" w:type="dxa"/>
            <w:vMerge/>
            <w:shd w:val="clear" w:color="auto" w:fill="E7E6E6" w:themeFill="background2"/>
            <w:vAlign w:val="center"/>
          </w:tcPr>
          <w:p w14:paraId="690B1B43" w14:textId="77777777" w:rsidR="006A0AF4" w:rsidRDefault="006A0AF4" w:rsidP="00FE58B1">
            <w:pPr>
              <w:jc w:val="center"/>
              <w:rPr>
                <w:rFonts w:ascii="Arial Narrow" w:hAnsi="Arial Narrow" w:cs="Arial"/>
                <w:b/>
                <w:bCs/>
                <w:color w:val="C00000"/>
                <w:sz w:val="24"/>
                <w:szCs w:val="24"/>
                <w:lang w:val="es-ES" w:eastAsia="es-ES"/>
              </w:rPr>
            </w:pPr>
          </w:p>
        </w:tc>
        <w:tc>
          <w:tcPr>
            <w:tcW w:w="1961" w:type="dxa"/>
            <w:vMerge/>
            <w:shd w:val="clear" w:color="auto" w:fill="E7E6E6" w:themeFill="background2"/>
            <w:vAlign w:val="center"/>
          </w:tcPr>
          <w:p w14:paraId="6A21C4B6" w14:textId="77777777" w:rsidR="006A0AF4" w:rsidRDefault="006A0AF4" w:rsidP="00FE58B1">
            <w:pPr>
              <w:jc w:val="center"/>
              <w:rPr>
                <w:rFonts w:ascii="Arial Narrow" w:hAnsi="Arial Narrow" w:cs="Arial"/>
                <w:b/>
                <w:bCs/>
                <w:color w:val="C00000"/>
                <w:sz w:val="24"/>
                <w:szCs w:val="24"/>
                <w:lang w:val="es-ES" w:eastAsia="es-ES"/>
              </w:rPr>
            </w:pPr>
          </w:p>
        </w:tc>
        <w:tc>
          <w:tcPr>
            <w:tcW w:w="1540" w:type="dxa"/>
            <w:tcBorders>
              <w:bottom w:val="single" w:sz="4" w:space="0" w:color="auto"/>
            </w:tcBorders>
            <w:shd w:val="clear" w:color="auto" w:fill="E7E6E6" w:themeFill="background2"/>
            <w:vAlign w:val="center"/>
          </w:tcPr>
          <w:p w14:paraId="2C845F1F" w14:textId="77777777" w:rsidR="006A0AF4" w:rsidRDefault="006A0AF4" w:rsidP="00FE58B1">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SENCILLA</w:t>
            </w:r>
          </w:p>
        </w:tc>
        <w:tc>
          <w:tcPr>
            <w:tcW w:w="1350" w:type="dxa"/>
            <w:tcBorders>
              <w:bottom w:val="single" w:sz="4" w:space="0" w:color="auto"/>
            </w:tcBorders>
            <w:shd w:val="clear" w:color="auto" w:fill="E7E6E6" w:themeFill="background2"/>
            <w:vAlign w:val="center"/>
          </w:tcPr>
          <w:p w14:paraId="6D41FC67" w14:textId="77777777" w:rsidR="006A0AF4" w:rsidRDefault="006A0AF4" w:rsidP="00FE58B1">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DOBLE</w:t>
            </w:r>
          </w:p>
        </w:tc>
        <w:tc>
          <w:tcPr>
            <w:tcW w:w="1391" w:type="dxa"/>
            <w:tcBorders>
              <w:bottom w:val="single" w:sz="4" w:space="0" w:color="auto"/>
            </w:tcBorders>
            <w:shd w:val="clear" w:color="auto" w:fill="E7E6E6" w:themeFill="background2"/>
            <w:vAlign w:val="center"/>
          </w:tcPr>
          <w:p w14:paraId="177CFAF3" w14:textId="77777777" w:rsidR="006A0AF4" w:rsidRDefault="006A0AF4" w:rsidP="00FE58B1">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TRIPLE</w:t>
            </w:r>
          </w:p>
        </w:tc>
      </w:tr>
      <w:tr w:rsidR="00C065D4" w:rsidRPr="00F242AB" w14:paraId="120EE1E4" w14:textId="77777777" w:rsidTr="00BF01CB">
        <w:trPr>
          <w:trHeight w:val="586"/>
          <w:jc w:val="center"/>
        </w:trPr>
        <w:tc>
          <w:tcPr>
            <w:tcW w:w="2653" w:type="dxa"/>
            <w:vMerge w:val="restart"/>
            <w:vAlign w:val="center"/>
          </w:tcPr>
          <w:p w14:paraId="02E78671" w14:textId="5AB4476D" w:rsidR="00C065D4" w:rsidRDefault="00C065D4" w:rsidP="00C065D4">
            <w:pPr>
              <w:jc w:val="center"/>
              <w:rPr>
                <w:rFonts w:ascii="Arial Narrow" w:hAnsi="Arial Narrow" w:cs="Calibri"/>
                <w:b/>
                <w:bCs/>
                <w:color w:val="000000"/>
                <w:sz w:val="22"/>
                <w:szCs w:val="22"/>
              </w:rPr>
            </w:pPr>
            <w:r>
              <w:rPr>
                <w:rFonts w:ascii="Arial Narrow" w:hAnsi="Arial Narrow" w:cs="Calibri"/>
                <w:b/>
                <w:bCs/>
                <w:color w:val="000000"/>
                <w:sz w:val="22"/>
                <w:szCs w:val="22"/>
              </w:rPr>
              <w:t>BAJA</w:t>
            </w:r>
            <w:r>
              <w:rPr>
                <w:rFonts w:ascii="Arial Narrow" w:hAnsi="Arial Narrow" w:cs="Calibri"/>
                <w:b/>
                <w:bCs/>
                <w:color w:val="000000"/>
                <w:sz w:val="22"/>
                <w:szCs w:val="22"/>
              </w:rPr>
              <w:br/>
            </w:r>
            <w:r w:rsidRPr="00C065D4">
              <w:rPr>
                <w:rFonts w:ascii="Arial Narrow" w:hAnsi="Arial Narrow" w:cs="Calibri"/>
                <w:b/>
                <w:bCs/>
                <w:color w:val="000000"/>
                <w:sz w:val="22"/>
                <w:szCs w:val="22"/>
              </w:rPr>
              <w:t>ABRIL / MAYO / OCTUBRE</w:t>
            </w:r>
          </w:p>
        </w:tc>
        <w:tc>
          <w:tcPr>
            <w:tcW w:w="2318" w:type="dxa"/>
            <w:vMerge w:val="restart"/>
            <w:tcBorders>
              <w:right w:val="single" w:sz="8" w:space="0" w:color="auto"/>
            </w:tcBorders>
            <w:vAlign w:val="center"/>
          </w:tcPr>
          <w:p w14:paraId="071D5FAA" w14:textId="77777777" w:rsidR="00C065D4" w:rsidRPr="00811E6B" w:rsidRDefault="00C065D4" w:rsidP="00C065D4">
            <w:pPr>
              <w:jc w:val="center"/>
              <w:rPr>
                <w:rFonts w:ascii="Arial Narrow" w:hAnsi="Arial Narrow"/>
                <w:b/>
                <w:sz w:val="28"/>
                <w:szCs w:val="28"/>
              </w:rPr>
            </w:pPr>
            <w:r>
              <w:rPr>
                <w:rFonts w:ascii="Arial Narrow" w:hAnsi="Arial Narrow"/>
                <w:b/>
                <w:sz w:val="28"/>
                <w:szCs w:val="28"/>
              </w:rPr>
              <w:t>2026</w:t>
            </w:r>
          </w:p>
          <w:p w14:paraId="0CEBC299" w14:textId="77777777" w:rsidR="00C065D4" w:rsidRPr="00811E6B" w:rsidRDefault="00C065D4" w:rsidP="00C065D4">
            <w:pPr>
              <w:jc w:val="center"/>
              <w:rPr>
                <w:rFonts w:ascii="Arial Narrow" w:hAnsi="Arial Narrow"/>
                <w:b/>
                <w:sz w:val="28"/>
                <w:szCs w:val="28"/>
              </w:rPr>
            </w:pPr>
            <w:r w:rsidRPr="00811E6B">
              <w:rPr>
                <w:rFonts w:ascii="Arial Narrow" w:hAnsi="Arial Narrow"/>
                <w:b/>
                <w:sz w:val="28"/>
                <w:szCs w:val="28"/>
              </w:rPr>
              <w:t xml:space="preserve">15 ABR – 20 OCT </w:t>
            </w:r>
          </w:p>
          <w:p w14:paraId="4B9516C7" w14:textId="77777777" w:rsidR="00C065D4" w:rsidRDefault="00C065D4" w:rsidP="00C065D4">
            <w:pPr>
              <w:jc w:val="center"/>
              <w:rPr>
                <w:rFonts w:ascii="Arial Narrow" w:hAnsi="Arial Narrow" w:cs="Calibri"/>
                <w:b/>
                <w:bCs/>
                <w:color w:val="000000"/>
              </w:rPr>
            </w:pPr>
          </w:p>
        </w:tc>
        <w:tc>
          <w:tcPr>
            <w:tcW w:w="1961" w:type="dxa"/>
            <w:tcBorders>
              <w:top w:val="single" w:sz="8" w:space="0" w:color="auto"/>
              <w:left w:val="single" w:sz="8" w:space="0" w:color="auto"/>
              <w:bottom w:val="single" w:sz="4" w:space="0" w:color="auto"/>
              <w:right w:val="single" w:sz="4" w:space="0" w:color="auto"/>
            </w:tcBorders>
            <w:shd w:val="clear" w:color="auto" w:fill="auto"/>
            <w:vAlign w:val="center"/>
          </w:tcPr>
          <w:p w14:paraId="3197AB83" w14:textId="77777777" w:rsidR="00C065D4" w:rsidRDefault="00C065D4" w:rsidP="00C065D4">
            <w:pPr>
              <w:jc w:val="center"/>
              <w:rPr>
                <w:rFonts w:ascii="Arial Narrow" w:hAnsi="Arial Narrow" w:cs="Calibri"/>
                <w:b/>
                <w:bCs/>
                <w:color w:val="000000"/>
                <w:sz w:val="22"/>
                <w:szCs w:val="22"/>
              </w:rPr>
            </w:pPr>
            <w:r>
              <w:rPr>
                <w:rFonts w:ascii="Arial Narrow" w:hAnsi="Arial Narrow" w:cs="Calibri"/>
                <w:b/>
                <w:bCs/>
                <w:color w:val="000000"/>
                <w:sz w:val="22"/>
                <w:szCs w:val="22"/>
              </w:rPr>
              <w:t>TURISTA</w:t>
            </w:r>
          </w:p>
        </w:tc>
        <w:tc>
          <w:tcPr>
            <w:tcW w:w="1540" w:type="dxa"/>
            <w:tcBorders>
              <w:top w:val="single" w:sz="8" w:space="0" w:color="auto"/>
              <w:left w:val="single" w:sz="8" w:space="0" w:color="auto"/>
              <w:bottom w:val="single" w:sz="4" w:space="0" w:color="auto"/>
              <w:right w:val="single" w:sz="4" w:space="0" w:color="auto"/>
            </w:tcBorders>
            <w:shd w:val="clear" w:color="auto" w:fill="auto"/>
            <w:vAlign w:val="center"/>
          </w:tcPr>
          <w:p w14:paraId="229B7DA9" w14:textId="349BB839" w:rsidR="00C065D4" w:rsidRDefault="00C065D4" w:rsidP="00C065D4">
            <w:pPr>
              <w:jc w:val="center"/>
              <w:rPr>
                <w:rFonts w:ascii="Arial Narrow" w:hAnsi="Arial Narrow" w:cs="Calibri"/>
                <w:color w:val="000000"/>
                <w:sz w:val="22"/>
                <w:szCs w:val="22"/>
              </w:rPr>
            </w:pPr>
            <w:r>
              <w:rPr>
                <w:rFonts w:ascii="Arial Narrow" w:hAnsi="Arial Narrow" w:cs="Calibri"/>
                <w:color w:val="000000"/>
                <w:sz w:val="22"/>
                <w:szCs w:val="22"/>
              </w:rPr>
              <w:t>3.270</w:t>
            </w:r>
          </w:p>
        </w:tc>
        <w:tc>
          <w:tcPr>
            <w:tcW w:w="1350" w:type="dxa"/>
            <w:tcBorders>
              <w:top w:val="single" w:sz="8" w:space="0" w:color="auto"/>
              <w:left w:val="nil"/>
              <w:bottom w:val="single" w:sz="4" w:space="0" w:color="auto"/>
              <w:right w:val="single" w:sz="4" w:space="0" w:color="auto"/>
            </w:tcBorders>
            <w:shd w:val="clear" w:color="auto" w:fill="auto"/>
            <w:vAlign w:val="center"/>
          </w:tcPr>
          <w:p w14:paraId="4230714B" w14:textId="2C6D3F93" w:rsidR="00C065D4" w:rsidRDefault="00C065D4" w:rsidP="00C065D4">
            <w:pPr>
              <w:jc w:val="center"/>
              <w:rPr>
                <w:rFonts w:ascii="Arial Narrow" w:hAnsi="Arial Narrow" w:cs="Calibri"/>
                <w:color w:val="000000"/>
                <w:sz w:val="22"/>
                <w:szCs w:val="22"/>
              </w:rPr>
            </w:pPr>
            <w:r>
              <w:rPr>
                <w:rFonts w:ascii="Arial Narrow" w:hAnsi="Arial Narrow" w:cs="Calibri"/>
                <w:color w:val="000000"/>
                <w:sz w:val="22"/>
                <w:szCs w:val="22"/>
              </w:rPr>
              <w:t>2.310</w:t>
            </w:r>
          </w:p>
        </w:tc>
        <w:tc>
          <w:tcPr>
            <w:tcW w:w="1391" w:type="dxa"/>
            <w:tcBorders>
              <w:top w:val="single" w:sz="8" w:space="0" w:color="auto"/>
              <w:left w:val="nil"/>
              <w:bottom w:val="single" w:sz="4" w:space="0" w:color="auto"/>
              <w:right w:val="single" w:sz="8" w:space="0" w:color="auto"/>
            </w:tcBorders>
            <w:shd w:val="clear" w:color="auto" w:fill="auto"/>
            <w:vAlign w:val="center"/>
          </w:tcPr>
          <w:p w14:paraId="57772D3A" w14:textId="2BF60CC7" w:rsidR="00C065D4" w:rsidRDefault="00C065D4" w:rsidP="00C065D4">
            <w:pPr>
              <w:jc w:val="center"/>
              <w:rPr>
                <w:rFonts w:ascii="Arial Narrow" w:hAnsi="Arial Narrow" w:cs="Calibri"/>
                <w:color w:val="000000"/>
                <w:sz w:val="22"/>
                <w:szCs w:val="22"/>
              </w:rPr>
            </w:pPr>
            <w:r>
              <w:rPr>
                <w:rFonts w:ascii="Arial Narrow" w:hAnsi="Arial Narrow" w:cs="Calibri"/>
                <w:color w:val="000000"/>
                <w:sz w:val="22"/>
                <w:szCs w:val="22"/>
              </w:rPr>
              <w:t>2.070</w:t>
            </w:r>
          </w:p>
        </w:tc>
      </w:tr>
      <w:tr w:rsidR="00C065D4" w:rsidRPr="00F242AB" w14:paraId="4BA2D9DF" w14:textId="77777777" w:rsidTr="00BF01CB">
        <w:trPr>
          <w:trHeight w:val="586"/>
          <w:jc w:val="center"/>
        </w:trPr>
        <w:tc>
          <w:tcPr>
            <w:tcW w:w="2653" w:type="dxa"/>
            <w:vMerge/>
            <w:vAlign w:val="center"/>
          </w:tcPr>
          <w:p w14:paraId="5FFC96CE" w14:textId="77777777" w:rsidR="00C065D4" w:rsidRPr="00747F63" w:rsidRDefault="00C065D4" w:rsidP="00C065D4">
            <w:pPr>
              <w:jc w:val="center"/>
              <w:rPr>
                <w:rFonts w:ascii="Arial Narrow" w:hAnsi="Arial Narrow" w:cs="Arial"/>
                <w:b/>
                <w:bCs/>
                <w:color w:val="000000" w:themeColor="text1"/>
                <w:sz w:val="24"/>
                <w:szCs w:val="24"/>
                <w:lang w:val="es-ES" w:eastAsia="es-ES"/>
              </w:rPr>
            </w:pPr>
          </w:p>
        </w:tc>
        <w:tc>
          <w:tcPr>
            <w:tcW w:w="2318" w:type="dxa"/>
            <w:vMerge/>
            <w:tcBorders>
              <w:right w:val="single" w:sz="8" w:space="0" w:color="auto"/>
            </w:tcBorders>
            <w:vAlign w:val="center"/>
          </w:tcPr>
          <w:p w14:paraId="783258C4" w14:textId="77777777" w:rsidR="00C065D4" w:rsidRDefault="00C065D4" w:rsidP="00C065D4">
            <w:pPr>
              <w:jc w:val="center"/>
              <w:rPr>
                <w:rFonts w:ascii="Arial Narrow" w:hAnsi="Arial Narrow" w:cs="Calibri"/>
                <w:b/>
                <w:bCs/>
                <w:color w:val="000000"/>
              </w:rPr>
            </w:pPr>
          </w:p>
        </w:tc>
        <w:tc>
          <w:tcPr>
            <w:tcW w:w="1961" w:type="dxa"/>
            <w:tcBorders>
              <w:top w:val="single" w:sz="8" w:space="0" w:color="auto"/>
              <w:left w:val="single" w:sz="8" w:space="0" w:color="auto"/>
              <w:bottom w:val="single" w:sz="4" w:space="0" w:color="auto"/>
              <w:right w:val="single" w:sz="4" w:space="0" w:color="auto"/>
            </w:tcBorders>
            <w:shd w:val="clear" w:color="auto" w:fill="auto"/>
            <w:vAlign w:val="center"/>
          </w:tcPr>
          <w:p w14:paraId="3E8441AD" w14:textId="77777777" w:rsidR="00C065D4" w:rsidRDefault="00C065D4" w:rsidP="00C065D4">
            <w:pPr>
              <w:jc w:val="center"/>
              <w:rPr>
                <w:rFonts w:ascii="Arial Narrow" w:hAnsi="Arial Narrow" w:cs="Calibri"/>
                <w:b/>
                <w:bCs/>
                <w:color w:val="000000"/>
                <w:sz w:val="22"/>
                <w:szCs w:val="22"/>
              </w:rPr>
            </w:pPr>
            <w:r>
              <w:rPr>
                <w:rFonts w:ascii="Arial Narrow" w:hAnsi="Arial Narrow" w:cs="Calibri"/>
                <w:b/>
                <w:bCs/>
                <w:color w:val="000000"/>
                <w:sz w:val="22"/>
                <w:szCs w:val="22"/>
              </w:rPr>
              <w:t>PRIMERA</w:t>
            </w:r>
          </w:p>
        </w:tc>
        <w:tc>
          <w:tcPr>
            <w:tcW w:w="1540" w:type="dxa"/>
            <w:tcBorders>
              <w:top w:val="single" w:sz="8" w:space="0" w:color="auto"/>
              <w:left w:val="single" w:sz="8" w:space="0" w:color="auto"/>
              <w:bottom w:val="single" w:sz="4" w:space="0" w:color="auto"/>
              <w:right w:val="single" w:sz="4" w:space="0" w:color="auto"/>
            </w:tcBorders>
            <w:shd w:val="clear" w:color="auto" w:fill="auto"/>
            <w:vAlign w:val="center"/>
          </w:tcPr>
          <w:p w14:paraId="72D86808" w14:textId="6C9923DE" w:rsidR="00C065D4" w:rsidRDefault="00C065D4" w:rsidP="00C065D4">
            <w:pPr>
              <w:jc w:val="center"/>
              <w:rPr>
                <w:rFonts w:ascii="Arial Narrow" w:hAnsi="Arial Narrow" w:cs="Calibri"/>
                <w:color w:val="000000"/>
                <w:sz w:val="22"/>
                <w:szCs w:val="22"/>
              </w:rPr>
            </w:pPr>
            <w:r>
              <w:rPr>
                <w:rFonts w:ascii="Arial Narrow" w:hAnsi="Arial Narrow" w:cs="Calibri"/>
                <w:color w:val="000000"/>
                <w:sz w:val="22"/>
                <w:szCs w:val="22"/>
              </w:rPr>
              <w:t>4.000</w:t>
            </w:r>
          </w:p>
        </w:tc>
        <w:tc>
          <w:tcPr>
            <w:tcW w:w="1350" w:type="dxa"/>
            <w:tcBorders>
              <w:top w:val="single" w:sz="8" w:space="0" w:color="auto"/>
              <w:left w:val="nil"/>
              <w:bottom w:val="single" w:sz="4" w:space="0" w:color="auto"/>
              <w:right w:val="single" w:sz="4" w:space="0" w:color="auto"/>
            </w:tcBorders>
            <w:shd w:val="clear" w:color="auto" w:fill="auto"/>
            <w:vAlign w:val="center"/>
          </w:tcPr>
          <w:p w14:paraId="731BE11B" w14:textId="4813B85B" w:rsidR="00C065D4" w:rsidRDefault="00C065D4" w:rsidP="00C065D4">
            <w:pPr>
              <w:jc w:val="center"/>
              <w:rPr>
                <w:rFonts w:ascii="Arial Narrow" w:hAnsi="Arial Narrow" w:cs="Calibri"/>
                <w:color w:val="000000"/>
                <w:sz w:val="22"/>
                <w:szCs w:val="22"/>
              </w:rPr>
            </w:pPr>
            <w:r>
              <w:rPr>
                <w:rFonts w:ascii="Arial Narrow" w:hAnsi="Arial Narrow" w:cs="Calibri"/>
                <w:color w:val="000000"/>
                <w:sz w:val="22"/>
                <w:szCs w:val="22"/>
              </w:rPr>
              <w:t>2.660</w:t>
            </w:r>
          </w:p>
        </w:tc>
        <w:tc>
          <w:tcPr>
            <w:tcW w:w="1391" w:type="dxa"/>
            <w:tcBorders>
              <w:top w:val="single" w:sz="8" w:space="0" w:color="auto"/>
              <w:left w:val="nil"/>
              <w:bottom w:val="single" w:sz="4" w:space="0" w:color="auto"/>
              <w:right w:val="single" w:sz="8" w:space="0" w:color="auto"/>
            </w:tcBorders>
            <w:shd w:val="clear" w:color="auto" w:fill="auto"/>
            <w:vAlign w:val="center"/>
          </w:tcPr>
          <w:p w14:paraId="0F97BFB9" w14:textId="534FCD48" w:rsidR="00C065D4" w:rsidRDefault="00C065D4" w:rsidP="00C065D4">
            <w:pPr>
              <w:jc w:val="center"/>
              <w:rPr>
                <w:rFonts w:ascii="Arial Narrow" w:hAnsi="Arial Narrow" w:cs="Calibri"/>
                <w:color w:val="000000"/>
                <w:sz w:val="22"/>
                <w:szCs w:val="22"/>
              </w:rPr>
            </w:pPr>
            <w:r>
              <w:rPr>
                <w:rFonts w:ascii="Arial Narrow" w:hAnsi="Arial Narrow" w:cs="Calibri"/>
                <w:color w:val="000000"/>
                <w:sz w:val="22"/>
                <w:szCs w:val="22"/>
              </w:rPr>
              <w:t>2.310</w:t>
            </w:r>
          </w:p>
        </w:tc>
      </w:tr>
      <w:tr w:rsidR="00C065D4" w:rsidRPr="00F242AB" w14:paraId="0B36154F" w14:textId="77777777" w:rsidTr="00BF01CB">
        <w:trPr>
          <w:trHeight w:val="586"/>
          <w:jc w:val="center"/>
        </w:trPr>
        <w:tc>
          <w:tcPr>
            <w:tcW w:w="2653" w:type="dxa"/>
            <w:vMerge/>
            <w:vAlign w:val="center"/>
          </w:tcPr>
          <w:p w14:paraId="418D2CA8" w14:textId="77777777" w:rsidR="00C065D4" w:rsidRPr="00747F63" w:rsidRDefault="00C065D4" w:rsidP="00C065D4">
            <w:pPr>
              <w:jc w:val="center"/>
              <w:rPr>
                <w:rFonts w:ascii="Arial Narrow" w:hAnsi="Arial Narrow" w:cs="Arial"/>
                <w:b/>
                <w:bCs/>
                <w:color w:val="000000" w:themeColor="text1"/>
                <w:sz w:val="24"/>
                <w:szCs w:val="24"/>
                <w:lang w:val="es-ES" w:eastAsia="es-ES"/>
              </w:rPr>
            </w:pPr>
          </w:p>
        </w:tc>
        <w:tc>
          <w:tcPr>
            <w:tcW w:w="2318" w:type="dxa"/>
            <w:vMerge/>
            <w:tcBorders>
              <w:right w:val="single" w:sz="8" w:space="0" w:color="auto"/>
            </w:tcBorders>
            <w:vAlign w:val="center"/>
          </w:tcPr>
          <w:p w14:paraId="5FF71168" w14:textId="77777777" w:rsidR="00C065D4" w:rsidRDefault="00C065D4" w:rsidP="00C065D4">
            <w:pPr>
              <w:jc w:val="center"/>
              <w:rPr>
                <w:rFonts w:ascii="Arial Narrow" w:hAnsi="Arial Narrow" w:cs="Calibri"/>
                <w:b/>
                <w:bCs/>
                <w:color w:val="000000"/>
              </w:rPr>
            </w:pPr>
          </w:p>
        </w:tc>
        <w:tc>
          <w:tcPr>
            <w:tcW w:w="1961" w:type="dxa"/>
            <w:tcBorders>
              <w:top w:val="single" w:sz="8" w:space="0" w:color="auto"/>
              <w:left w:val="single" w:sz="8" w:space="0" w:color="auto"/>
              <w:bottom w:val="single" w:sz="4" w:space="0" w:color="auto"/>
              <w:right w:val="single" w:sz="4" w:space="0" w:color="auto"/>
            </w:tcBorders>
            <w:shd w:val="clear" w:color="auto" w:fill="auto"/>
            <w:vAlign w:val="center"/>
          </w:tcPr>
          <w:p w14:paraId="24639D99" w14:textId="77777777" w:rsidR="00C065D4" w:rsidRDefault="00C065D4" w:rsidP="00C065D4">
            <w:pPr>
              <w:jc w:val="center"/>
              <w:rPr>
                <w:rFonts w:ascii="Arial Narrow" w:hAnsi="Arial Narrow" w:cs="Calibri"/>
                <w:b/>
                <w:bCs/>
                <w:color w:val="000000"/>
                <w:sz w:val="22"/>
                <w:szCs w:val="22"/>
              </w:rPr>
            </w:pPr>
            <w:r>
              <w:rPr>
                <w:rFonts w:ascii="Arial Narrow" w:hAnsi="Arial Narrow" w:cs="Calibri"/>
                <w:b/>
                <w:bCs/>
                <w:color w:val="000000"/>
                <w:sz w:val="22"/>
                <w:szCs w:val="22"/>
              </w:rPr>
              <w:t xml:space="preserve">LUJO </w:t>
            </w:r>
          </w:p>
        </w:tc>
        <w:tc>
          <w:tcPr>
            <w:tcW w:w="1540" w:type="dxa"/>
            <w:tcBorders>
              <w:top w:val="single" w:sz="8" w:space="0" w:color="auto"/>
              <w:left w:val="single" w:sz="8" w:space="0" w:color="auto"/>
              <w:bottom w:val="single" w:sz="4" w:space="0" w:color="auto"/>
              <w:right w:val="single" w:sz="4" w:space="0" w:color="auto"/>
            </w:tcBorders>
            <w:shd w:val="clear" w:color="auto" w:fill="auto"/>
            <w:vAlign w:val="center"/>
          </w:tcPr>
          <w:p w14:paraId="1CA1AFC1" w14:textId="3E99F62D" w:rsidR="00C065D4" w:rsidRDefault="00C065D4" w:rsidP="00C065D4">
            <w:pPr>
              <w:jc w:val="center"/>
              <w:rPr>
                <w:rFonts w:ascii="Arial Narrow" w:hAnsi="Arial Narrow" w:cs="Calibri"/>
                <w:color w:val="000000"/>
                <w:sz w:val="22"/>
                <w:szCs w:val="22"/>
              </w:rPr>
            </w:pPr>
            <w:r>
              <w:rPr>
                <w:rFonts w:ascii="Arial Narrow" w:hAnsi="Arial Narrow" w:cs="Calibri"/>
                <w:color w:val="000000"/>
                <w:sz w:val="22"/>
                <w:szCs w:val="22"/>
              </w:rPr>
              <w:t>5.100</w:t>
            </w:r>
          </w:p>
        </w:tc>
        <w:tc>
          <w:tcPr>
            <w:tcW w:w="1350" w:type="dxa"/>
            <w:tcBorders>
              <w:top w:val="single" w:sz="8" w:space="0" w:color="auto"/>
              <w:left w:val="nil"/>
              <w:bottom w:val="single" w:sz="4" w:space="0" w:color="auto"/>
              <w:right w:val="single" w:sz="4" w:space="0" w:color="auto"/>
            </w:tcBorders>
            <w:shd w:val="clear" w:color="auto" w:fill="auto"/>
            <w:vAlign w:val="center"/>
          </w:tcPr>
          <w:p w14:paraId="01E0494C" w14:textId="350603D4" w:rsidR="00C065D4" w:rsidRDefault="00C065D4" w:rsidP="00C065D4">
            <w:pPr>
              <w:jc w:val="center"/>
              <w:rPr>
                <w:rFonts w:ascii="Arial Narrow" w:hAnsi="Arial Narrow" w:cs="Calibri"/>
                <w:color w:val="000000"/>
                <w:sz w:val="22"/>
                <w:szCs w:val="22"/>
              </w:rPr>
            </w:pPr>
            <w:r>
              <w:rPr>
                <w:rFonts w:ascii="Arial Narrow" w:hAnsi="Arial Narrow" w:cs="Calibri"/>
                <w:color w:val="000000"/>
                <w:sz w:val="22"/>
                <w:szCs w:val="22"/>
              </w:rPr>
              <w:t>3.140</w:t>
            </w:r>
          </w:p>
        </w:tc>
        <w:tc>
          <w:tcPr>
            <w:tcW w:w="1391" w:type="dxa"/>
            <w:tcBorders>
              <w:top w:val="single" w:sz="8" w:space="0" w:color="auto"/>
              <w:left w:val="nil"/>
              <w:bottom w:val="single" w:sz="4" w:space="0" w:color="auto"/>
              <w:right w:val="single" w:sz="8" w:space="0" w:color="auto"/>
            </w:tcBorders>
            <w:shd w:val="clear" w:color="auto" w:fill="auto"/>
            <w:vAlign w:val="center"/>
          </w:tcPr>
          <w:p w14:paraId="14689558" w14:textId="646DF647" w:rsidR="00C065D4" w:rsidRDefault="00C065D4" w:rsidP="00C065D4">
            <w:pPr>
              <w:jc w:val="center"/>
              <w:rPr>
                <w:rFonts w:ascii="Arial Narrow" w:hAnsi="Arial Narrow" w:cs="Calibri"/>
                <w:color w:val="000000"/>
                <w:sz w:val="22"/>
                <w:szCs w:val="22"/>
              </w:rPr>
            </w:pPr>
            <w:r>
              <w:rPr>
                <w:rFonts w:ascii="Arial Narrow" w:hAnsi="Arial Narrow" w:cs="Calibri"/>
                <w:color w:val="000000"/>
                <w:sz w:val="22"/>
                <w:szCs w:val="22"/>
              </w:rPr>
              <w:t>2.760</w:t>
            </w:r>
          </w:p>
        </w:tc>
      </w:tr>
      <w:tr w:rsidR="00C065D4" w:rsidRPr="00F242AB" w14:paraId="55DAF7E5" w14:textId="77777777" w:rsidTr="00BF01CB">
        <w:trPr>
          <w:trHeight w:val="586"/>
          <w:jc w:val="center"/>
        </w:trPr>
        <w:tc>
          <w:tcPr>
            <w:tcW w:w="2653" w:type="dxa"/>
            <w:vMerge w:val="restart"/>
            <w:shd w:val="clear" w:color="auto" w:fill="E7E6E6" w:themeFill="background2"/>
            <w:vAlign w:val="center"/>
          </w:tcPr>
          <w:p w14:paraId="34DC34FE" w14:textId="77777777" w:rsidR="00C065D4" w:rsidRDefault="00C065D4" w:rsidP="00C065D4">
            <w:pPr>
              <w:jc w:val="center"/>
              <w:rPr>
                <w:rFonts w:ascii="Arial Narrow" w:hAnsi="Arial Narrow" w:cs="Arial"/>
                <w:b/>
                <w:bCs/>
                <w:color w:val="000000" w:themeColor="text1"/>
                <w:sz w:val="24"/>
                <w:szCs w:val="24"/>
                <w:lang w:val="es-ES" w:eastAsia="es-ES"/>
              </w:rPr>
            </w:pPr>
            <w:r>
              <w:rPr>
                <w:rFonts w:ascii="Arial Narrow" w:hAnsi="Arial Narrow" w:cs="Arial"/>
                <w:b/>
                <w:bCs/>
                <w:color w:val="000000" w:themeColor="text1"/>
                <w:sz w:val="24"/>
                <w:szCs w:val="24"/>
                <w:lang w:val="es-ES" w:eastAsia="es-ES"/>
              </w:rPr>
              <w:t>MEDIA</w:t>
            </w:r>
          </w:p>
          <w:p w14:paraId="7EE9BE13" w14:textId="09B1F045" w:rsidR="00C065D4" w:rsidRDefault="00C065D4" w:rsidP="00C065D4">
            <w:pPr>
              <w:jc w:val="center"/>
              <w:rPr>
                <w:rFonts w:ascii="Arial Narrow" w:hAnsi="Arial Narrow" w:cs="Arial"/>
                <w:b/>
                <w:bCs/>
                <w:color w:val="000000" w:themeColor="text1"/>
                <w:sz w:val="24"/>
                <w:szCs w:val="24"/>
                <w:lang w:val="es-ES" w:eastAsia="es-ES"/>
              </w:rPr>
            </w:pPr>
            <w:r w:rsidRPr="00C065D4">
              <w:rPr>
                <w:rFonts w:ascii="Arial Narrow" w:hAnsi="Arial Narrow" w:cs="Arial"/>
                <w:b/>
                <w:bCs/>
                <w:color w:val="000000" w:themeColor="text1"/>
                <w:sz w:val="24"/>
                <w:szCs w:val="24"/>
                <w:lang w:val="es-ES" w:eastAsia="es-ES"/>
              </w:rPr>
              <w:t>JUNIO / SEPTIEMBRE</w:t>
            </w:r>
          </w:p>
        </w:tc>
        <w:tc>
          <w:tcPr>
            <w:tcW w:w="2318" w:type="dxa"/>
            <w:vMerge/>
            <w:tcBorders>
              <w:right w:val="single" w:sz="8" w:space="0" w:color="auto"/>
            </w:tcBorders>
            <w:shd w:val="clear" w:color="auto" w:fill="E7E6E6" w:themeFill="background2"/>
            <w:vAlign w:val="center"/>
          </w:tcPr>
          <w:p w14:paraId="682DDBE1" w14:textId="77777777" w:rsidR="00C065D4" w:rsidRDefault="00C065D4" w:rsidP="00C065D4">
            <w:pPr>
              <w:jc w:val="center"/>
              <w:rPr>
                <w:rFonts w:ascii="Arial Narrow" w:hAnsi="Arial Narrow" w:cs="Calibri"/>
                <w:b/>
                <w:bCs/>
                <w:color w:val="000000"/>
              </w:rPr>
            </w:pPr>
          </w:p>
        </w:tc>
        <w:tc>
          <w:tcPr>
            <w:tcW w:w="1961" w:type="dxa"/>
            <w:tcBorders>
              <w:top w:val="single" w:sz="8" w:space="0" w:color="auto"/>
              <w:left w:val="single" w:sz="8" w:space="0" w:color="auto"/>
              <w:bottom w:val="single" w:sz="4" w:space="0" w:color="auto"/>
              <w:right w:val="single" w:sz="4" w:space="0" w:color="auto"/>
            </w:tcBorders>
            <w:shd w:val="clear" w:color="auto" w:fill="E7E6E6" w:themeFill="background2"/>
            <w:vAlign w:val="center"/>
          </w:tcPr>
          <w:p w14:paraId="4259460B" w14:textId="77777777" w:rsidR="00C065D4" w:rsidRDefault="00C065D4" w:rsidP="00C065D4">
            <w:pPr>
              <w:jc w:val="center"/>
              <w:rPr>
                <w:rFonts w:ascii="Arial Narrow" w:hAnsi="Arial Narrow" w:cs="Calibri"/>
                <w:b/>
                <w:bCs/>
                <w:color w:val="000000"/>
                <w:sz w:val="22"/>
                <w:szCs w:val="22"/>
              </w:rPr>
            </w:pPr>
            <w:r>
              <w:rPr>
                <w:rFonts w:ascii="Arial Narrow" w:hAnsi="Arial Narrow" w:cs="Calibri"/>
                <w:b/>
                <w:bCs/>
                <w:color w:val="000000"/>
                <w:sz w:val="22"/>
                <w:szCs w:val="22"/>
              </w:rPr>
              <w:t>TURISTA</w:t>
            </w:r>
          </w:p>
        </w:tc>
        <w:tc>
          <w:tcPr>
            <w:tcW w:w="1540" w:type="dxa"/>
            <w:tcBorders>
              <w:top w:val="single" w:sz="8" w:space="0" w:color="auto"/>
              <w:left w:val="single" w:sz="8" w:space="0" w:color="auto"/>
              <w:bottom w:val="single" w:sz="4" w:space="0" w:color="auto"/>
              <w:right w:val="single" w:sz="4" w:space="0" w:color="auto"/>
            </w:tcBorders>
            <w:shd w:val="clear" w:color="auto" w:fill="E7E6E6" w:themeFill="background2"/>
            <w:vAlign w:val="center"/>
          </w:tcPr>
          <w:p w14:paraId="75E0DEC6" w14:textId="789C7B8F" w:rsidR="00C065D4" w:rsidRDefault="00C065D4" w:rsidP="00C065D4">
            <w:pPr>
              <w:jc w:val="center"/>
              <w:rPr>
                <w:rFonts w:ascii="Arial Narrow" w:hAnsi="Arial Narrow" w:cs="Calibri"/>
                <w:color w:val="000000"/>
                <w:sz w:val="22"/>
                <w:szCs w:val="22"/>
              </w:rPr>
            </w:pPr>
            <w:r>
              <w:rPr>
                <w:rFonts w:ascii="Arial Narrow" w:hAnsi="Arial Narrow" w:cs="Calibri"/>
                <w:color w:val="000000"/>
                <w:sz w:val="22"/>
                <w:szCs w:val="22"/>
              </w:rPr>
              <w:t>3.590</w:t>
            </w:r>
          </w:p>
        </w:tc>
        <w:tc>
          <w:tcPr>
            <w:tcW w:w="1350" w:type="dxa"/>
            <w:tcBorders>
              <w:top w:val="single" w:sz="8" w:space="0" w:color="auto"/>
              <w:left w:val="nil"/>
              <w:bottom w:val="single" w:sz="4" w:space="0" w:color="auto"/>
              <w:right w:val="single" w:sz="4" w:space="0" w:color="auto"/>
            </w:tcBorders>
            <w:shd w:val="clear" w:color="auto" w:fill="E7E6E6" w:themeFill="background2"/>
            <w:vAlign w:val="center"/>
          </w:tcPr>
          <w:p w14:paraId="4ECF3668" w14:textId="11BC711B" w:rsidR="00C065D4" w:rsidRDefault="00C065D4" w:rsidP="00C065D4">
            <w:pPr>
              <w:jc w:val="center"/>
              <w:rPr>
                <w:rFonts w:ascii="Arial Narrow" w:hAnsi="Arial Narrow" w:cs="Calibri"/>
                <w:color w:val="000000"/>
                <w:sz w:val="22"/>
                <w:szCs w:val="22"/>
              </w:rPr>
            </w:pPr>
            <w:r>
              <w:rPr>
                <w:rFonts w:ascii="Arial Narrow" w:hAnsi="Arial Narrow" w:cs="Calibri"/>
                <w:color w:val="000000"/>
                <w:sz w:val="22"/>
                <w:szCs w:val="22"/>
              </w:rPr>
              <w:t>2.520</w:t>
            </w:r>
          </w:p>
        </w:tc>
        <w:tc>
          <w:tcPr>
            <w:tcW w:w="1391" w:type="dxa"/>
            <w:tcBorders>
              <w:top w:val="single" w:sz="8" w:space="0" w:color="auto"/>
              <w:left w:val="nil"/>
              <w:bottom w:val="single" w:sz="4" w:space="0" w:color="auto"/>
              <w:right w:val="single" w:sz="8" w:space="0" w:color="auto"/>
            </w:tcBorders>
            <w:shd w:val="clear" w:color="auto" w:fill="E7E6E6" w:themeFill="background2"/>
            <w:vAlign w:val="center"/>
          </w:tcPr>
          <w:p w14:paraId="7E6723F2" w14:textId="4BBD1217" w:rsidR="00C065D4" w:rsidRDefault="00C065D4" w:rsidP="00C065D4">
            <w:pPr>
              <w:jc w:val="center"/>
              <w:rPr>
                <w:rFonts w:ascii="Arial Narrow" w:hAnsi="Arial Narrow" w:cs="Calibri"/>
                <w:color w:val="000000"/>
                <w:sz w:val="22"/>
                <w:szCs w:val="22"/>
              </w:rPr>
            </w:pPr>
            <w:r>
              <w:rPr>
                <w:rFonts w:ascii="Arial Narrow" w:hAnsi="Arial Narrow" w:cs="Calibri"/>
                <w:color w:val="000000"/>
                <w:sz w:val="22"/>
                <w:szCs w:val="22"/>
              </w:rPr>
              <w:t>2.450</w:t>
            </w:r>
          </w:p>
        </w:tc>
      </w:tr>
      <w:tr w:rsidR="00C065D4" w:rsidRPr="00F242AB" w14:paraId="39C5DD0B" w14:textId="77777777" w:rsidTr="00BF01CB">
        <w:trPr>
          <w:trHeight w:val="586"/>
          <w:jc w:val="center"/>
        </w:trPr>
        <w:tc>
          <w:tcPr>
            <w:tcW w:w="2653" w:type="dxa"/>
            <w:vMerge/>
            <w:shd w:val="clear" w:color="auto" w:fill="E7E6E6" w:themeFill="background2"/>
            <w:vAlign w:val="center"/>
          </w:tcPr>
          <w:p w14:paraId="4C64E521" w14:textId="77777777" w:rsidR="00C065D4" w:rsidRDefault="00C065D4" w:rsidP="00C065D4">
            <w:pPr>
              <w:jc w:val="center"/>
              <w:rPr>
                <w:rFonts w:ascii="Arial Narrow" w:hAnsi="Arial Narrow" w:cs="Arial"/>
                <w:b/>
                <w:bCs/>
                <w:color w:val="000000" w:themeColor="text1"/>
                <w:sz w:val="24"/>
                <w:szCs w:val="24"/>
                <w:lang w:val="es-ES" w:eastAsia="es-ES"/>
              </w:rPr>
            </w:pPr>
          </w:p>
        </w:tc>
        <w:tc>
          <w:tcPr>
            <w:tcW w:w="2318" w:type="dxa"/>
            <w:vMerge/>
            <w:tcBorders>
              <w:right w:val="single" w:sz="8" w:space="0" w:color="auto"/>
            </w:tcBorders>
            <w:shd w:val="clear" w:color="auto" w:fill="E7E6E6" w:themeFill="background2"/>
            <w:vAlign w:val="center"/>
          </w:tcPr>
          <w:p w14:paraId="55B71421" w14:textId="77777777" w:rsidR="00C065D4" w:rsidRDefault="00C065D4" w:rsidP="00C065D4">
            <w:pPr>
              <w:jc w:val="center"/>
              <w:rPr>
                <w:rFonts w:ascii="Arial Narrow" w:hAnsi="Arial Narrow" w:cs="Calibri"/>
                <w:b/>
                <w:bCs/>
                <w:color w:val="000000"/>
              </w:rPr>
            </w:pPr>
          </w:p>
        </w:tc>
        <w:tc>
          <w:tcPr>
            <w:tcW w:w="1961" w:type="dxa"/>
            <w:tcBorders>
              <w:top w:val="single" w:sz="8" w:space="0" w:color="auto"/>
              <w:left w:val="single" w:sz="8" w:space="0" w:color="auto"/>
              <w:bottom w:val="single" w:sz="4" w:space="0" w:color="auto"/>
              <w:right w:val="single" w:sz="4" w:space="0" w:color="auto"/>
            </w:tcBorders>
            <w:shd w:val="clear" w:color="auto" w:fill="E7E6E6" w:themeFill="background2"/>
            <w:vAlign w:val="center"/>
          </w:tcPr>
          <w:p w14:paraId="6B8C1A77" w14:textId="77777777" w:rsidR="00C065D4" w:rsidRDefault="00C065D4" w:rsidP="00C065D4">
            <w:pPr>
              <w:jc w:val="center"/>
              <w:rPr>
                <w:rFonts w:ascii="Arial Narrow" w:hAnsi="Arial Narrow" w:cs="Calibri"/>
                <w:b/>
                <w:bCs/>
                <w:color w:val="000000"/>
                <w:sz w:val="22"/>
                <w:szCs w:val="22"/>
              </w:rPr>
            </w:pPr>
            <w:r>
              <w:rPr>
                <w:rFonts w:ascii="Arial Narrow" w:hAnsi="Arial Narrow" w:cs="Calibri"/>
                <w:b/>
                <w:bCs/>
                <w:color w:val="000000"/>
                <w:sz w:val="22"/>
                <w:szCs w:val="22"/>
              </w:rPr>
              <w:t>PRIMERA</w:t>
            </w:r>
          </w:p>
        </w:tc>
        <w:tc>
          <w:tcPr>
            <w:tcW w:w="1540" w:type="dxa"/>
            <w:tcBorders>
              <w:top w:val="single" w:sz="8" w:space="0" w:color="auto"/>
              <w:left w:val="single" w:sz="8" w:space="0" w:color="auto"/>
              <w:bottom w:val="single" w:sz="4" w:space="0" w:color="auto"/>
              <w:right w:val="single" w:sz="4" w:space="0" w:color="auto"/>
            </w:tcBorders>
            <w:shd w:val="clear" w:color="auto" w:fill="E7E6E6" w:themeFill="background2"/>
            <w:vAlign w:val="center"/>
          </w:tcPr>
          <w:p w14:paraId="78E03752" w14:textId="5913162B" w:rsidR="00C065D4" w:rsidRDefault="00C065D4" w:rsidP="00C065D4">
            <w:pPr>
              <w:jc w:val="center"/>
              <w:rPr>
                <w:rFonts w:ascii="Arial Narrow" w:hAnsi="Arial Narrow" w:cs="Calibri"/>
                <w:color w:val="000000"/>
                <w:sz w:val="22"/>
                <w:szCs w:val="22"/>
              </w:rPr>
            </w:pPr>
            <w:r>
              <w:rPr>
                <w:rFonts w:ascii="Arial Narrow" w:hAnsi="Arial Narrow" w:cs="Calibri"/>
                <w:color w:val="000000"/>
                <w:sz w:val="22"/>
                <w:szCs w:val="22"/>
              </w:rPr>
              <w:t>4.560</w:t>
            </w:r>
          </w:p>
        </w:tc>
        <w:tc>
          <w:tcPr>
            <w:tcW w:w="1350" w:type="dxa"/>
            <w:tcBorders>
              <w:top w:val="single" w:sz="8" w:space="0" w:color="auto"/>
              <w:left w:val="nil"/>
              <w:bottom w:val="single" w:sz="4" w:space="0" w:color="auto"/>
              <w:right w:val="single" w:sz="4" w:space="0" w:color="auto"/>
            </w:tcBorders>
            <w:shd w:val="clear" w:color="auto" w:fill="E7E6E6" w:themeFill="background2"/>
            <w:vAlign w:val="center"/>
          </w:tcPr>
          <w:p w14:paraId="4CB73ACD" w14:textId="4162CFAF" w:rsidR="00C065D4" w:rsidRDefault="00C065D4" w:rsidP="00C065D4">
            <w:pPr>
              <w:jc w:val="center"/>
              <w:rPr>
                <w:rFonts w:ascii="Arial Narrow" w:hAnsi="Arial Narrow" w:cs="Calibri"/>
                <w:color w:val="000000"/>
                <w:sz w:val="22"/>
                <w:szCs w:val="22"/>
              </w:rPr>
            </w:pPr>
            <w:r>
              <w:rPr>
                <w:rFonts w:ascii="Arial Narrow" w:hAnsi="Arial Narrow" w:cs="Calibri"/>
                <w:color w:val="000000"/>
                <w:sz w:val="22"/>
                <w:szCs w:val="22"/>
              </w:rPr>
              <w:t>3.030</w:t>
            </w:r>
          </w:p>
        </w:tc>
        <w:tc>
          <w:tcPr>
            <w:tcW w:w="1391" w:type="dxa"/>
            <w:tcBorders>
              <w:top w:val="single" w:sz="8" w:space="0" w:color="auto"/>
              <w:left w:val="nil"/>
              <w:bottom w:val="single" w:sz="4" w:space="0" w:color="auto"/>
              <w:right w:val="single" w:sz="8" w:space="0" w:color="auto"/>
            </w:tcBorders>
            <w:shd w:val="clear" w:color="auto" w:fill="E7E6E6" w:themeFill="background2"/>
            <w:vAlign w:val="center"/>
          </w:tcPr>
          <w:p w14:paraId="2C57A79C" w14:textId="7E93CD2B" w:rsidR="00C065D4" w:rsidRDefault="00C065D4" w:rsidP="00C065D4">
            <w:pPr>
              <w:jc w:val="center"/>
              <w:rPr>
                <w:rFonts w:ascii="Arial Narrow" w:hAnsi="Arial Narrow" w:cs="Calibri"/>
                <w:color w:val="000000"/>
                <w:sz w:val="22"/>
                <w:szCs w:val="22"/>
              </w:rPr>
            </w:pPr>
            <w:r>
              <w:rPr>
                <w:rFonts w:ascii="Arial Narrow" w:hAnsi="Arial Narrow" w:cs="Calibri"/>
                <w:color w:val="000000"/>
                <w:sz w:val="22"/>
                <w:szCs w:val="22"/>
              </w:rPr>
              <w:t>2.630</w:t>
            </w:r>
          </w:p>
        </w:tc>
      </w:tr>
      <w:tr w:rsidR="00C065D4" w:rsidRPr="00F242AB" w14:paraId="3526D416" w14:textId="77777777" w:rsidTr="00BF01CB">
        <w:trPr>
          <w:trHeight w:val="586"/>
          <w:jc w:val="center"/>
        </w:trPr>
        <w:tc>
          <w:tcPr>
            <w:tcW w:w="2653" w:type="dxa"/>
            <w:vMerge/>
            <w:shd w:val="clear" w:color="auto" w:fill="E7E6E6" w:themeFill="background2"/>
            <w:vAlign w:val="center"/>
          </w:tcPr>
          <w:p w14:paraId="76BDD2DF" w14:textId="77777777" w:rsidR="00C065D4" w:rsidRDefault="00C065D4" w:rsidP="00C065D4">
            <w:pPr>
              <w:jc w:val="center"/>
              <w:rPr>
                <w:rFonts w:ascii="Arial Narrow" w:hAnsi="Arial Narrow" w:cs="Arial"/>
                <w:b/>
                <w:bCs/>
                <w:color w:val="000000" w:themeColor="text1"/>
                <w:sz w:val="24"/>
                <w:szCs w:val="24"/>
                <w:lang w:val="es-ES" w:eastAsia="es-ES"/>
              </w:rPr>
            </w:pPr>
          </w:p>
        </w:tc>
        <w:tc>
          <w:tcPr>
            <w:tcW w:w="2318" w:type="dxa"/>
            <w:vMerge/>
            <w:tcBorders>
              <w:right w:val="single" w:sz="8" w:space="0" w:color="auto"/>
            </w:tcBorders>
            <w:shd w:val="clear" w:color="auto" w:fill="E7E6E6" w:themeFill="background2"/>
            <w:vAlign w:val="center"/>
          </w:tcPr>
          <w:p w14:paraId="6B4FBA15" w14:textId="77777777" w:rsidR="00C065D4" w:rsidRDefault="00C065D4" w:rsidP="00C065D4">
            <w:pPr>
              <w:jc w:val="center"/>
              <w:rPr>
                <w:rFonts w:ascii="Arial Narrow" w:hAnsi="Arial Narrow" w:cs="Calibri"/>
                <w:b/>
                <w:bCs/>
                <w:color w:val="000000"/>
              </w:rPr>
            </w:pPr>
          </w:p>
        </w:tc>
        <w:tc>
          <w:tcPr>
            <w:tcW w:w="1961" w:type="dxa"/>
            <w:tcBorders>
              <w:top w:val="single" w:sz="8" w:space="0" w:color="auto"/>
              <w:left w:val="single" w:sz="8" w:space="0" w:color="auto"/>
              <w:bottom w:val="single" w:sz="4" w:space="0" w:color="auto"/>
              <w:right w:val="single" w:sz="4" w:space="0" w:color="auto"/>
            </w:tcBorders>
            <w:shd w:val="clear" w:color="auto" w:fill="E7E6E6" w:themeFill="background2"/>
            <w:vAlign w:val="center"/>
          </w:tcPr>
          <w:p w14:paraId="6CA2A83E" w14:textId="77777777" w:rsidR="00C065D4" w:rsidRDefault="00C065D4" w:rsidP="00C065D4">
            <w:pPr>
              <w:jc w:val="center"/>
              <w:rPr>
                <w:rFonts w:ascii="Arial Narrow" w:hAnsi="Arial Narrow" w:cs="Calibri"/>
                <w:b/>
                <w:bCs/>
                <w:color w:val="000000"/>
                <w:sz w:val="22"/>
                <w:szCs w:val="22"/>
              </w:rPr>
            </w:pPr>
            <w:r>
              <w:rPr>
                <w:rFonts w:ascii="Arial Narrow" w:hAnsi="Arial Narrow" w:cs="Calibri"/>
                <w:b/>
                <w:bCs/>
                <w:color w:val="000000"/>
                <w:sz w:val="22"/>
                <w:szCs w:val="22"/>
              </w:rPr>
              <w:t xml:space="preserve">LUJO </w:t>
            </w:r>
          </w:p>
        </w:tc>
        <w:tc>
          <w:tcPr>
            <w:tcW w:w="1540" w:type="dxa"/>
            <w:tcBorders>
              <w:top w:val="single" w:sz="8" w:space="0" w:color="auto"/>
              <w:left w:val="single" w:sz="8" w:space="0" w:color="auto"/>
              <w:bottom w:val="single" w:sz="4" w:space="0" w:color="auto"/>
              <w:right w:val="single" w:sz="4" w:space="0" w:color="auto"/>
            </w:tcBorders>
            <w:shd w:val="clear" w:color="auto" w:fill="E7E6E6" w:themeFill="background2"/>
            <w:vAlign w:val="center"/>
          </w:tcPr>
          <w:p w14:paraId="371D5307" w14:textId="4816CA6F" w:rsidR="00C065D4" w:rsidRDefault="00C065D4" w:rsidP="00C065D4">
            <w:pPr>
              <w:jc w:val="center"/>
              <w:rPr>
                <w:rFonts w:ascii="Arial Narrow" w:hAnsi="Arial Narrow" w:cs="Calibri"/>
                <w:color w:val="000000"/>
                <w:sz w:val="22"/>
                <w:szCs w:val="22"/>
              </w:rPr>
            </w:pPr>
            <w:r>
              <w:rPr>
                <w:rFonts w:ascii="Arial Narrow" w:hAnsi="Arial Narrow" w:cs="Calibri"/>
                <w:color w:val="000000"/>
                <w:sz w:val="22"/>
                <w:szCs w:val="22"/>
              </w:rPr>
              <w:t>5.670</w:t>
            </w:r>
          </w:p>
        </w:tc>
        <w:tc>
          <w:tcPr>
            <w:tcW w:w="1350" w:type="dxa"/>
            <w:tcBorders>
              <w:top w:val="single" w:sz="8" w:space="0" w:color="auto"/>
              <w:left w:val="nil"/>
              <w:bottom w:val="single" w:sz="4" w:space="0" w:color="auto"/>
              <w:right w:val="single" w:sz="4" w:space="0" w:color="auto"/>
            </w:tcBorders>
            <w:shd w:val="clear" w:color="auto" w:fill="E7E6E6" w:themeFill="background2"/>
            <w:vAlign w:val="center"/>
          </w:tcPr>
          <w:p w14:paraId="7B06FACC" w14:textId="7AB8C616" w:rsidR="00C065D4" w:rsidRDefault="00C065D4" w:rsidP="00C065D4">
            <w:pPr>
              <w:jc w:val="center"/>
              <w:rPr>
                <w:rFonts w:ascii="Arial Narrow" w:hAnsi="Arial Narrow" w:cs="Calibri"/>
                <w:color w:val="000000"/>
                <w:sz w:val="22"/>
                <w:szCs w:val="22"/>
              </w:rPr>
            </w:pPr>
            <w:r>
              <w:rPr>
                <w:rFonts w:ascii="Arial Narrow" w:hAnsi="Arial Narrow" w:cs="Calibri"/>
                <w:color w:val="000000"/>
                <w:sz w:val="22"/>
                <w:szCs w:val="22"/>
              </w:rPr>
              <w:t>3.410</w:t>
            </w:r>
          </w:p>
        </w:tc>
        <w:tc>
          <w:tcPr>
            <w:tcW w:w="1391" w:type="dxa"/>
            <w:tcBorders>
              <w:top w:val="single" w:sz="8" w:space="0" w:color="auto"/>
              <w:left w:val="nil"/>
              <w:bottom w:val="single" w:sz="4" w:space="0" w:color="auto"/>
              <w:right w:val="single" w:sz="8" w:space="0" w:color="auto"/>
            </w:tcBorders>
            <w:shd w:val="clear" w:color="auto" w:fill="E7E6E6" w:themeFill="background2"/>
            <w:vAlign w:val="center"/>
          </w:tcPr>
          <w:p w14:paraId="55D05A58" w14:textId="5ABA3FA3" w:rsidR="00C065D4" w:rsidRDefault="00C065D4" w:rsidP="00C065D4">
            <w:pPr>
              <w:jc w:val="center"/>
              <w:rPr>
                <w:rFonts w:ascii="Arial Narrow" w:hAnsi="Arial Narrow" w:cs="Calibri"/>
                <w:color w:val="000000"/>
                <w:sz w:val="22"/>
                <w:szCs w:val="22"/>
              </w:rPr>
            </w:pPr>
            <w:r>
              <w:rPr>
                <w:rFonts w:ascii="Arial Narrow" w:hAnsi="Arial Narrow" w:cs="Calibri"/>
                <w:color w:val="000000"/>
                <w:sz w:val="22"/>
                <w:szCs w:val="22"/>
              </w:rPr>
              <w:t>2.950</w:t>
            </w:r>
          </w:p>
        </w:tc>
      </w:tr>
      <w:tr w:rsidR="00C065D4" w:rsidRPr="00F242AB" w14:paraId="3B67601B" w14:textId="77777777" w:rsidTr="00981568">
        <w:trPr>
          <w:trHeight w:val="586"/>
          <w:jc w:val="center"/>
        </w:trPr>
        <w:tc>
          <w:tcPr>
            <w:tcW w:w="2653" w:type="dxa"/>
            <w:vMerge w:val="restart"/>
            <w:shd w:val="clear" w:color="auto" w:fill="auto"/>
            <w:vAlign w:val="center"/>
          </w:tcPr>
          <w:p w14:paraId="2DA31BF9" w14:textId="0A6333D9" w:rsidR="00C065D4" w:rsidRDefault="00C065D4" w:rsidP="00C065D4">
            <w:pPr>
              <w:jc w:val="center"/>
              <w:rPr>
                <w:rFonts w:ascii="Arial Narrow" w:hAnsi="Arial Narrow" w:cs="Arial"/>
                <w:b/>
                <w:bCs/>
                <w:color w:val="000000" w:themeColor="text1"/>
                <w:sz w:val="24"/>
                <w:szCs w:val="24"/>
                <w:lang w:val="es-ES" w:eastAsia="es-ES"/>
              </w:rPr>
            </w:pPr>
            <w:r>
              <w:rPr>
                <w:rFonts w:ascii="Arial Narrow" w:hAnsi="Arial Narrow" w:cs="Arial"/>
                <w:b/>
                <w:bCs/>
                <w:color w:val="000000" w:themeColor="text1"/>
                <w:sz w:val="24"/>
                <w:szCs w:val="24"/>
                <w:lang w:val="es-ES" w:eastAsia="es-ES"/>
              </w:rPr>
              <w:t>ALTA</w:t>
            </w:r>
          </w:p>
          <w:p w14:paraId="6574D9F9" w14:textId="67823DF4" w:rsidR="00C065D4" w:rsidRDefault="00C065D4" w:rsidP="00C065D4">
            <w:pPr>
              <w:jc w:val="center"/>
              <w:rPr>
                <w:rFonts w:ascii="Arial Narrow" w:hAnsi="Arial Narrow" w:cs="Calibri"/>
                <w:b/>
                <w:bCs/>
                <w:color w:val="000000"/>
                <w:sz w:val="22"/>
                <w:szCs w:val="22"/>
              </w:rPr>
            </w:pPr>
            <w:r w:rsidRPr="00C065D4">
              <w:rPr>
                <w:rFonts w:ascii="Arial Narrow" w:hAnsi="Arial Narrow" w:cs="Calibri"/>
                <w:b/>
                <w:bCs/>
                <w:color w:val="000000"/>
                <w:sz w:val="22"/>
                <w:szCs w:val="22"/>
              </w:rPr>
              <w:t>JULIO / AGOSTO</w:t>
            </w:r>
          </w:p>
        </w:tc>
        <w:tc>
          <w:tcPr>
            <w:tcW w:w="2318" w:type="dxa"/>
            <w:vMerge/>
            <w:tcBorders>
              <w:right w:val="single" w:sz="8" w:space="0" w:color="auto"/>
            </w:tcBorders>
            <w:shd w:val="clear" w:color="auto" w:fill="auto"/>
            <w:vAlign w:val="center"/>
          </w:tcPr>
          <w:p w14:paraId="4EDB2057" w14:textId="77777777" w:rsidR="00C065D4" w:rsidRDefault="00C065D4" w:rsidP="00C065D4">
            <w:pPr>
              <w:jc w:val="center"/>
              <w:rPr>
                <w:rFonts w:ascii="Arial Narrow" w:hAnsi="Arial Narrow" w:cs="Calibri"/>
                <w:b/>
                <w:bCs/>
                <w:color w:val="000000"/>
              </w:rPr>
            </w:pPr>
          </w:p>
        </w:tc>
        <w:tc>
          <w:tcPr>
            <w:tcW w:w="1961" w:type="dxa"/>
            <w:tcBorders>
              <w:top w:val="single" w:sz="8" w:space="0" w:color="auto"/>
              <w:left w:val="single" w:sz="8" w:space="0" w:color="auto"/>
              <w:bottom w:val="single" w:sz="4" w:space="0" w:color="auto"/>
              <w:right w:val="single" w:sz="4" w:space="0" w:color="auto"/>
            </w:tcBorders>
            <w:shd w:val="clear" w:color="auto" w:fill="auto"/>
            <w:vAlign w:val="center"/>
          </w:tcPr>
          <w:p w14:paraId="47747F40" w14:textId="77777777" w:rsidR="00C065D4" w:rsidRDefault="00C065D4" w:rsidP="00C065D4">
            <w:pPr>
              <w:jc w:val="center"/>
              <w:rPr>
                <w:rFonts w:ascii="Arial Narrow" w:hAnsi="Arial Narrow" w:cs="Calibri"/>
                <w:b/>
                <w:bCs/>
                <w:color w:val="000000"/>
                <w:sz w:val="22"/>
                <w:szCs w:val="22"/>
              </w:rPr>
            </w:pPr>
            <w:r>
              <w:rPr>
                <w:rFonts w:ascii="Arial Narrow" w:hAnsi="Arial Narrow" w:cs="Calibri"/>
                <w:b/>
                <w:bCs/>
                <w:color w:val="000000"/>
                <w:sz w:val="22"/>
                <w:szCs w:val="22"/>
              </w:rPr>
              <w:t>TURISTA</w:t>
            </w:r>
          </w:p>
        </w:tc>
        <w:tc>
          <w:tcPr>
            <w:tcW w:w="1540" w:type="dxa"/>
            <w:tcBorders>
              <w:top w:val="single" w:sz="8" w:space="0" w:color="auto"/>
              <w:left w:val="single" w:sz="8" w:space="0" w:color="auto"/>
              <w:bottom w:val="single" w:sz="4" w:space="0" w:color="auto"/>
              <w:right w:val="single" w:sz="4" w:space="0" w:color="auto"/>
            </w:tcBorders>
            <w:shd w:val="clear" w:color="auto" w:fill="auto"/>
            <w:vAlign w:val="center"/>
          </w:tcPr>
          <w:p w14:paraId="5B428554" w14:textId="6F5AB83E" w:rsidR="00C065D4" w:rsidRDefault="00C065D4" w:rsidP="00C065D4">
            <w:pPr>
              <w:jc w:val="center"/>
              <w:rPr>
                <w:rFonts w:ascii="Arial Narrow" w:hAnsi="Arial Narrow" w:cs="Calibri"/>
                <w:color w:val="000000"/>
                <w:sz w:val="22"/>
                <w:szCs w:val="22"/>
              </w:rPr>
            </w:pPr>
            <w:r>
              <w:rPr>
                <w:rFonts w:ascii="Arial Narrow" w:hAnsi="Arial Narrow" w:cs="Calibri"/>
                <w:color w:val="000000"/>
                <w:sz w:val="22"/>
                <w:szCs w:val="22"/>
              </w:rPr>
              <w:t>3.950</w:t>
            </w:r>
          </w:p>
        </w:tc>
        <w:tc>
          <w:tcPr>
            <w:tcW w:w="1350" w:type="dxa"/>
            <w:tcBorders>
              <w:top w:val="single" w:sz="8" w:space="0" w:color="auto"/>
              <w:left w:val="nil"/>
              <w:bottom w:val="single" w:sz="4" w:space="0" w:color="auto"/>
              <w:right w:val="single" w:sz="4" w:space="0" w:color="auto"/>
            </w:tcBorders>
            <w:shd w:val="clear" w:color="auto" w:fill="auto"/>
            <w:vAlign w:val="center"/>
          </w:tcPr>
          <w:p w14:paraId="2201C182" w14:textId="6D7BD77D" w:rsidR="00C065D4" w:rsidRDefault="00C065D4" w:rsidP="00C065D4">
            <w:pPr>
              <w:jc w:val="center"/>
              <w:rPr>
                <w:rFonts w:ascii="Arial Narrow" w:hAnsi="Arial Narrow" w:cs="Calibri"/>
                <w:color w:val="000000"/>
                <w:sz w:val="22"/>
                <w:szCs w:val="22"/>
              </w:rPr>
            </w:pPr>
            <w:r>
              <w:rPr>
                <w:rFonts w:ascii="Arial Narrow" w:hAnsi="Arial Narrow" w:cs="Calibri"/>
                <w:color w:val="000000"/>
                <w:sz w:val="22"/>
                <w:szCs w:val="22"/>
              </w:rPr>
              <w:t>2.820</w:t>
            </w:r>
          </w:p>
        </w:tc>
        <w:tc>
          <w:tcPr>
            <w:tcW w:w="1391" w:type="dxa"/>
            <w:tcBorders>
              <w:top w:val="single" w:sz="8" w:space="0" w:color="auto"/>
              <w:left w:val="nil"/>
              <w:bottom w:val="single" w:sz="4" w:space="0" w:color="auto"/>
              <w:right w:val="single" w:sz="8" w:space="0" w:color="auto"/>
            </w:tcBorders>
            <w:shd w:val="clear" w:color="auto" w:fill="auto"/>
            <w:vAlign w:val="center"/>
          </w:tcPr>
          <w:p w14:paraId="38695179" w14:textId="784A3805" w:rsidR="00C065D4" w:rsidRDefault="00C065D4" w:rsidP="00C065D4">
            <w:pPr>
              <w:jc w:val="center"/>
              <w:rPr>
                <w:rFonts w:ascii="Arial Narrow" w:hAnsi="Arial Narrow" w:cs="Calibri"/>
                <w:color w:val="000000"/>
                <w:sz w:val="22"/>
                <w:szCs w:val="22"/>
              </w:rPr>
            </w:pPr>
            <w:r>
              <w:rPr>
                <w:rFonts w:ascii="Arial Narrow" w:hAnsi="Arial Narrow" w:cs="Calibri"/>
                <w:color w:val="000000"/>
                <w:sz w:val="22"/>
                <w:szCs w:val="22"/>
              </w:rPr>
              <w:t>2.410</w:t>
            </w:r>
          </w:p>
        </w:tc>
      </w:tr>
      <w:tr w:rsidR="00C065D4" w:rsidRPr="00F242AB" w14:paraId="31A85F10" w14:textId="77777777" w:rsidTr="00981568">
        <w:trPr>
          <w:trHeight w:val="586"/>
          <w:jc w:val="center"/>
        </w:trPr>
        <w:tc>
          <w:tcPr>
            <w:tcW w:w="2653" w:type="dxa"/>
            <w:vMerge/>
            <w:shd w:val="clear" w:color="auto" w:fill="auto"/>
            <w:vAlign w:val="center"/>
          </w:tcPr>
          <w:p w14:paraId="07DEBAC9" w14:textId="77777777" w:rsidR="00C065D4" w:rsidRPr="00747F63" w:rsidRDefault="00C065D4" w:rsidP="00C065D4">
            <w:pPr>
              <w:jc w:val="center"/>
              <w:rPr>
                <w:rFonts w:ascii="Arial Narrow" w:hAnsi="Arial Narrow" w:cs="Arial"/>
                <w:b/>
                <w:bCs/>
                <w:color w:val="000000" w:themeColor="text1"/>
                <w:sz w:val="24"/>
                <w:szCs w:val="24"/>
                <w:lang w:val="es-ES" w:eastAsia="es-ES"/>
              </w:rPr>
            </w:pPr>
          </w:p>
        </w:tc>
        <w:tc>
          <w:tcPr>
            <w:tcW w:w="2318" w:type="dxa"/>
            <w:vMerge/>
            <w:tcBorders>
              <w:right w:val="single" w:sz="8" w:space="0" w:color="auto"/>
            </w:tcBorders>
            <w:shd w:val="clear" w:color="auto" w:fill="auto"/>
            <w:vAlign w:val="center"/>
          </w:tcPr>
          <w:p w14:paraId="06B075BC" w14:textId="77777777" w:rsidR="00C065D4" w:rsidRDefault="00C065D4" w:rsidP="00C065D4">
            <w:pPr>
              <w:jc w:val="center"/>
              <w:rPr>
                <w:rFonts w:ascii="Arial Narrow" w:hAnsi="Arial Narrow" w:cs="Calibri"/>
                <w:b/>
                <w:bCs/>
                <w:color w:val="000000"/>
              </w:rPr>
            </w:pPr>
          </w:p>
        </w:tc>
        <w:tc>
          <w:tcPr>
            <w:tcW w:w="1961" w:type="dxa"/>
            <w:tcBorders>
              <w:top w:val="single" w:sz="8" w:space="0" w:color="auto"/>
              <w:left w:val="single" w:sz="8" w:space="0" w:color="auto"/>
              <w:bottom w:val="single" w:sz="4" w:space="0" w:color="auto"/>
              <w:right w:val="single" w:sz="4" w:space="0" w:color="auto"/>
            </w:tcBorders>
            <w:shd w:val="clear" w:color="auto" w:fill="auto"/>
            <w:vAlign w:val="center"/>
          </w:tcPr>
          <w:p w14:paraId="3AA15010" w14:textId="77777777" w:rsidR="00C065D4" w:rsidRDefault="00C065D4" w:rsidP="00C065D4">
            <w:pPr>
              <w:jc w:val="center"/>
              <w:rPr>
                <w:rFonts w:ascii="Arial Narrow" w:hAnsi="Arial Narrow" w:cs="Calibri"/>
                <w:b/>
                <w:bCs/>
                <w:color w:val="000000"/>
                <w:sz w:val="22"/>
                <w:szCs w:val="22"/>
              </w:rPr>
            </w:pPr>
            <w:r>
              <w:rPr>
                <w:rFonts w:ascii="Arial Narrow" w:hAnsi="Arial Narrow" w:cs="Calibri"/>
                <w:b/>
                <w:bCs/>
                <w:color w:val="000000"/>
                <w:sz w:val="22"/>
                <w:szCs w:val="22"/>
              </w:rPr>
              <w:t>PRIMERA</w:t>
            </w:r>
          </w:p>
        </w:tc>
        <w:tc>
          <w:tcPr>
            <w:tcW w:w="1540" w:type="dxa"/>
            <w:tcBorders>
              <w:top w:val="single" w:sz="8" w:space="0" w:color="auto"/>
              <w:left w:val="single" w:sz="8" w:space="0" w:color="auto"/>
              <w:bottom w:val="single" w:sz="4" w:space="0" w:color="auto"/>
              <w:right w:val="single" w:sz="4" w:space="0" w:color="auto"/>
            </w:tcBorders>
            <w:shd w:val="clear" w:color="auto" w:fill="auto"/>
            <w:vAlign w:val="center"/>
          </w:tcPr>
          <w:p w14:paraId="59895A71" w14:textId="7B3F16C5" w:rsidR="00C065D4" w:rsidRDefault="00C065D4" w:rsidP="00C065D4">
            <w:pPr>
              <w:jc w:val="center"/>
              <w:rPr>
                <w:rFonts w:ascii="Arial Narrow" w:hAnsi="Arial Narrow" w:cs="Calibri"/>
                <w:color w:val="000000"/>
                <w:sz w:val="22"/>
                <w:szCs w:val="22"/>
              </w:rPr>
            </w:pPr>
            <w:r>
              <w:rPr>
                <w:rFonts w:ascii="Arial Narrow" w:hAnsi="Arial Narrow" w:cs="Calibri"/>
                <w:color w:val="000000"/>
                <w:sz w:val="22"/>
                <w:szCs w:val="22"/>
              </w:rPr>
              <w:t>4.990</w:t>
            </w:r>
          </w:p>
        </w:tc>
        <w:tc>
          <w:tcPr>
            <w:tcW w:w="1350" w:type="dxa"/>
            <w:tcBorders>
              <w:top w:val="single" w:sz="8" w:space="0" w:color="auto"/>
              <w:left w:val="nil"/>
              <w:bottom w:val="single" w:sz="4" w:space="0" w:color="auto"/>
              <w:right w:val="single" w:sz="4" w:space="0" w:color="auto"/>
            </w:tcBorders>
            <w:shd w:val="clear" w:color="auto" w:fill="auto"/>
            <w:vAlign w:val="center"/>
          </w:tcPr>
          <w:p w14:paraId="055F78B9" w14:textId="0A3818DE" w:rsidR="00C065D4" w:rsidRDefault="00C065D4" w:rsidP="00C065D4">
            <w:pPr>
              <w:jc w:val="center"/>
              <w:rPr>
                <w:rFonts w:ascii="Arial Narrow" w:hAnsi="Arial Narrow" w:cs="Calibri"/>
                <w:color w:val="000000"/>
                <w:sz w:val="22"/>
                <w:szCs w:val="22"/>
              </w:rPr>
            </w:pPr>
            <w:r>
              <w:rPr>
                <w:rFonts w:ascii="Arial Narrow" w:hAnsi="Arial Narrow" w:cs="Calibri"/>
                <w:color w:val="000000"/>
                <w:sz w:val="22"/>
                <w:szCs w:val="22"/>
              </w:rPr>
              <w:t>3.270</w:t>
            </w:r>
          </w:p>
        </w:tc>
        <w:tc>
          <w:tcPr>
            <w:tcW w:w="1391" w:type="dxa"/>
            <w:tcBorders>
              <w:top w:val="single" w:sz="8" w:space="0" w:color="auto"/>
              <w:left w:val="nil"/>
              <w:bottom w:val="single" w:sz="4" w:space="0" w:color="auto"/>
              <w:right w:val="single" w:sz="8" w:space="0" w:color="auto"/>
            </w:tcBorders>
            <w:shd w:val="clear" w:color="auto" w:fill="auto"/>
            <w:vAlign w:val="center"/>
          </w:tcPr>
          <w:p w14:paraId="3AA6F240" w14:textId="25A529CF" w:rsidR="00C065D4" w:rsidRDefault="00C065D4" w:rsidP="00C065D4">
            <w:pPr>
              <w:jc w:val="center"/>
              <w:rPr>
                <w:rFonts w:ascii="Arial Narrow" w:hAnsi="Arial Narrow" w:cs="Calibri"/>
                <w:color w:val="000000"/>
                <w:sz w:val="22"/>
                <w:szCs w:val="22"/>
              </w:rPr>
            </w:pPr>
            <w:r>
              <w:rPr>
                <w:rFonts w:ascii="Arial Narrow" w:hAnsi="Arial Narrow" w:cs="Calibri"/>
                <w:color w:val="000000"/>
                <w:sz w:val="22"/>
                <w:szCs w:val="22"/>
              </w:rPr>
              <w:t>2.890</w:t>
            </w:r>
          </w:p>
        </w:tc>
      </w:tr>
      <w:tr w:rsidR="00C065D4" w:rsidRPr="00F242AB" w14:paraId="259A8C38" w14:textId="77777777" w:rsidTr="00981568">
        <w:trPr>
          <w:trHeight w:val="586"/>
          <w:jc w:val="center"/>
        </w:trPr>
        <w:tc>
          <w:tcPr>
            <w:tcW w:w="2653" w:type="dxa"/>
            <w:vMerge/>
            <w:shd w:val="clear" w:color="auto" w:fill="auto"/>
            <w:vAlign w:val="center"/>
          </w:tcPr>
          <w:p w14:paraId="2353AC2D" w14:textId="77777777" w:rsidR="00C065D4" w:rsidRPr="00747F63" w:rsidRDefault="00C065D4" w:rsidP="00C065D4">
            <w:pPr>
              <w:jc w:val="center"/>
              <w:rPr>
                <w:rFonts w:ascii="Arial Narrow" w:hAnsi="Arial Narrow" w:cs="Arial"/>
                <w:b/>
                <w:bCs/>
                <w:color w:val="000000" w:themeColor="text1"/>
                <w:sz w:val="24"/>
                <w:szCs w:val="24"/>
                <w:lang w:val="es-ES" w:eastAsia="es-ES"/>
              </w:rPr>
            </w:pPr>
          </w:p>
        </w:tc>
        <w:tc>
          <w:tcPr>
            <w:tcW w:w="2318" w:type="dxa"/>
            <w:vMerge/>
            <w:tcBorders>
              <w:right w:val="single" w:sz="8" w:space="0" w:color="auto"/>
            </w:tcBorders>
            <w:shd w:val="clear" w:color="auto" w:fill="auto"/>
            <w:vAlign w:val="center"/>
          </w:tcPr>
          <w:p w14:paraId="5C00F923" w14:textId="77777777" w:rsidR="00C065D4" w:rsidRDefault="00C065D4" w:rsidP="00C065D4">
            <w:pPr>
              <w:jc w:val="center"/>
              <w:rPr>
                <w:rFonts w:ascii="Arial Narrow" w:hAnsi="Arial Narrow" w:cs="Calibri"/>
                <w:b/>
                <w:bCs/>
                <w:color w:val="000000"/>
              </w:rPr>
            </w:pPr>
          </w:p>
        </w:tc>
        <w:tc>
          <w:tcPr>
            <w:tcW w:w="1961" w:type="dxa"/>
            <w:tcBorders>
              <w:top w:val="single" w:sz="8" w:space="0" w:color="auto"/>
              <w:left w:val="single" w:sz="8" w:space="0" w:color="auto"/>
              <w:bottom w:val="single" w:sz="4" w:space="0" w:color="auto"/>
              <w:right w:val="single" w:sz="4" w:space="0" w:color="auto"/>
            </w:tcBorders>
            <w:shd w:val="clear" w:color="auto" w:fill="auto"/>
            <w:vAlign w:val="center"/>
          </w:tcPr>
          <w:p w14:paraId="2C6295CC" w14:textId="77777777" w:rsidR="00C065D4" w:rsidRDefault="00C065D4" w:rsidP="00C065D4">
            <w:pPr>
              <w:jc w:val="center"/>
              <w:rPr>
                <w:rFonts w:ascii="Arial Narrow" w:hAnsi="Arial Narrow" w:cs="Calibri"/>
                <w:b/>
                <w:bCs/>
                <w:color w:val="000000"/>
                <w:sz w:val="22"/>
                <w:szCs w:val="22"/>
              </w:rPr>
            </w:pPr>
            <w:r>
              <w:rPr>
                <w:rFonts w:ascii="Arial Narrow" w:hAnsi="Arial Narrow" w:cs="Calibri"/>
                <w:b/>
                <w:bCs/>
                <w:color w:val="000000"/>
                <w:sz w:val="22"/>
                <w:szCs w:val="22"/>
              </w:rPr>
              <w:t xml:space="preserve">LUJO </w:t>
            </w:r>
          </w:p>
        </w:tc>
        <w:tc>
          <w:tcPr>
            <w:tcW w:w="1540" w:type="dxa"/>
            <w:tcBorders>
              <w:top w:val="single" w:sz="8" w:space="0" w:color="auto"/>
              <w:left w:val="single" w:sz="8" w:space="0" w:color="auto"/>
              <w:bottom w:val="single" w:sz="4" w:space="0" w:color="auto"/>
              <w:right w:val="single" w:sz="4" w:space="0" w:color="auto"/>
            </w:tcBorders>
            <w:shd w:val="clear" w:color="auto" w:fill="auto"/>
            <w:vAlign w:val="center"/>
          </w:tcPr>
          <w:p w14:paraId="5D198408" w14:textId="0CCC21B4" w:rsidR="00C065D4" w:rsidRDefault="00C065D4" w:rsidP="00C065D4">
            <w:pPr>
              <w:jc w:val="center"/>
              <w:rPr>
                <w:rFonts w:ascii="Arial Narrow" w:hAnsi="Arial Narrow" w:cs="Calibri"/>
                <w:color w:val="000000"/>
                <w:sz w:val="22"/>
                <w:szCs w:val="22"/>
              </w:rPr>
            </w:pPr>
            <w:r>
              <w:rPr>
                <w:rFonts w:ascii="Arial Narrow" w:hAnsi="Arial Narrow" w:cs="Calibri"/>
                <w:color w:val="000000"/>
                <w:sz w:val="22"/>
                <w:szCs w:val="22"/>
              </w:rPr>
              <w:t>6.490</w:t>
            </w:r>
          </w:p>
        </w:tc>
        <w:tc>
          <w:tcPr>
            <w:tcW w:w="1350" w:type="dxa"/>
            <w:tcBorders>
              <w:top w:val="single" w:sz="8" w:space="0" w:color="auto"/>
              <w:left w:val="nil"/>
              <w:bottom w:val="single" w:sz="4" w:space="0" w:color="auto"/>
              <w:right w:val="single" w:sz="4" w:space="0" w:color="auto"/>
            </w:tcBorders>
            <w:shd w:val="clear" w:color="auto" w:fill="auto"/>
            <w:vAlign w:val="center"/>
          </w:tcPr>
          <w:p w14:paraId="36EB0757" w14:textId="3CA5911B" w:rsidR="00C065D4" w:rsidRDefault="00C065D4" w:rsidP="00C065D4">
            <w:pPr>
              <w:jc w:val="center"/>
              <w:rPr>
                <w:rFonts w:ascii="Arial Narrow" w:hAnsi="Arial Narrow" w:cs="Calibri"/>
                <w:color w:val="000000"/>
                <w:sz w:val="22"/>
                <w:szCs w:val="22"/>
              </w:rPr>
            </w:pPr>
            <w:r>
              <w:rPr>
                <w:rFonts w:ascii="Arial Narrow" w:hAnsi="Arial Narrow" w:cs="Calibri"/>
                <w:color w:val="000000"/>
                <w:sz w:val="22"/>
                <w:szCs w:val="22"/>
              </w:rPr>
              <w:t>3.700</w:t>
            </w:r>
          </w:p>
        </w:tc>
        <w:tc>
          <w:tcPr>
            <w:tcW w:w="1391" w:type="dxa"/>
            <w:tcBorders>
              <w:top w:val="single" w:sz="8" w:space="0" w:color="auto"/>
              <w:left w:val="nil"/>
              <w:bottom w:val="single" w:sz="4" w:space="0" w:color="auto"/>
              <w:right w:val="single" w:sz="8" w:space="0" w:color="auto"/>
            </w:tcBorders>
            <w:shd w:val="clear" w:color="auto" w:fill="auto"/>
            <w:vAlign w:val="center"/>
          </w:tcPr>
          <w:p w14:paraId="718565AD" w14:textId="7875BCF4" w:rsidR="00C065D4" w:rsidRDefault="00C065D4" w:rsidP="00C065D4">
            <w:pPr>
              <w:jc w:val="center"/>
              <w:rPr>
                <w:rFonts w:ascii="Arial Narrow" w:hAnsi="Arial Narrow" w:cs="Calibri"/>
                <w:color w:val="000000"/>
                <w:sz w:val="22"/>
                <w:szCs w:val="22"/>
              </w:rPr>
            </w:pPr>
            <w:r>
              <w:rPr>
                <w:rFonts w:ascii="Arial Narrow" w:hAnsi="Arial Narrow" w:cs="Calibri"/>
                <w:color w:val="000000"/>
                <w:sz w:val="22"/>
                <w:szCs w:val="22"/>
              </w:rPr>
              <w:t>3.140</w:t>
            </w:r>
          </w:p>
        </w:tc>
      </w:tr>
    </w:tbl>
    <w:p w14:paraId="35020940" w14:textId="77777777" w:rsidR="004578F5" w:rsidRDefault="004578F5" w:rsidP="005D0B4A">
      <w:pPr>
        <w:shd w:val="clear" w:color="auto" w:fill="FFFFFF"/>
        <w:spacing w:after="0"/>
        <w:jc w:val="center"/>
        <w:rPr>
          <w:rFonts w:ascii="Arial Narrow" w:hAnsi="Arial Narrow" w:cs="Arial"/>
          <w:b/>
          <w:bCs/>
          <w:color w:val="000000" w:themeColor="text1"/>
          <w:sz w:val="24"/>
          <w:szCs w:val="24"/>
          <w:lang w:eastAsia="es-ES"/>
        </w:rPr>
      </w:pPr>
    </w:p>
    <w:p w14:paraId="2A29ABFA" w14:textId="77777777" w:rsidR="00B94402" w:rsidRPr="00FE58B1" w:rsidRDefault="00B94402" w:rsidP="00E81B64">
      <w:pPr>
        <w:shd w:val="clear" w:color="auto" w:fill="FFFFFF"/>
        <w:spacing w:after="0"/>
        <w:rPr>
          <w:rFonts w:ascii="Arial Narrow" w:hAnsi="Arial Narrow" w:cs="Arial"/>
          <w:b/>
          <w:bCs/>
          <w:color w:val="C00000"/>
          <w:sz w:val="24"/>
          <w:szCs w:val="24"/>
          <w:lang w:eastAsia="es-ES"/>
        </w:rPr>
      </w:pPr>
    </w:p>
    <w:p w14:paraId="1BB7537D" w14:textId="77777777" w:rsidR="001339EB" w:rsidRPr="00823434" w:rsidRDefault="001339EB" w:rsidP="001339EB">
      <w:pPr>
        <w:rPr>
          <w:rStyle w:val="space1"/>
          <w:rFonts w:ascii="Arial Narrow" w:hAnsi="Arial Narrow"/>
          <w:b/>
          <w:color w:val="C00000"/>
          <w:sz w:val="24"/>
          <w:szCs w:val="24"/>
        </w:rPr>
      </w:pPr>
      <w:r w:rsidRPr="00823434">
        <w:rPr>
          <w:rStyle w:val="space1"/>
          <w:rFonts w:ascii="Arial Narrow" w:hAnsi="Arial Narrow"/>
          <w:b/>
          <w:color w:val="C00000"/>
          <w:sz w:val="24"/>
          <w:szCs w:val="24"/>
        </w:rPr>
        <w:t>CONDICIONES GENERALES</w:t>
      </w:r>
    </w:p>
    <w:p w14:paraId="630AA8B1" w14:textId="5E84D4B1" w:rsidR="00BB1806" w:rsidRDefault="00BB1806" w:rsidP="00BB1806">
      <w:pPr>
        <w:numPr>
          <w:ilvl w:val="0"/>
          <w:numId w:val="50"/>
        </w:numPr>
        <w:spacing w:after="0" w:line="252" w:lineRule="auto"/>
        <w:jc w:val="both"/>
        <w:rPr>
          <w:rFonts w:eastAsia="Arial Narrow" w:cs="Arial Narrow"/>
        </w:rPr>
      </w:pPr>
      <w:r>
        <w:rPr>
          <w:rFonts w:ascii="Arial Narrow" w:eastAsia="Arial Narrow" w:hAnsi="Arial Narrow" w:cs="Arial Narrow"/>
          <w:sz w:val="24"/>
          <w:szCs w:val="24"/>
        </w:rPr>
        <w:t>Precios p</w:t>
      </w:r>
      <w:r w:rsidR="00B70786">
        <w:rPr>
          <w:rFonts w:ascii="Arial Narrow" w:eastAsia="Arial Narrow" w:hAnsi="Arial Narrow" w:cs="Arial Narrow"/>
          <w:sz w:val="24"/>
          <w:szCs w:val="24"/>
        </w:rPr>
        <w:t xml:space="preserve">or persona en </w:t>
      </w:r>
      <w:r w:rsidR="009F167F">
        <w:rPr>
          <w:rFonts w:ascii="Arial Narrow" w:eastAsia="Arial Narrow" w:hAnsi="Arial Narrow" w:cs="Arial Narrow"/>
          <w:sz w:val="24"/>
          <w:szCs w:val="24"/>
        </w:rPr>
        <w:t>dólares americanos</w:t>
      </w:r>
    </w:p>
    <w:p w14:paraId="2AF676AD" w14:textId="77777777" w:rsidR="00BB1806" w:rsidRDefault="00BB1806" w:rsidP="00BB1806">
      <w:pPr>
        <w:numPr>
          <w:ilvl w:val="0"/>
          <w:numId w:val="50"/>
        </w:numPr>
        <w:spacing w:after="0" w:line="252" w:lineRule="auto"/>
        <w:jc w:val="both"/>
        <w:rPr>
          <w:rFonts w:ascii="Arial Narrow" w:eastAsia="Arial Narrow" w:hAnsi="Arial Narrow" w:cs="Arial Narrow"/>
          <w:color w:val="000000" w:themeColor="text1"/>
          <w:sz w:val="24"/>
          <w:szCs w:val="24"/>
        </w:rPr>
      </w:pPr>
      <w:r>
        <w:rPr>
          <w:rFonts w:ascii="Arial Narrow" w:eastAsia="Arial Narrow" w:hAnsi="Arial Narrow" w:cs="Arial Narrow"/>
          <w:sz w:val="24"/>
          <w:szCs w:val="24"/>
        </w:rPr>
        <w:t>Las tarifas aplican para pasajeros colombianos (consulta otras nacionalidades)</w:t>
      </w:r>
    </w:p>
    <w:p w14:paraId="4C33A5A9" w14:textId="77777777" w:rsidR="00BB1806" w:rsidRDefault="00BB1806" w:rsidP="00BB1806">
      <w:pPr>
        <w:numPr>
          <w:ilvl w:val="0"/>
          <w:numId w:val="5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14:paraId="746723ED" w14:textId="77777777" w:rsidR="00BB1806" w:rsidRDefault="00BB1806" w:rsidP="00BB1806">
      <w:pPr>
        <w:numPr>
          <w:ilvl w:val="0"/>
          <w:numId w:val="5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lastRenderedPageBreak/>
        <w:t>Aplican gastos de cancelación según condiciones generales sin excepción</w:t>
      </w:r>
    </w:p>
    <w:p w14:paraId="33DA2BA4" w14:textId="77777777" w:rsidR="00BB1806" w:rsidRDefault="00BB1806" w:rsidP="00BB1806">
      <w:pPr>
        <w:numPr>
          <w:ilvl w:val="0"/>
          <w:numId w:val="50"/>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14:paraId="53C905D3" w14:textId="77777777" w:rsidR="00BB1806" w:rsidRDefault="00BB1806" w:rsidP="00BB1806">
      <w:pPr>
        <w:numPr>
          <w:ilvl w:val="0"/>
          <w:numId w:val="5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14:paraId="61F141EC" w14:textId="77777777" w:rsidR="00BB1806" w:rsidRDefault="00BB1806" w:rsidP="00BB1806">
      <w:pPr>
        <w:numPr>
          <w:ilvl w:val="0"/>
          <w:numId w:val="5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14:paraId="7F7AE581" w14:textId="77777777" w:rsidR="00BB1806" w:rsidRDefault="00BB1806" w:rsidP="00BB1806">
      <w:pPr>
        <w:numPr>
          <w:ilvl w:val="0"/>
          <w:numId w:val="5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14:paraId="28C37FD9" w14:textId="77777777" w:rsidR="00BB1806" w:rsidRDefault="00BB1806" w:rsidP="00BB1806">
      <w:pPr>
        <w:numPr>
          <w:ilvl w:val="0"/>
          <w:numId w:val="5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14:paraId="6F0C7694" w14:textId="77777777" w:rsidR="00BB1806" w:rsidRDefault="00BB1806" w:rsidP="00BB1806">
      <w:pPr>
        <w:numPr>
          <w:ilvl w:val="0"/>
          <w:numId w:val="5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14:paraId="4C2E084C" w14:textId="77777777" w:rsidR="00BB1806" w:rsidRDefault="00BB1806" w:rsidP="00BB1806">
      <w:pPr>
        <w:numPr>
          <w:ilvl w:val="0"/>
          <w:numId w:val="5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14:paraId="1D012141" w14:textId="77777777" w:rsidR="00BB1806" w:rsidRDefault="00BB1806" w:rsidP="00BB1806">
      <w:pPr>
        <w:numPr>
          <w:ilvl w:val="0"/>
          <w:numId w:val="5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14:paraId="4F6585B1" w14:textId="77777777" w:rsidR="00BB1806" w:rsidRDefault="00BB1806" w:rsidP="00BB1806">
      <w:pPr>
        <w:numPr>
          <w:ilvl w:val="0"/>
          <w:numId w:val="5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14:paraId="04C6B14B" w14:textId="77777777" w:rsidR="00BB1806" w:rsidRDefault="00BB1806" w:rsidP="00BB1806">
      <w:pPr>
        <w:numPr>
          <w:ilvl w:val="0"/>
          <w:numId w:val="5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14:paraId="558C437E" w14:textId="77777777" w:rsidR="00BB1806" w:rsidRPr="009F167F" w:rsidRDefault="00BB1806" w:rsidP="00BB1806">
      <w:pPr>
        <w:numPr>
          <w:ilvl w:val="0"/>
          <w:numId w:val="50"/>
        </w:numPr>
        <w:spacing w:after="0" w:line="252" w:lineRule="auto"/>
        <w:jc w:val="both"/>
        <w:rPr>
          <w:rFonts w:ascii="Arial Narrow" w:eastAsia="Arial Narrow" w:hAnsi="Arial Narrow" w:cs="Arial Narrow"/>
          <w:sz w:val="24"/>
          <w:szCs w:val="24"/>
          <w:lang w:val="en-US"/>
        </w:rPr>
      </w:pPr>
      <w:r w:rsidRPr="009F167F">
        <w:rPr>
          <w:rFonts w:ascii="Arial Narrow" w:eastAsia="Arial Narrow" w:hAnsi="Arial Narrow" w:cs="Arial Narrow"/>
          <w:sz w:val="24"/>
          <w:szCs w:val="24"/>
          <w:lang w:val="en-US"/>
        </w:rPr>
        <w:t>Check in 15.00 y check out 12:00 p.m.</w:t>
      </w:r>
    </w:p>
    <w:p w14:paraId="010609ED" w14:textId="77777777" w:rsidR="00BB1806" w:rsidRDefault="00BB1806" w:rsidP="00BB1806">
      <w:pPr>
        <w:numPr>
          <w:ilvl w:val="0"/>
          <w:numId w:val="5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14:paraId="5FB771B5" w14:textId="77777777" w:rsidR="00BB1806" w:rsidRDefault="00BB1806" w:rsidP="00BB1806">
      <w:pPr>
        <w:numPr>
          <w:ilvl w:val="0"/>
          <w:numId w:val="50"/>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14:paraId="1B9217D5" w14:textId="77777777" w:rsidR="003B73FF" w:rsidRPr="00745E0E" w:rsidRDefault="003B73FF" w:rsidP="00745E0E">
      <w:pPr>
        <w:pStyle w:val="P-Styleguiado"/>
        <w:spacing w:after="0"/>
        <w:jc w:val="both"/>
        <w:rPr>
          <w:rFonts w:ascii="Arial Narrow" w:hAnsi="Arial Narrow"/>
          <w:sz w:val="24"/>
          <w:szCs w:val="24"/>
        </w:rPr>
      </w:pPr>
    </w:p>
    <w:p w14:paraId="4EA8F49C" w14:textId="77777777" w:rsidR="005F7AB5" w:rsidRDefault="005F7AB5" w:rsidP="00E44FC4">
      <w:pPr>
        <w:pStyle w:val="text"/>
        <w:rPr>
          <w:rFonts w:ascii="Arial Narrow" w:hAnsi="Arial Narrow"/>
          <w:b/>
          <w:color w:val="C00000"/>
          <w:sz w:val="24"/>
          <w:szCs w:val="24"/>
        </w:rPr>
      </w:pPr>
    </w:p>
    <w:p w14:paraId="42BCE149" w14:textId="77777777" w:rsidR="005F7AB5" w:rsidRDefault="005F7AB5" w:rsidP="00E44FC4">
      <w:pPr>
        <w:pStyle w:val="text"/>
        <w:rPr>
          <w:rFonts w:ascii="Arial Narrow" w:hAnsi="Arial Narrow"/>
          <w:b/>
          <w:color w:val="C00000"/>
          <w:sz w:val="24"/>
          <w:szCs w:val="24"/>
        </w:rPr>
      </w:pPr>
    </w:p>
    <w:p w14:paraId="631B747A" w14:textId="77777777" w:rsidR="005F7AB5" w:rsidRDefault="005F7AB5" w:rsidP="00E44FC4">
      <w:pPr>
        <w:pStyle w:val="text"/>
        <w:rPr>
          <w:rFonts w:ascii="Arial Narrow" w:hAnsi="Arial Narrow"/>
          <w:b/>
          <w:color w:val="C00000"/>
          <w:sz w:val="24"/>
          <w:szCs w:val="24"/>
        </w:rPr>
      </w:pPr>
    </w:p>
    <w:p w14:paraId="2F5046AF" w14:textId="77777777" w:rsidR="003B037A" w:rsidRDefault="003B037A" w:rsidP="00184829">
      <w:pPr>
        <w:pStyle w:val="text"/>
        <w:jc w:val="center"/>
        <w:rPr>
          <w:rFonts w:ascii="Arial Narrow" w:hAnsi="Arial Narrow"/>
          <w:b/>
          <w:color w:val="C00000"/>
          <w:sz w:val="24"/>
          <w:szCs w:val="24"/>
        </w:rPr>
      </w:pPr>
    </w:p>
    <w:p w14:paraId="35B483A9" w14:textId="77777777" w:rsidR="00CA6749" w:rsidRDefault="00CA6749" w:rsidP="00CA6749">
      <w:pPr>
        <w:pStyle w:val="text"/>
        <w:jc w:val="center"/>
        <w:rPr>
          <w:rFonts w:ascii="Arial Narrow" w:hAnsi="Arial Narrow"/>
          <w:b/>
          <w:color w:val="C00000"/>
          <w:sz w:val="24"/>
          <w:szCs w:val="24"/>
        </w:rPr>
      </w:pPr>
    </w:p>
    <w:p w14:paraId="692BCD4C" w14:textId="77777777" w:rsidR="00CA6749" w:rsidRDefault="00CA6749" w:rsidP="00CA6749">
      <w:pPr>
        <w:pStyle w:val="text"/>
        <w:jc w:val="center"/>
        <w:rPr>
          <w:rFonts w:ascii="Arial Narrow" w:hAnsi="Arial Narrow"/>
          <w:b/>
          <w:color w:val="C00000"/>
          <w:sz w:val="24"/>
          <w:szCs w:val="24"/>
        </w:rPr>
      </w:pPr>
    </w:p>
    <w:p w14:paraId="506FD3D2" w14:textId="77777777" w:rsidR="00CA6749" w:rsidRDefault="00CA6749" w:rsidP="00CA6749">
      <w:pPr>
        <w:pStyle w:val="text"/>
        <w:jc w:val="center"/>
        <w:rPr>
          <w:rFonts w:ascii="Arial Narrow" w:hAnsi="Arial Narrow"/>
          <w:b/>
          <w:color w:val="C00000"/>
          <w:sz w:val="24"/>
          <w:szCs w:val="24"/>
        </w:rPr>
      </w:pPr>
    </w:p>
    <w:p w14:paraId="6D1DF8C0" w14:textId="77777777" w:rsidR="00CA6749" w:rsidRDefault="00CA6749" w:rsidP="00CA6749">
      <w:pPr>
        <w:pStyle w:val="text"/>
        <w:jc w:val="center"/>
        <w:rPr>
          <w:rFonts w:ascii="Arial Narrow" w:hAnsi="Arial Narrow"/>
          <w:b/>
          <w:color w:val="C00000"/>
          <w:sz w:val="24"/>
          <w:szCs w:val="24"/>
        </w:rPr>
      </w:pPr>
    </w:p>
    <w:p w14:paraId="31DCD94F" w14:textId="77777777" w:rsidR="00793A6C" w:rsidRDefault="00793A6C" w:rsidP="00CA6749">
      <w:pPr>
        <w:pStyle w:val="text"/>
        <w:jc w:val="center"/>
        <w:rPr>
          <w:rFonts w:ascii="Arial Narrow" w:hAnsi="Arial Narrow"/>
          <w:b/>
          <w:color w:val="C00000"/>
          <w:sz w:val="24"/>
          <w:szCs w:val="24"/>
        </w:rPr>
      </w:pPr>
    </w:p>
    <w:p w14:paraId="00897369" w14:textId="77777777" w:rsidR="00793A6C" w:rsidRDefault="00793A6C" w:rsidP="00CA6749">
      <w:pPr>
        <w:pStyle w:val="text"/>
        <w:jc w:val="center"/>
        <w:rPr>
          <w:rFonts w:ascii="Arial Narrow" w:hAnsi="Arial Narrow"/>
          <w:b/>
          <w:color w:val="C00000"/>
          <w:sz w:val="24"/>
          <w:szCs w:val="24"/>
        </w:rPr>
      </w:pPr>
    </w:p>
    <w:p w14:paraId="341D301A" w14:textId="77777777" w:rsidR="00793A6C" w:rsidRDefault="00793A6C" w:rsidP="00CA6749">
      <w:pPr>
        <w:pStyle w:val="text"/>
        <w:jc w:val="center"/>
        <w:rPr>
          <w:rFonts w:ascii="Arial Narrow" w:hAnsi="Arial Narrow"/>
          <w:b/>
          <w:color w:val="C00000"/>
          <w:sz w:val="24"/>
          <w:szCs w:val="24"/>
        </w:rPr>
      </w:pPr>
    </w:p>
    <w:p w14:paraId="5ECB2EAF" w14:textId="77777777" w:rsidR="00793A6C" w:rsidRDefault="00793A6C" w:rsidP="008270FF">
      <w:pPr>
        <w:pStyle w:val="text"/>
        <w:rPr>
          <w:rFonts w:ascii="Arial Narrow" w:hAnsi="Arial Narrow"/>
          <w:b/>
          <w:color w:val="C00000"/>
          <w:sz w:val="24"/>
          <w:szCs w:val="24"/>
        </w:rPr>
      </w:pPr>
    </w:p>
    <w:p w14:paraId="33CAE1BB" w14:textId="77777777" w:rsidR="008270FF" w:rsidRDefault="008270FF" w:rsidP="008270FF">
      <w:pPr>
        <w:pStyle w:val="text"/>
        <w:rPr>
          <w:rFonts w:ascii="Arial Narrow" w:hAnsi="Arial Narrow"/>
          <w:b/>
          <w:color w:val="C00000"/>
          <w:sz w:val="24"/>
          <w:szCs w:val="24"/>
        </w:rPr>
      </w:pPr>
    </w:p>
    <w:p w14:paraId="09427F2E" w14:textId="77777777" w:rsidR="00CA6749" w:rsidRDefault="00CA6749" w:rsidP="00CA6749">
      <w:pPr>
        <w:pStyle w:val="text"/>
        <w:jc w:val="center"/>
        <w:rPr>
          <w:rFonts w:ascii="Arial Narrow" w:hAnsi="Arial Narrow"/>
          <w:b/>
          <w:color w:val="C00000"/>
          <w:sz w:val="24"/>
          <w:szCs w:val="24"/>
        </w:rPr>
      </w:pPr>
      <w:r>
        <w:rPr>
          <w:rFonts w:ascii="Arial Narrow" w:hAnsi="Arial Narrow"/>
          <w:b/>
          <w:color w:val="C00000"/>
          <w:sz w:val="24"/>
          <w:szCs w:val="24"/>
        </w:rPr>
        <w:lastRenderedPageBreak/>
        <w:t>POLÍTICA GENERAL DE CLÁUSULA DE RESPONSABILIDAD</w:t>
      </w:r>
    </w:p>
    <w:p w14:paraId="5715BCAF" w14:textId="77777777" w:rsidR="00CA6749" w:rsidRDefault="00CA6749" w:rsidP="00CA6749">
      <w:pPr>
        <w:pStyle w:val="text"/>
        <w:jc w:val="center"/>
        <w:rPr>
          <w:rFonts w:ascii="Arial Narrow" w:hAnsi="Arial Narrow"/>
          <w:b/>
          <w:sz w:val="24"/>
          <w:szCs w:val="24"/>
        </w:rPr>
      </w:pPr>
    </w:p>
    <w:p w14:paraId="77F46F85" w14:textId="77777777" w:rsidR="00CA6749" w:rsidRDefault="00CA6749" w:rsidP="00CA6749">
      <w:pPr>
        <w:pStyle w:val="text"/>
        <w:rPr>
          <w:rFonts w:ascii="Arial Narrow" w:hAnsi="Arial Narrow"/>
          <w:sz w:val="18"/>
          <w:szCs w:val="22"/>
        </w:rPr>
      </w:pPr>
      <w:r>
        <w:rPr>
          <w:rFonts w:ascii="Arial Narrow" w:hAnsi="Arial Narrow"/>
          <w:sz w:val="18"/>
          <w:szCs w:val="22"/>
        </w:rPr>
        <w:t>FOLLETOS, BOLETINES VIRTUALES Y FÍSICOS, COTIZACIONES, OFERTAS DE SERVICIOS Y PROPUESTAS.</w:t>
      </w:r>
    </w:p>
    <w:p w14:paraId="77673B5F" w14:textId="77777777" w:rsidR="00CA6749" w:rsidRDefault="00CA6749" w:rsidP="00CA6749">
      <w:pPr>
        <w:pStyle w:val="text"/>
        <w:rPr>
          <w:rFonts w:ascii="Arial Narrow" w:hAnsi="Arial Narrow"/>
          <w:sz w:val="18"/>
          <w:szCs w:val="22"/>
        </w:rPr>
      </w:pPr>
      <w:r>
        <w:rPr>
          <w:rFonts w:ascii="Arial Narrow" w:hAnsi="Arial Narrow"/>
          <w:b/>
          <w:sz w:val="18"/>
          <w:szCs w:val="22"/>
        </w:rPr>
        <w:t>INNOVA TRAVEL SAS</w:t>
      </w:r>
      <w:r>
        <w:rPr>
          <w:rFonts w:ascii="Arial Narrow" w:hAnsi="Arial Narrow"/>
          <w:sz w:val="18"/>
          <w:szCs w:val="22"/>
        </w:rPr>
        <w:t xml:space="preserve">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rembolso, los reembolsos a que hubiere lugar, se realizaran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14:paraId="4E5DA7AB" w14:textId="77777777" w:rsidR="00CA6749" w:rsidRDefault="00CA6749" w:rsidP="00CA6749">
      <w:pPr>
        <w:pStyle w:val="text"/>
        <w:rPr>
          <w:rFonts w:ascii="Arial Narrow" w:hAnsi="Arial Narrow"/>
          <w:sz w:val="18"/>
          <w:szCs w:val="22"/>
        </w:rPr>
      </w:pPr>
      <w:r>
        <w:rPr>
          <w:rFonts w:ascii="Arial Narrow" w:hAnsi="Arial Narrow"/>
          <w:sz w:val="18"/>
          <w:szCs w:val="22"/>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 El pasajero será el exclusivo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la exclusiva responsabilidad del pasajero el cumplimiento de dichas políticas, las cuales podrán variar por disposición de las empresas de transporte o del prestador de los servicios. Toda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 </w:t>
      </w:r>
      <w:r>
        <w:rPr>
          <w:rFonts w:ascii="Arial Narrow" w:hAnsi="Arial Narrow"/>
          <w:b/>
          <w:sz w:val="18"/>
          <w:szCs w:val="22"/>
        </w:rPr>
        <w:t xml:space="preserve">RNT N°164397 </w:t>
      </w:r>
      <w:r>
        <w:rPr>
          <w:rFonts w:ascii="Arial Narrow" w:hAnsi="Arial Narrow"/>
          <w:sz w:val="18"/>
          <w:szCs w:val="22"/>
        </w:rPr>
        <w:t>INNOVA TRAVEL S.A.S - Está comprometida con el código de conducta contra la EXPLOTACIÓN Y VIOLENCIA SEXUAL INFANTIL, y en cumplimiento de los Artículos 16 y 17, de la Ley 679 del 2.001, advierte sobre las consecuencias legales de la explotación y abuso sexual.</w:t>
      </w:r>
    </w:p>
    <w:p w14:paraId="79F62435" w14:textId="77777777" w:rsidR="008960B0" w:rsidRPr="00823434" w:rsidRDefault="008960B0" w:rsidP="0046470D">
      <w:pPr>
        <w:pStyle w:val="P-Styleguiado"/>
        <w:rPr>
          <w:rFonts w:ascii="Arial Narrow" w:hAnsi="Arial Narrow"/>
          <w:sz w:val="22"/>
          <w:szCs w:val="22"/>
        </w:rPr>
      </w:pPr>
    </w:p>
    <w:p w14:paraId="72D80454" w14:textId="77777777" w:rsidR="00B14F58" w:rsidRPr="00823434" w:rsidRDefault="00B14F58" w:rsidP="00B14F58">
      <w:pPr>
        <w:spacing w:after="0"/>
        <w:rPr>
          <w:rFonts w:ascii="Arial Narrow" w:hAnsi="Arial Narrow"/>
        </w:rPr>
      </w:pPr>
    </w:p>
    <w:sectPr w:rsidR="00B14F58" w:rsidRPr="00823434"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32F52EE" w14:textId="77777777" w:rsidR="000E125F" w:rsidRDefault="000E125F" w:rsidP="00E67A97">
      <w:pPr>
        <w:spacing w:after="0" w:line="240" w:lineRule="auto"/>
      </w:pPr>
      <w:r>
        <w:separator/>
      </w:r>
    </w:p>
  </w:endnote>
  <w:endnote w:type="continuationSeparator" w:id="0">
    <w:p w14:paraId="4952DC11" w14:textId="77777777"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200247B" w:usb2="00000009" w:usb3="00000000" w:csb0="000001FF" w:csb1="00000000"/>
  </w:font>
  <w:font w:name="Noto Sans Symbols">
    <w:altName w:val="Times New Roman"/>
    <w:charset w:val="00"/>
    <w:family w:val="auto"/>
    <w:pitch w:val="default"/>
  </w:font>
  <w:font w:name="Calibri Light">
    <w:panose1 w:val="020F0302020204030204"/>
    <w:charset w:val="00"/>
    <w:family w:val="swiss"/>
    <w:pitch w:val="variable"/>
    <w:sig w:usb0="E4002EFF" w:usb1="C200247B" w:usb2="00000009" w:usb3="00000000" w:csb0="000001FF" w:csb1="00000000"/>
  </w:font>
  <w:font w:name="Open Sans">
    <w:altName w:val="Tahoma"/>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dobe Fangsong Std R">
    <w:panose1 w:val="00000000000000000000"/>
    <w:charset w:val="80"/>
    <w:family w:val="roman"/>
    <w:notTrueType/>
    <w:pitch w:val="variable"/>
    <w:sig w:usb0="00000207" w:usb1="0A0F1810" w:usb2="00000016" w:usb3="00000000" w:csb0="00060007"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42B0D1D" w14:textId="77777777" w:rsidR="000E125F" w:rsidRDefault="000E125F" w:rsidP="00E67A97">
      <w:pPr>
        <w:spacing w:after="0" w:line="240" w:lineRule="auto"/>
      </w:pPr>
      <w:r>
        <w:separator/>
      </w:r>
    </w:p>
  </w:footnote>
  <w:footnote w:type="continuationSeparator" w:id="0">
    <w:p w14:paraId="22A1EBB7" w14:textId="77777777"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3EA0E5" w14:textId="77777777" w:rsidR="000E125F" w:rsidRDefault="000E125F" w:rsidP="00677E72">
    <w:r w:rsidRPr="000431E9">
      <w:rPr>
        <w:noProof/>
        <w:lang w:eastAsia="es-CO"/>
      </w:rPr>
      <w:drawing>
        <wp:anchor distT="0" distB="0" distL="114300" distR="114300" simplePos="0" relativeHeight="251659264" behindDoc="1" locked="0" layoutInCell="1" allowOverlap="1" wp14:anchorId="748B5175" wp14:editId="1FC0EA18">
          <wp:simplePos x="0" y="0"/>
          <wp:positionH relativeFrom="page">
            <wp:align>left</wp:align>
          </wp:positionH>
          <wp:positionV relativeFrom="paragraph">
            <wp:posOffset>-360045</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AFADCDDA"/>
    <w:multiLevelType w:val="hybridMultilevel"/>
    <w:tmpl w:val="F93C1A88"/>
    <w:lvl w:ilvl="0" w:tplc="52A87928">
      <w:start w:val="1"/>
      <w:numFmt w:val="bullet"/>
      <w:lvlText w:val=""/>
      <w:lvlJc w:val="left"/>
      <w:pPr>
        <w:tabs>
          <w:tab w:val="num" w:pos="720"/>
        </w:tabs>
        <w:ind w:left="720" w:hanging="360"/>
      </w:pPr>
      <w:rPr>
        <w:rFonts w:ascii="Wingdings" w:hAnsi="Wingdings" w:cs="Wingdings" w:hint="default"/>
      </w:rPr>
    </w:lvl>
    <w:lvl w:ilvl="1" w:tplc="6F5446B6">
      <w:start w:val="1"/>
      <w:numFmt w:val="bullet"/>
      <w:lvlText w:val="o"/>
      <w:lvlJc w:val="left"/>
      <w:pPr>
        <w:tabs>
          <w:tab w:val="num" w:pos="1440"/>
        </w:tabs>
        <w:ind w:left="1440" w:hanging="360"/>
      </w:pPr>
      <w:rPr>
        <w:rFonts w:ascii="Courier New" w:hAnsi="Courier New" w:cs="Courier New" w:hint="default"/>
      </w:rPr>
    </w:lvl>
    <w:lvl w:ilvl="2" w:tplc="074EBA8A">
      <w:start w:val="1"/>
      <w:numFmt w:val="bullet"/>
      <w:lvlText w:val=""/>
      <w:lvlJc w:val="left"/>
      <w:pPr>
        <w:tabs>
          <w:tab w:val="num" w:pos="2160"/>
        </w:tabs>
        <w:ind w:left="2160" w:hanging="360"/>
      </w:pPr>
      <w:rPr>
        <w:rFonts w:ascii="Wingdings" w:hAnsi="Wingdings" w:cs="Wingdings" w:hint="default"/>
      </w:rPr>
    </w:lvl>
    <w:lvl w:ilvl="3" w:tplc="C9AEAC18">
      <w:start w:val="1"/>
      <w:numFmt w:val="bullet"/>
      <w:lvlText w:val=""/>
      <w:lvlJc w:val="left"/>
      <w:pPr>
        <w:tabs>
          <w:tab w:val="num" w:pos="2880"/>
        </w:tabs>
        <w:ind w:left="2880" w:hanging="360"/>
      </w:pPr>
      <w:rPr>
        <w:rFonts w:ascii="Symbol" w:hAnsi="Symbol" w:cs="Symbol" w:hint="default"/>
      </w:rPr>
    </w:lvl>
    <w:lvl w:ilvl="4" w:tplc="8FA636CC">
      <w:start w:val="1"/>
      <w:numFmt w:val="bullet"/>
      <w:lvlText w:val="o"/>
      <w:lvlJc w:val="left"/>
      <w:pPr>
        <w:tabs>
          <w:tab w:val="num" w:pos="3600"/>
        </w:tabs>
        <w:ind w:left="3600" w:hanging="360"/>
      </w:pPr>
      <w:rPr>
        <w:rFonts w:ascii="Courier New" w:hAnsi="Courier New" w:cs="Courier New" w:hint="default"/>
      </w:rPr>
    </w:lvl>
    <w:lvl w:ilvl="5" w:tplc="B886643E">
      <w:start w:val="1"/>
      <w:numFmt w:val="bullet"/>
      <w:lvlText w:val=""/>
      <w:lvlJc w:val="left"/>
      <w:pPr>
        <w:tabs>
          <w:tab w:val="num" w:pos="4320"/>
        </w:tabs>
        <w:ind w:left="4320" w:hanging="360"/>
      </w:pPr>
      <w:rPr>
        <w:rFonts w:ascii="Wingdings" w:hAnsi="Wingdings" w:cs="Wingdings" w:hint="default"/>
      </w:rPr>
    </w:lvl>
    <w:lvl w:ilvl="6" w:tplc="38A0DE6A">
      <w:start w:val="1"/>
      <w:numFmt w:val="bullet"/>
      <w:lvlText w:val=""/>
      <w:lvlJc w:val="left"/>
      <w:pPr>
        <w:tabs>
          <w:tab w:val="num" w:pos="5040"/>
        </w:tabs>
        <w:ind w:left="5040" w:hanging="360"/>
      </w:pPr>
      <w:rPr>
        <w:rFonts w:ascii="Symbol" w:hAnsi="Symbol" w:cs="Symbol" w:hint="default"/>
      </w:rPr>
    </w:lvl>
    <w:lvl w:ilvl="7" w:tplc="06426A46">
      <w:start w:val="1"/>
      <w:numFmt w:val="bullet"/>
      <w:lvlText w:val="o"/>
      <w:lvlJc w:val="left"/>
      <w:pPr>
        <w:tabs>
          <w:tab w:val="num" w:pos="5760"/>
        </w:tabs>
        <w:ind w:left="5760" w:hanging="360"/>
      </w:pPr>
      <w:rPr>
        <w:rFonts w:ascii="Courier New" w:hAnsi="Courier New" w:cs="Courier New" w:hint="default"/>
      </w:rPr>
    </w:lvl>
    <w:lvl w:ilvl="8" w:tplc="5B2E902E">
      <w:start w:val="1"/>
      <w:numFmt w:val="bullet"/>
      <w:lvlText w:val=""/>
      <w:lvlJc w:val="left"/>
      <w:pPr>
        <w:tabs>
          <w:tab w:val="num" w:pos="6480"/>
        </w:tabs>
        <w:ind w:left="6480" w:hanging="360"/>
      </w:pPr>
      <w:rPr>
        <w:rFonts w:ascii="Wingdings" w:hAnsi="Wingdings" w:cs="Wingdings" w:hint="default"/>
      </w:rPr>
    </w:lvl>
  </w:abstractNum>
  <w:abstractNum w:abstractNumId="1" w15:restartNumberingAfterBreak="0">
    <w:nsid w:val="01764A32"/>
    <w:multiLevelType w:val="hybridMultilevel"/>
    <w:tmpl w:val="4220312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04B96CEC"/>
    <w:multiLevelType w:val="hybridMultilevel"/>
    <w:tmpl w:val="D948247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04F27A1F"/>
    <w:multiLevelType w:val="hybridMultilevel"/>
    <w:tmpl w:val="82487DAE"/>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087D4B1F"/>
    <w:multiLevelType w:val="hybridMultilevel"/>
    <w:tmpl w:val="744AC87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08D75D8B"/>
    <w:multiLevelType w:val="hybridMultilevel"/>
    <w:tmpl w:val="B7826CE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 w15:restartNumberingAfterBreak="0">
    <w:nsid w:val="09C879C3"/>
    <w:multiLevelType w:val="multilevel"/>
    <w:tmpl w:val="04465A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E545EE2"/>
    <w:multiLevelType w:val="multilevel"/>
    <w:tmpl w:val="AB2C3F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0D91273"/>
    <w:multiLevelType w:val="multilevel"/>
    <w:tmpl w:val="ECA29D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182113B"/>
    <w:multiLevelType w:val="hybridMultilevel"/>
    <w:tmpl w:val="4906B79C"/>
    <w:lvl w:ilvl="0" w:tplc="72A48CFC">
      <w:start w:val="1"/>
      <w:numFmt w:val="bullet"/>
      <w:lvlText w:val=""/>
      <w:lvlJc w:val="left"/>
      <w:pPr>
        <w:tabs>
          <w:tab w:val="num" w:pos="720"/>
        </w:tabs>
        <w:ind w:left="720" w:hanging="360"/>
      </w:pPr>
      <w:rPr>
        <w:rFonts w:ascii="Wingdings" w:hAnsi="Wingdings" w:cs="Wingdings" w:hint="default"/>
      </w:rPr>
    </w:lvl>
    <w:lvl w:ilvl="1" w:tplc="0E427232">
      <w:start w:val="1"/>
      <w:numFmt w:val="bullet"/>
      <w:lvlText w:val="o"/>
      <w:lvlJc w:val="left"/>
      <w:pPr>
        <w:tabs>
          <w:tab w:val="num" w:pos="1440"/>
        </w:tabs>
        <w:ind w:left="1440" w:hanging="360"/>
      </w:pPr>
      <w:rPr>
        <w:rFonts w:ascii="Courier New" w:hAnsi="Courier New" w:cs="Courier New" w:hint="default"/>
      </w:rPr>
    </w:lvl>
    <w:lvl w:ilvl="2" w:tplc="6FD82546">
      <w:start w:val="1"/>
      <w:numFmt w:val="bullet"/>
      <w:lvlText w:val=""/>
      <w:lvlJc w:val="left"/>
      <w:pPr>
        <w:tabs>
          <w:tab w:val="num" w:pos="2160"/>
        </w:tabs>
        <w:ind w:left="2160" w:hanging="360"/>
      </w:pPr>
      <w:rPr>
        <w:rFonts w:ascii="Wingdings" w:hAnsi="Wingdings" w:cs="Wingdings" w:hint="default"/>
      </w:rPr>
    </w:lvl>
    <w:lvl w:ilvl="3" w:tplc="54FEEFB4">
      <w:start w:val="1"/>
      <w:numFmt w:val="bullet"/>
      <w:lvlText w:val=""/>
      <w:lvlJc w:val="left"/>
      <w:pPr>
        <w:tabs>
          <w:tab w:val="num" w:pos="2880"/>
        </w:tabs>
        <w:ind w:left="2880" w:hanging="360"/>
      </w:pPr>
      <w:rPr>
        <w:rFonts w:ascii="Symbol" w:hAnsi="Symbol" w:cs="Symbol" w:hint="default"/>
      </w:rPr>
    </w:lvl>
    <w:lvl w:ilvl="4" w:tplc="6FBE4CE4">
      <w:start w:val="1"/>
      <w:numFmt w:val="bullet"/>
      <w:lvlText w:val="o"/>
      <w:lvlJc w:val="left"/>
      <w:pPr>
        <w:tabs>
          <w:tab w:val="num" w:pos="3600"/>
        </w:tabs>
        <w:ind w:left="3600" w:hanging="360"/>
      </w:pPr>
      <w:rPr>
        <w:rFonts w:ascii="Courier New" w:hAnsi="Courier New" w:cs="Courier New" w:hint="default"/>
      </w:rPr>
    </w:lvl>
    <w:lvl w:ilvl="5" w:tplc="18C223FE">
      <w:start w:val="1"/>
      <w:numFmt w:val="bullet"/>
      <w:lvlText w:val=""/>
      <w:lvlJc w:val="left"/>
      <w:pPr>
        <w:tabs>
          <w:tab w:val="num" w:pos="4320"/>
        </w:tabs>
        <w:ind w:left="4320" w:hanging="360"/>
      </w:pPr>
      <w:rPr>
        <w:rFonts w:ascii="Wingdings" w:hAnsi="Wingdings" w:cs="Wingdings" w:hint="default"/>
      </w:rPr>
    </w:lvl>
    <w:lvl w:ilvl="6" w:tplc="32C29708">
      <w:start w:val="1"/>
      <w:numFmt w:val="bullet"/>
      <w:lvlText w:val=""/>
      <w:lvlJc w:val="left"/>
      <w:pPr>
        <w:tabs>
          <w:tab w:val="num" w:pos="5040"/>
        </w:tabs>
        <w:ind w:left="5040" w:hanging="360"/>
      </w:pPr>
      <w:rPr>
        <w:rFonts w:ascii="Symbol" w:hAnsi="Symbol" w:cs="Symbol" w:hint="default"/>
      </w:rPr>
    </w:lvl>
    <w:lvl w:ilvl="7" w:tplc="79145E22">
      <w:start w:val="1"/>
      <w:numFmt w:val="bullet"/>
      <w:lvlText w:val="o"/>
      <w:lvlJc w:val="left"/>
      <w:pPr>
        <w:tabs>
          <w:tab w:val="num" w:pos="5760"/>
        </w:tabs>
        <w:ind w:left="5760" w:hanging="360"/>
      </w:pPr>
      <w:rPr>
        <w:rFonts w:ascii="Courier New" w:hAnsi="Courier New" w:cs="Courier New" w:hint="default"/>
      </w:rPr>
    </w:lvl>
    <w:lvl w:ilvl="8" w:tplc="CBAE8B28">
      <w:start w:val="1"/>
      <w:numFmt w:val="bullet"/>
      <w:lvlText w:val=""/>
      <w:lvlJc w:val="left"/>
      <w:pPr>
        <w:tabs>
          <w:tab w:val="num" w:pos="6480"/>
        </w:tabs>
        <w:ind w:left="6480" w:hanging="360"/>
      </w:pPr>
      <w:rPr>
        <w:rFonts w:ascii="Wingdings" w:hAnsi="Wingdings" w:cs="Wingdings" w:hint="default"/>
      </w:rPr>
    </w:lvl>
  </w:abstractNum>
  <w:abstractNum w:abstractNumId="10" w15:restartNumberingAfterBreak="0">
    <w:nsid w:val="12991CD4"/>
    <w:multiLevelType w:val="hybridMultilevel"/>
    <w:tmpl w:val="B70CCCC2"/>
    <w:lvl w:ilvl="0" w:tplc="A858D7F0">
      <w:start w:val="1"/>
      <w:numFmt w:val="upp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1" w15:restartNumberingAfterBreak="0">
    <w:nsid w:val="161D1DBD"/>
    <w:multiLevelType w:val="multilevel"/>
    <w:tmpl w:val="1F1CFD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67E0EEA"/>
    <w:multiLevelType w:val="hybridMultilevel"/>
    <w:tmpl w:val="B8645886"/>
    <w:lvl w:ilvl="0" w:tplc="240A0001">
      <w:start w:val="1"/>
      <w:numFmt w:val="bullet"/>
      <w:lvlText w:val=""/>
      <w:lvlJc w:val="left"/>
      <w:pPr>
        <w:ind w:left="1077" w:hanging="360"/>
      </w:pPr>
      <w:rPr>
        <w:rFonts w:ascii="Symbol" w:hAnsi="Symbol" w:hint="default"/>
      </w:rPr>
    </w:lvl>
    <w:lvl w:ilvl="1" w:tplc="240A0003" w:tentative="1">
      <w:start w:val="1"/>
      <w:numFmt w:val="bullet"/>
      <w:lvlText w:val="o"/>
      <w:lvlJc w:val="left"/>
      <w:pPr>
        <w:ind w:left="1797" w:hanging="360"/>
      </w:pPr>
      <w:rPr>
        <w:rFonts w:ascii="Courier New" w:hAnsi="Courier New" w:cs="Courier New" w:hint="default"/>
      </w:rPr>
    </w:lvl>
    <w:lvl w:ilvl="2" w:tplc="240A0005" w:tentative="1">
      <w:start w:val="1"/>
      <w:numFmt w:val="bullet"/>
      <w:lvlText w:val=""/>
      <w:lvlJc w:val="left"/>
      <w:pPr>
        <w:ind w:left="2517" w:hanging="360"/>
      </w:pPr>
      <w:rPr>
        <w:rFonts w:ascii="Wingdings" w:hAnsi="Wingdings" w:hint="default"/>
      </w:rPr>
    </w:lvl>
    <w:lvl w:ilvl="3" w:tplc="240A0001" w:tentative="1">
      <w:start w:val="1"/>
      <w:numFmt w:val="bullet"/>
      <w:lvlText w:val=""/>
      <w:lvlJc w:val="left"/>
      <w:pPr>
        <w:ind w:left="3237" w:hanging="360"/>
      </w:pPr>
      <w:rPr>
        <w:rFonts w:ascii="Symbol" w:hAnsi="Symbol" w:hint="default"/>
      </w:rPr>
    </w:lvl>
    <w:lvl w:ilvl="4" w:tplc="240A0003" w:tentative="1">
      <w:start w:val="1"/>
      <w:numFmt w:val="bullet"/>
      <w:lvlText w:val="o"/>
      <w:lvlJc w:val="left"/>
      <w:pPr>
        <w:ind w:left="3957" w:hanging="360"/>
      </w:pPr>
      <w:rPr>
        <w:rFonts w:ascii="Courier New" w:hAnsi="Courier New" w:cs="Courier New" w:hint="default"/>
      </w:rPr>
    </w:lvl>
    <w:lvl w:ilvl="5" w:tplc="240A0005" w:tentative="1">
      <w:start w:val="1"/>
      <w:numFmt w:val="bullet"/>
      <w:lvlText w:val=""/>
      <w:lvlJc w:val="left"/>
      <w:pPr>
        <w:ind w:left="4677" w:hanging="360"/>
      </w:pPr>
      <w:rPr>
        <w:rFonts w:ascii="Wingdings" w:hAnsi="Wingdings" w:hint="default"/>
      </w:rPr>
    </w:lvl>
    <w:lvl w:ilvl="6" w:tplc="240A0001" w:tentative="1">
      <w:start w:val="1"/>
      <w:numFmt w:val="bullet"/>
      <w:lvlText w:val=""/>
      <w:lvlJc w:val="left"/>
      <w:pPr>
        <w:ind w:left="5397" w:hanging="360"/>
      </w:pPr>
      <w:rPr>
        <w:rFonts w:ascii="Symbol" w:hAnsi="Symbol" w:hint="default"/>
      </w:rPr>
    </w:lvl>
    <w:lvl w:ilvl="7" w:tplc="240A0003" w:tentative="1">
      <w:start w:val="1"/>
      <w:numFmt w:val="bullet"/>
      <w:lvlText w:val="o"/>
      <w:lvlJc w:val="left"/>
      <w:pPr>
        <w:ind w:left="6117" w:hanging="360"/>
      </w:pPr>
      <w:rPr>
        <w:rFonts w:ascii="Courier New" w:hAnsi="Courier New" w:cs="Courier New" w:hint="default"/>
      </w:rPr>
    </w:lvl>
    <w:lvl w:ilvl="8" w:tplc="240A0005" w:tentative="1">
      <w:start w:val="1"/>
      <w:numFmt w:val="bullet"/>
      <w:lvlText w:val=""/>
      <w:lvlJc w:val="left"/>
      <w:pPr>
        <w:ind w:left="6837" w:hanging="360"/>
      </w:pPr>
      <w:rPr>
        <w:rFonts w:ascii="Wingdings" w:hAnsi="Wingdings" w:hint="default"/>
      </w:rPr>
    </w:lvl>
  </w:abstractNum>
  <w:abstractNum w:abstractNumId="13" w15:restartNumberingAfterBreak="0">
    <w:nsid w:val="1F257D82"/>
    <w:multiLevelType w:val="hybridMultilevel"/>
    <w:tmpl w:val="8364161E"/>
    <w:lvl w:ilvl="0" w:tplc="240A000B">
      <w:start w:val="1"/>
      <w:numFmt w:val="bullet"/>
      <w:lvlText w:val=""/>
      <w:lvlJc w:val="left"/>
      <w:pPr>
        <w:ind w:left="1080" w:hanging="360"/>
      </w:pPr>
      <w:rPr>
        <w:rFonts w:ascii="Wingdings" w:hAnsi="Wingdings"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14"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2F37543"/>
    <w:multiLevelType w:val="hybridMultilevel"/>
    <w:tmpl w:val="63F896AC"/>
    <w:lvl w:ilvl="0" w:tplc="C6A2E790">
      <w:start w:val="1"/>
      <w:numFmt w:val="bullet"/>
      <w:lvlText w:val=""/>
      <w:lvlJc w:val="left"/>
      <w:pPr>
        <w:tabs>
          <w:tab w:val="num" w:pos="624"/>
        </w:tabs>
        <w:ind w:left="624" w:hanging="264"/>
      </w:pPr>
      <w:rPr>
        <w:rFonts w:ascii="Symbol" w:hAnsi="Symbol" w:hint="default"/>
        <w:color w:val="auto"/>
        <w:sz w:val="16"/>
        <w:szCs w:val="16"/>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cs="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cs="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7" w15:restartNumberingAfterBreak="0">
    <w:nsid w:val="29804B52"/>
    <w:multiLevelType w:val="hybridMultilevel"/>
    <w:tmpl w:val="BAA24DF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8" w15:restartNumberingAfterBreak="0">
    <w:nsid w:val="2B5940D1"/>
    <w:multiLevelType w:val="hybridMultilevel"/>
    <w:tmpl w:val="B9127C2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 w15:restartNumberingAfterBreak="0">
    <w:nsid w:val="2BBB6FCF"/>
    <w:multiLevelType w:val="multilevel"/>
    <w:tmpl w:val="375418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2D8F72C6"/>
    <w:multiLevelType w:val="hybridMultilevel"/>
    <w:tmpl w:val="D338A29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1" w15:restartNumberingAfterBreak="0">
    <w:nsid w:val="34BC5370"/>
    <w:multiLevelType w:val="hybridMultilevel"/>
    <w:tmpl w:val="44FA892A"/>
    <w:lvl w:ilvl="0" w:tplc="240A000B">
      <w:start w:val="1"/>
      <w:numFmt w:val="bullet"/>
      <w:lvlText w:val=""/>
      <w:lvlJc w:val="left"/>
      <w:pPr>
        <w:ind w:left="1440" w:hanging="360"/>
      </w:pPr>
      <w:rPr>
        <w:rFonts w:ascii="Wingdings" w:hAnsi="Wingdings"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22" w15:restartNumberingAfterBreak="0">
    <w:nsid w:val="39011A04"/>
    <w:multiLevelType w:val="hybridMultilevel"/>
    <w:tmpl w:val="FB5ECF96"/>
    <w:lvl w:ilvl="0" w:tplc="240A000B">
      <w:start w:val="1"/>
      <w:numFmt w:val="bullet"/>
      <w:lvlText w:val=""/>
      <w:lvlJc w:val="left"/>
      <w:pPr>
        <w:ind w:left="720" w:hanging="360"/>
      </w:pPr>
      <w:rPr>
        <w:rFonts w:ascii="Wingdings" w:hAnsi="Wingdings" w:hint="default"/>
      </w:rPr>
    </w:lvl>
    <w:lvl w:ilvl="1" w:tplc="5EC8B28A">
      <w:numFmt w:val="bullet"/>
      <w:lvlText w:val="•"/>
      <w:lvlJc w:val="left"/>
      <w:pPr>
        <w:ind w:left="1785" w:hanging="705"/>
      </w:pPr>
      <w:rPr>
        <w:rFonts w:ascii="Arial Narrow" w:eastAsiaTheme="minorHAnsi" w:hAnsi="Arial Narrow" w:cstheme="minorBidi"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3" w15:restartNumberingAfterBreak="0">
    <w:nsid w:val="39E825BA"/>
    <w:multiLevelType w:val="hybridMultilevel"/>
    <w:tmpl w:val="0838A812"/>
    <w:lvl w:ilvl="0" w:tplc="65284E08">
      <w:numFmt w:val="bullet"/>
      <w:lvlText w:val="•"/>
      <w:lvlJc w:val="left"/>
      <w:pPr>
        <w:ind w:left="1065" w:hanging="705"/>
      </w:pPr>
      <w:rPr>
        <w:rFonts w:ascii="Arial Narrow" w:eastAsiaTheme="minorHAnsi" w:hAnsi="Arial Narrow" w:cstheme="minorBidi"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4" w15:restartNumberingAfterBreak="0">
    <w:nsid w:val="3BB24AB8"/>
    <w:multiLevelType w:val="hybridMultilevel"/>
    <w:tmpl w:val="6FF69F06"/>
    <w:lvl w:ilvl="0" w:tplc="240A000B">
      <w:start w:val="1"/>
      <w:numFmt w:val="bullet"/>
      <w:lvlText w:val=""/>
      <w:lvlJc w:val="left"/>
      <w:pPr>
        <w:ind w:left="720" w:hanging="360"/>
      </w:pPr>
      <w:rPr>
        <w:rFonts w:ascii="Wingdings" w:hAnsi="Wingdings"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25" w15:restartNumberingAfterBreak="0">
    <w:nsid w:val="3E6E4C8F"/>
    <w:multiLevelType w:val="hybridMultilevel"/>
    <w:tmpl w:val="8FB4773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6" w15:restartNumberingAfterBreak="0">
    <w:nsid w:val="413D0FC1"/>
    <w:multiLevelType w:val="multilevel"/>
    <w:tmpl w:val="305A5C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3167195"/>
    <w:multiLevelType w:val="hybridMultilevel"/>
    <w:tmpl w:val="8018BA62"/>
    <w:lvl w:ilvl="0" w:tplc="080A0001">
      <w:start w:val="1"/>
      <w:numFmt w:val="bullet"/>
      <w:lvlText w:val=""/>
      <w:lvlJc w:val="left"/>
      <w:pPr>
        <w:ind w:left="8622" w:hanging="360"/>
      </w:pPr>
      <w:rPr>
        <w:rFonts w:ascii="Symbol" w:hAnsi="Symbol" w:hint="default"/>
      </w:rPr>
    </w:lvl>
    <w:lvl w:ilvl="1" w:tplc="080A0003" w:tentative="1">
      <w:start w:val="1"/>
      <w:numFmt w:val="bullet"/>
      <w:lvlText w:val="o"/>
      <w:lvlJc w:val="left"/>
      <w:pPr>
        <w:ind w:left="9342" w:hanging="360"/>
      </w:pPr>
      <w:rPr>
        <w:rFonts w:ascii="Courier New" w:hAnsi="Courier New" w:cs="Courier New" w:hint="default"/>
      </w:rPr>
    </w:lvl>
    <w:lvl w:ilvl="2" w:tplc="080A0005" w:tentative="1">
      <w:start w:val="1"/>
      <w:numFmt w:val="bullet"/>
      <w:lvlText w:val=""/>
      <w:lvlJc w:val="left"/>
      <w:pPr>
        <w:ind w:left="10062" w:hanging="360"/>
      </w:pPr>
      <w:rPr>
        <w:rFonts w:ascii="Wingdings" w:hAnsi="Wingdings" w:hint="default"/>
      </w:rPr>
    </w:lvl>
    <w:lvl w:ilvl="3" w:tplc="080A0001" w:tentative="1">
      <w:start w:val="1"/>
      <w:numFmt w:val="bullet"/>
      <w:lvlText w:val=""/>
      <w:lvlJc w:val="left"/>
      <w:pPr>
        <w:ind w:left="10782" w:hanging="360"/>
      </w:pPr>
      <w:rPr>
        <w:rFonts w:ascii="Symbol" w:hAnsi="Symbol" w:hint="default"/>
      </w:rPr>
    </w:lvl>
    <w:lvl w:ilvl="4" w:tplc="080A0003" w:tentative="1">
      <w:start w:val="1"/>
      <w:numFmt w:val="bullet"/>
      <w:lvlText w:val="o"/>
      <w:lvlJc w:val="left"/>
      <w:pPr>
        <w:ind w:left="11502" w:hanging="360"/>
      </w:pPr>
      <w:rPr>
        <w:rFonts w:ascii="Courier New" w:hAnsi="Courier New" w:cs="Courier New" w:hint="default"/>
      </w:rPr>
    </w:lvl>
    <w:lvl w:ilvl="5" w:tplc="080A0005" w:tentative="1">
      <w:start w:val="1"/>
      <w:numFmt w:val="bullet"/>
      <w:lvlText w:val=""/>
      <w:lvlJc w:val="left"/>
      <w:pPr>
        <w:ind w:left="12222" w:hanging="360"/>
      </w:pPr>
      <w:rPr>
        <w:rFonts w:ascii="Wingdings" w:hAnsi="Wingdings" w:hint="default"/>
      </w:rPr>
    </w:lvl>
    <w:lvl w:ilvl="6" w:tplc="080A0001" w:tentative="1">
      <w:start w:val="1"/>
      <w:numFmt w:val="bullet"/>
      <w:lvlText w:val=""/>
      <w:lvlJc w:val="left"/>
      <w:pPr>
        <w:ind w:left="12942" w:hanging="360"/>
      </w:pPr>
      <w:rPr>
        <w:rFonts w:ascii="Symbol" w:hAnsi="Symbol" w:hint="default"/>
      </w:rPr>
    </w:lvl>
    <w:lvl w:ilvl="7" w:tplc="080A0003" w:tentative="1">
      <w:start w:val="1"/>
      <w:numFmt w:val="bullet"/>
      <w:lvlText w:val="o"/>
      <w:lvlJc w:val="left"/>
      <w:pPr>
        <w:ind w:left="13662" w:hanging="360"/>
      </w:pPr>
      <w:rPr>
        <w:rFonts w:ascii="Courier New" w:hAnsi="Courier New" w:cs="Courier New" w:hint="default"/>
      </w:rPr>
    </w:lvl>
    <w:lvl w:ilvl="8" w:tplc="080A0005" w:tentative="1">
      <w:start w:val="1"/>
      <w:numFmt w:val="bullet"/>
      <w:lvlText w:val=""/>
      <w:lvlJc w:val="left"/>
      <w:pPr>
        <w:ind w:left="14382" w:hanging="360"/>
      </w:pPr>
      <w:rPr>
        <w:rFonts w:ascii="Wingdings" w:hAnsi="Wingdings" w:hint="default"/>
      </w:rPr>
    </w:lvl>
  </w:abstractNum>
  <w:abstractNum w:abstractNumId="28" w15:restartNumberingAfterBreak="0">
    <w:nsid w:val="4AEA354C"/>
    <w:multiLevelType w:val="multilevel"/>
    <w:tmpl w:val="A2E84C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4DE211CB"/>
    <w:multiLevelType w:val="multilevel"/>
    <w:tmpl w:val="A21A67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1" w15:restartNumberingAfterBreak="0">
    <w:nsid w:val="519C1F67"/>
    <w:multiLevelType w:val="multilevel"/>
    <w:tmpl w:val="E570A8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52FE28E7"/>
    <w:multiLevelType w:val="hybridMultilevel"/>
    <w:tmpl w:val="BD90F81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3" w15:restartNumberingAfterBreak="0">
    <w:nsid w:val="553D5F98"/>
    <w:multiLevelType w:val="hybridMultilevel"/>
    <w:tmpl w:val="4DDED636"/>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34" w15:restartNumberingAfterBreak="0">
    <w:nsid w:val="5646122D"/>
    <w:multiLevelType w:val="hybridMultilevel"/>
    <w:tmpl w:val="783280C0"/>
    <w:lvl w:ilvl="0" w:tplc="63AC2B74">
      <w:start w:val="90"/>
      <w:numFmt w:val="bullet"/>
      <w:lvlText w:val="-"/>
      <w:lvlJc w:val="left"/>
      <w:pPr>
        <w:ind w:left="720" w:hanging="360"/>
      </w:pPr>
      <w:rPr>
        <w:rFonts w:ascii="Calibri" w:eastAsia="Calibri" w:hAnsi="Calibri" w:cs="Calibri" w:hint="default"/>
        <w:color w:val="808080"/>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35"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6" w15:restartNumberingAfterBreak="0">
    <w:nsid w:val="58AF78B6"/>
    <w:multiLevelType w:val="multilevel"/>
    <w:tmpl w:val="7108DA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5FC83630"/>
    <w:multiLevelType w:val="hybridMultilevel"/>
    <w:tmpl w:val="0B9223E0"/>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8" w15:restartNumberingAfterBreak="0">
    <w:nsid w:val="5FF468A4"/>
    <w:multiLevelType w:val="hybridMultilevel"/>
    <w:tmpl w:val="15AE23A8"/>
    <w:lvl w:ilvl="0" w:tplc="3F806B66">
      <w:start w:val="1"/>
      <w:numFmt w:val="bullet"/>
      <w:lvlText w:val=""/>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9" w15:restartNumberingAfterBreak="0">
    <w:nsid w:val="63725413"/>
    <w:multiLevelType w:val="multilevel"/>
    <w:tmpl w:val="6A5491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641F50C3"/>
    <w:multiLevelType w:val="hybridMultilevel"/>
    <w:tmpl w:val="164A9D02"/>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1" w15:restartNumberingAfterBreak="0">
    <w:nsid w:val="64C51F5F"/>
    <w:multiLevelType w:val="hybridMultilevel"/>
    <w:tmpl w:val="5AAA9B5C"/>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2" w15:restartNumberingAfterBreak="0">
    <w:nsid w:val="6564709B"/>
    <w:multiLevelType w:val="hybridMultilevel"/>
    <w:tmpl w:val="73B4491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3" w15:restartNumberingAfterBreak="0">
    <w:nsid w:val="656D6604"/>
    <w:multiLevelType w:val="hybridMultilevel"/>
    <w:tmpl w:val="04D0183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4" w15:restartNumberingAfterBreak="0">
    <w:nsid w:val="6FA4486E"/>
    <w:multiLevelType w:val="hybridMultilevel"/>
    <w:tmpl w:val="F4143C82"/>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45" w15:restartNumberingAfterBreak="0">
    <w:nsid w:val="72E508CB"/>
    <w:multiLevelType w:val="hybridMultilevel"/>
    <w:tmpl w:val="105015B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6" w15:restartNumberingAfterBreak="0">
    <w:nsid w:val="782C7980"/>
    <w:multiLevelType w:val="multilevel"/>
    <w:tmpl w:val="CF58DF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7ACA62AE"/>
    <w:multiLevelType w:val="hybridMultilevel"/>
    <w:tmpl w:val="1EE6A5BA"/>
    <w:lvl w:ilvl="0" w:tplc="26340B92">
      <w:start w:val="19"/>
      <w:numFmt w:val="bullet"/>
      <w:lvlText w:val=""/>
      <w:lvlJc w:val="left"/>
      <w:pPr>
        <w:ind w:left="1776" w:hanging="360"/>
      </w:pPr>
      <w:rPr>
        <w:rFonts w:ascii="Symbol" w:eastAsia="Calibri" w:hAnsi="Symbol" w:cs="Times New Roman" w:hint="default"/>
      </w:rPr>
    </w:lvl>
    <w:lvl w:ilvl="1" w:tplc="240A0003" w:tentative="1">
      <w:start w:val="1"/>
      <w:numFmt w:val="bullet"/>
      <w:lvlText w:val="o"/>
      <w:lvlJc w:val="left"/>
      <w:pPr>
        <w:ind w:left="2496" w:hanging="360"/>
      </w:pPr>
      <w:rPr>
        <w:rFonts w:ascii="Courier New" w:hAnsi="Courier New" w:cs="Courier New" w:hint="default"/>
      </w:rPr>
    </w:lvl>
    <w:lvl w:ilvl="2" w:tplc="240A0005" w:tentative="1">
      <w:start w:val="1"/>
      <w:numFmt w:val="bullet"/>
      <w:lvlText w:val=""/>
      <w:lvlJc w:val="left"/>
      <w:pPr>
        <w:ind w:left="3216" w:hanging="360"/>
      </w:pPr>
      <w:rPr>
        <w:rFonts w:ascii="Wingdings" w:hAnsi="Wingdings" w:hint="default"/>
      </w:rPr>
    </w:lvl>
    <w:lvl w:ilvl="3" w:tplc="240A0001" w:tentative="1">
      <w:start w:val="1"/>
      <w:numFmt w:val="bullet"/>
      <w:lvlText w:val=""/>
      <w:lvlJc w:val="left"/>
      <w:pPr>
        <w:ind w:left="3936" w:hanging="360"/>
      </w:pPr>
      <w:rPr>
        <w:rFonts w:ascii="Symbol" w:hAnsi="Symbol" w:hint="default"/>
      </w:rPr>
    </w:lvl>
    <w:lvl w:ilvl="4" w:tplc="240A0003" w:tentative="1">
      <w:start w:val="1"/>
      <w:numFmt w:val="bullet"/>
      <w:lvlText w:val="o"/>
      <w:lvlJc w:val="left"/>
      <w:pPr>
        <w:ind w:left="4656" w:hanging="360"/>
      </w:pPr>
      <w:rPr>
        <w:rFonts w:ascii="Courier New" w:hAnsi="Courier New" w:cs="Courier New" w:hint="default"/>
      </w:rPr>
    </w:lvl>
    <w:lvl w:ilvl="5" w:tplc="240A0005" w:tentative="1">
      <w:start w:val="1"/>
      <w:numFmt w:val="bullet"/>
      <w:lvlText w:val=""/>
      <w:lvlJc w:val="left"/>
      <w:pPr>
        <w:ind w:left="5376" w:hanging="360"/>
      </w:pPr>
      <w:rPr>
        <w:rFonts w:ascii="Wingdings" w:hAnsi="Wingdings" w:hint="default"/>
      </w:rPr>
    </w:lvl>
    <w:lvl w:ilvl="6" w:tplc="240A0001" w:tentative="1">
      <w:start w:val="1"/>
      <w:numFmt w:val="bullet"/>
      <w:lvlText w:val=""/>
      <w:lvlJc w:val="left"/>
      <w:pPr>
        <w:ind w:left="6096" w:hanging="360"/>
      </w:pPr>
      <w:rPr>
        <w:rFonts w:ascii="Symbol" w:hAnsi="Symbol" w:hint="default"/>
      </w:rPr>
    </w:lvl>
    <w:lvl w:ilvl="7" w:tplc="240A0003" w:tentative="1">
      <w:start w:val="1"/>
      <w:numFmt w:val="bullet"/>
      <w:lvlText w:val="o"/>
      <w:lvlJc w:val="left"/>
      <w:pPr>
        <w:ind w:left="6816" w:hanging="360"/>
      </w:pPr>
      <w:rPr>
        <w:rFonts w:ascii="Courier New" w:hAnsi="Courier New" w:cs="Courier New" w:hint="default"/>
      </w:rPr>
    </w:lvl>
    <w:lvl w:ilvl="8" w:tplc="240A0005" w:tentative="1">
      <w:start w:val="1"/>
      <w:numFmt w:val="bullet"/>
      <w:lvlText w:val=""/>
      <w:lvlJc w:val="left"/>
      <w:pPr>
        <w:ind w:left="7536" w:hanging="360"/>
      </w:pPr>
      <w:rPr>
        <w:rFonts w:ascii="Wingdings" w:hAnsi="Wingdings" w:hint="default"/>
      </w:rPr>
    </w:lvl>
  </w:abstractNum>
  <w:abstractNum w:abstractNumId="48" w15:restartNumberingAfterBreak="0">
    <w:nsid w:val="7B6112EA"/>
    <w:multiLevelType w:val="hybridMultilevel"/>
    <w:tmpl w:val="A17EF6B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41"/>
  </w:num>
  <w:num w:numId="2">
    <w:abstractNumId w:val="37"/>
  </w:num>
  <w:num w:numId="3">
    <w:abstractNumId w:val="40"/>
  </w:num>
  <w:num w:numId="4">
    <w:abstractNumId w:val="15"/>
  </w:num>
  <w:num w:numId="5">
    <w:abstractNumId w:val="0"/>
  </w:num>
  <w:num w:numId="6">
    <w:abstractNumId w:val="22"/>
  </w:num>
  <w:num w:numId="7">
    <w:abstractNumId w:val="16"/>
  </w:num>
  <w:num w:numId="8">
    <w:abstractNumId w:val="17"/>
  </w:num>
  <w:num w:numId="9">
    <w:abstractNumId w:val="13"/>
  </w:num>
  <w:num w:numId="10">
    <w:abstractNumId w:val="18"/>
  </w:num>
  <w:num w:numId="11">
    <w:abstractNumId w:val="33"/>
  </w:num>
  <w:num w:numId="12">
    <w:abstractNumId w:val="24"/>
  </w:num>
  <w:num w:numId="13">
    <w:abstractNumId w:val="38"/>
  </w:num>
  <w:num w:numId="14">
    <w:abstractNumId w:val="3"/>
  </w:num>
  <w:num w:numId="15">
    <w:abstractNumId w:val="27"/>
  </w:num>
  <w:num w:numId="16">
    <w:abstractNumId w:val="35"/>
  </w:num>
  <w:num w:numId="17">
    <w:abstractNumId w:val="44"/>
  </w:num>
  <w:num w:numId="18">
    <w:abstractNumId w:val="25"/>
  </w:num>
  <w:num w:numId="19">
    <w:abstractNumId w:val="10"/>
  </w:num>
  <w:num w:numId="20">
    <w:abstractNumId w:val="9"/>
  </w:num>
  <w:num w:numId="21">
    <w:abstractNumId w:val="12"/>
  </w:num>
  <w:num w:numId="22">
    <w:abstractNumId w:val="43"/>
  </w:num>
  <w:num w:numId="23">
    <w:abstractNumId w:val="34"/>
  </w:num>
  <w:num w:numId="24">
    <w:abstractNumId w:val="14"/>
  </w:num>
  <w:num w:numId="25">
    <w:abstractNumId w:val="39"/>
  </w:num>
  <w:num w:numId="26">
    <w:abstractNumId w:val="7"/>
  </w:num>
  <w:num w:numId="27">
    <w:abstractNumId w:val="46"/>
  </w:num>
  <w:num w:numId="28">
    <w:abstractNumId w:val="47"/>
  </w:num>
  <w:num w:numId="29">
    <w:abstractNumId w:val="20"/>
  </w:num>
  <w:num w:numId="30">
    <w:abstractNumId w:val="42"/>
  </w:num>
  <w:num w:numId="31">
    <w:abstractNumId w:val="23"/>
  </w:num>
  <w:num w:numId="32">
    <w:abstractNumId w:val="21"/>
  </w:num>
  <w:num w:numId="33">
    <w:abstractNumId w:val="2"/>
  </w:num>
  <w:num w:numId="34">
    <w:abstractNumId w:val="32"/>
  </w:num>
  <w:num w:numId="35">
    <w:abstractNumId w:val="1"/>
  </w:num>
  <w:num w:numId="36">
    <w:abstractNumId w:val="5"/>
  </w:num>
  <w:num w:numId="37">
    <w:abstractNumId w:val="28"/>
  </w:num>
  <w:num w:numId="38">
    <w:abstractNumId w:val="29"/>
  </w:num>
  <w:num w:numId="39">
    <w:abstractNumId w:val="26"/>
  </w:num>
  <w:num w:numId="40">
    <w:abstractNumId w:val="8"/>
  </w:num>
  <w:num w:numId="41">
    <w:abstractNumId w:val="11"/>
  </w:num>
  <w:num w:numId="42">
    <w:abstractNumId w:val="6"/>
  </w:num>
  <w:num w:numId="43">
    <w:abstractNumId w:val="36"/>
  </w:num>
  <w:num w:numId="44">
    <w:abstractNumId w:val="14"/>
  </w:num>
  <w:num w:numId="45">
    <w:abstractNumId w:val="31"/>
  </w:num>
  <w:num w:numId="46">
    <w:abstractNumId w:val="4"/>
  </w:num>
  <w:num w:numId="47">
    <w:abstractNumId w:val="19"/>
  </w:num>
  <w:num w:numId="48">
    <w:abstractNumId w:val="45"/>
  </w:num>
  <w:num w:numId="49">
    <w:abstractNumId w:val="48"/>
  </w:num>
  <w:num w:numId="50">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10240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7A97"/>
    <w:rsid w:val="0000689C"/>
    <w:rsid w:val="00007CBA"/>
    <w:rsid w:val="00013F67"/>
    <w:rsid w:val="00016580"/>
    <w:rsid w:val="00021BE0"/>
    <w:rsid w:val="000254DD"/>
    <w:rsid w:val="0003168C"/>
    <w:rsid w:val="00032E34"/>
    <w:rsid w:val="00033CEB"/>
    <w:rsid w:val="000457E5"/>
    <w:rsid w:val="00051352"/>
    <w:rsid w:val="000558A3"/>
    <w:rsid w:val="00057C5F"/>
    <w:rsid w:val="0006144E"/>
    <w:rsid w:val="00074C9D"/>
    <w:rsid w:val="00074F41"/>
    <w:rsid w:val="00082734"/>
    <w:rsid w:val="00092405"/>
    <w:rsid w:val="00093E01"/>
    <w:rsid w:val="00094C6F"/>
    <w:rsid w:val="000A67E6"/>
    <w:rsid w:val="000B11D6"/>
    <w:rsid w:val="000B5D3C"/>
    <w:rsid w:val="000C7C23"/>
    <w:rsid w:val="000D158B"/>
    <w:rsid w:val="000D4396"/>
    <w:rsid w:val="000D6694"/>
    <w:rsid w:val="000E0340"/>
    <w:rsid w:val="000E125F"/>
    <w:rsid w:val="000E2654"/>
    <w:rsid w:val="000E49A9"/>
    <w:rsid w:val="000E6AC5"/>
    <w:rsid w:val="000E6D75"/>
    <w:rsid w:val="000F6AB8"/>
    <w:rsid w:val="000F7381"/>
    <w:rsid w:val="00102F7A"/>
    <w:rsid w:val="00103239"/>
    <w:rsid w:val="001122CE"/>
    <w:rsid w:val="00124D1E"/>
    <w:rsid w:val="001339EB"/>
    <w:rsid w:val="00137668"/>
    <w:rsid w:val="00137694"/>
    <w:rsid w:val="00176C6A"/>
    <w:rsid w:val="00177E3C"/>
    <w:rsid w:val="00182264"/>
    <w:rsid w:val="00184829"/>
    <w:rsid w:val="001A2F73"/>
    <w:rsid w:val="001A33B8"/>
    <w:rsid w:val="001C2F31"/>
    <w:rsid w:val="001D03C5"/>
    <w:rsid w:val="001E6C7B"/>
    <w:rsid w:val="001E78C3"/>
    <w:rsid w:val="001F0CA9"/>
    <w:rsid w:val="001F54CC"/>
    <w:rsid w:val="001F6616"/>
    <w:rsid w:val="00200B0E"/>
    <w:rsid w:val="00204BEA"/>
    <w:rsid w:val="0021329B"/>
    <w:rsid w:val="002223DB"/>
    <w:rsid w:val="00224133"/>
    <w:rsid w:val="00226BF8"/>
    <w:rsid w:val="00226E4A"/>
    <w:rsid w:val="0022753A"/>
    <w:rsid w:val="00237F43"/>
    <w:rsid w:val="00242176"/>
    <w:rsid w:val="002532AC"/>
    <w:rsid w:val="0025791A"/>
    <w:rsid w:val="002755CB"/>
    <w:rsid w:val="002838FE"/>
    <w:rsid w:val="00297642"/>
    <w:rsid w:val="002A29B9"/>
    <w:rsid w:val="002A7531"/>
    <w:rsid w:val="002B6F26"/>
    <w:rsid w:val="002C3C7B"/>
    <w:rsid w:val="002D6323"/>
    <w:rsid w:val="002E1A12"/>
    <w:rsid w:val="002E21C5"/>
    <w:rsid w:val="002F1F1A"/>
    <w:rsid w:val="002F4216"/>
    <w:rsid w:val="002F4D95"/>
    <w:rsid w:val="003054CC"/>
    <w:rsid w:val="00305A97"/>
    <w:rsid w:val="0031120B"/>
    <w:rsid w:val="00322471"/>
    <w:rsid w:val="0034261A"/>
    <w:rsid w:val="00344F7E"/>
    <w:rsid w:val="0035162D"/>
    <w:rsid w:val="00357E37"/>
    <w:rsid w:val="00377392"/>
    <w:rsid w:val="00384606"/>
    <w:rsid w:val="003853DA"/>
    <w:rsid w:val="00386207"/>
    <w:rsid w:val="0039335C"/>
    <w:rsid w:val="00393468"/>
    <w:rsid w:val="00394F8D"/>
    <w:rsid w:val="00396B84"/>
    <w:rsid w:val="003A4E81"/>
    <w:rsid w:val="003B037A"/>
    <w:rsid w:val="003B2AD3"/>
    <w:rsid w:val="003B3C23"/>
    <w:rsid w:val="003B73FF"/>
    <w:rsid w:val="003C70DC"/>
    <w:rsid w:val="003D373D"/>
    <w:rsid w:val="003E2DC9"/>
    <w:rsid w:val="003E383A"/>
    <w:rsid w:val="003E3CE2"/>
    <w:rsid w:val="003F29E6"/>
    <w:rsid w:val="003F4589"/>
    <w:rsid w:val="003F6197"/>
    <w:rsid w:val="00401BF2"/>
    <w:rsid w:val="00411534"/>
    <w:rsid w:val="00411D08"/>
    <w:rsid w:val="0041208A"/>
    <w:rsid w:val="004121D1"/>
    <w:rsid w:val="00413BCE"/>
    <w:rsid w:val="00420A63"/>
    <w:rsid w:val="00420FA7"/>
    <w:rsid w:val="00424406"/>
    <w:rsid w:val="004246AB"/>
    <w:rsid w:val="00430003"/>
    <w:rsid w:val="004342EB"/>
    <w:rsid w:val="004377FF"/>
    <w:rsid w:val="004406A3"/>
    <w:rsid w:val="00441456"/>
    <w:rsid w:val="00441A80"/>
    <w:rsid w:val="0044295E"/>
    <w:rsid w:val="004569FB"/>
    <w:rsid w:val="004578F5"/>
    <w:rsid w:val="0046470D"/>
    <w:rsid w:val="00467B3C"/>
    <w:rsid w:val="00471853"/>
    <w:rsid w:val="00475686"/>
    <w:rsid w:val="00476747"/>
    <w:rsid w:val="00487893"/>
    <w:rsid w:val="004922C8"/>
    <w:rsid w:val="00492BD7"/>
    <w:rsid w:val="00493E40"/>
    <w:rsid w:val="004B14EF"/>
    <w:rsid w:val="004C033F"/>
    <w:rsid w:val="004C333E"/>
    <w:rsid w:val="004E0C36"/>
    <w:rsid w:val="004E1D8C"/>
    <w:rsid w:val="004F0AEA"/>
    <w:rsid w:val="004F3324"/>
    <w:rsid w:val="004F658D"/>
    <w:rsid w:val="00502BD2"/>
    <w:rsid w:val="00506AE0"/>
    <w:rsid w:val="00507402"/>
    <w:rsid w:val="0052294F"/>
    <w:rsid w:val="00532514"/>
    <w:rsid w:val="00532FDE"/>
    <w:rsid w:val="0055255A"/>
    <w:rsid w:val="00553373"/>
    <w:rsid w:val="00555C7A"/>
    <w:rsid w:val="005672EE"/>
    <w:rsid w:val="005766D3"/>
    <w:rsid w:val="00577553"/>
    <w:rsid w:val="00594347"/>
    <w:rsid w:val="005A1C89"/>
    <w:rsid w:val="005A3FD3"/>
    <w:rsid w:val="005B7DB0"/>
    <w:rsid w:val="005C064A"/>
    <w:rsid w:val="005C5B15"/>
    <w:rsid w:val="005C5E03"/>
    <w:rsid w:val="005D0B4A"/>
    <w:rsid w:val="005D4358"/>
    <w:rsid w:val="005D60BD"/>
    <w:rsid w:val="005D7B4F"/>
    <w:rsid w:val="005E1AEB"/>
    <w:rsid w:val="005F0F9B"/>
    <w:rsid w:val="005F32F7"/>
    <w:rsid w:val="005F7AB5"/>
    <w:rsid w:val="00617EDE"/>
    <w:rsid w:val="00620189"/>
    <w:rsid w:val="00623731"/>
    <w:rsid w:val="006263E5"/>
    <w:rsid w:val="0064295E"/>
    <w:rsid w:val="00653F99"/>
    <w:rsid w:val="00673E8E"/>
    <w:rsid w:val="00677E72"/>
    <w:rsid w:val="00680012"/>
    <w:rsid w:val="00683DB7"/>
    <w:rsid w:val="00686E03"/>
    <w:rsid w:val="00697DD3"/>
    <w:rsid w:val="006A0AF4"/>
    <w:rsid w:val="006A27E9"/>
    <w:rsid w:val="006A63B8"/>
    <w:rsid w:val="006A78A6"/>
    <w:rsid w:val="006B5502"/>
    <w:rsid w:val="006B6DD4"/>
    <w:rsid w:val="006C333B"/>
    <w:rsid w:val="006C44A1"/>
    <w:rsid w:val="006C4ACA"/>
    <w:rsid w:val="006C5B50"/>
    <w:rsid w:val="006C5DF7"/>
    <w:rsid w:val="006C6587"/>
    <w:rsid w:val="006E2A9D"/>
    <w:rsid w:val="006E2F94"/>
    <w:rsid w:val="006F6D08"/>
    <w:rsid w:val="007019B0"/>
    <w:rsid w:val="00705265"/>
    <w:rsid w:val="00705F93"/>
    <w:rsid w:val="0071257C"/>
    <w:rsid w:val="0071458F"/>
    <w:rsid w:val="0071477C"/>
    <w:rsid w:val="00714CD0"/>
    <w:rsid w:val="00725E66"/>
    <w:rsid w:val="007302C9"/>
    <w:rsid w:val="00731B1B"/>
    <w:rsid w:val="0073707C"/>
    <w:rsid w:val="00741726"/>
    <w:rsid w:val="00745E0E"/>
    <w:rsid w:val="00747F63"/>
    <w:rsid w:val="00751398"/>
    <w:rsid w:val="007535DD"/>
    <w:rsid w:val="00753954"/>
    <w:rsid w:val="00754DCE"/>
    <w:rsid w:val="00755E08"/>
    <w:rsid w:val="0076034D"/>
    <w:rsid w:val="00765708"/>
    <w:rsid w:val="00770EEE"/>
    <w:rsid w:val="00772E0D"/>
    <w:rsid w:val="007838FB"/>
    <w:rsid w:val="00784F0F"/>
    <w:rsid w:val="00785D7F"/>
    <w:rsid w:val="0078754C"/>
    <w:rsid w:val="00793A6C"/>
    <w:rsid w:val="00795E47"/>
    <w:rsid w:val="007B7B94"/>
    <w:rsid w:val="007C03AD"/>
    <w:rsid w:val="007E5436"/>
    <w:rsid w:val="007E5DE9"/>
    <w:rsid w:val="007E684B"/>
    <w:rsid w:val="007F00BD"/>
    <w:rsid w:val="007F2E9C"/>
    <w:rsid w:val="00811E6B"/>
    <w:rsid w:val="0081348A"/>
    <w:rsid w:val="00817BF4"/>
    <w:rsid w:val="00820FEA"/>
    <w:rsid w:val="00822196"/>
    <w:rsid w:val="00823434"/>
    <w:rsid w:val="008270FF"/>
    <w:rsid w:val="008356D8"/>
    <w:rsid w:val="0084538B"/>
    <w:rsid w:val="00847EDF"/>
    <w:rsid w:val="00851DCC"/>
    <w:rsid w:val="00862859"/>
    <w:rsid w:val="00874FEB"/>
    <w:rsid w:val="00880B18"/>
    <w:rsid w:val="008819DE"/>
    <w:rsid w:val="00882924"/>
    <w:rsid w:val="008960B0"/>
    <w:rsid w:val="008B0BC1"/>
    <w:rsid w:val="008B30A4"/>
    <w:rsid w:val="008C085E"/>
    <w:rsid w:val="008C4ED1"/>
    <w:rsid w:val="008C7109"/>
    <w:rsid w:val="008D0DCB"/>
    <w:rsid w:val="008D6D44"/>
    <w:rsid w:val="008D74E0"/>
    <w:rsid w:val="008E1255"/>
    <w:rsid w:val="008F04F1"/>
    <w:rsid w:val="008F33F4"/>
    <w:rsid w:val="008F76F7"/>
    <w:rsid w:val="00914458"/>
    <w:rsid w:val="00915943"/>
    <w:rsid w:val="00930D0E"/>
    <w:rsid w:val="0093216A"/>
    <w:rsid w:val="009371AC"/>
    <w:rsid w:val="00942566"/>
    <w:rsid w:val="00961C92"/>
    <w:rsid w:val="00965C26"/>
    <w:rsid w:val="009776C6"/>
    <w:rsid w:val="00981568"/>
    <w:rsid w:val="009974B9"/>
    <w:rsid w:val="00997FF7"/>
    <w:rsid w:val="009A65E1"/>
    <w:rsid w:val="009B1C9C"/>
    <w:rsid w:val="009B4B17"/>
    <w:rsid w:val="009C1A92"/>
    <w:rsid w:val="009D04BE"/>
    <w:rsid w:val="009D7A13"/>
    <w:rsid w:val="009E4643"/>
    <w:rsid w:val="009F167F"/>
    <w:rsid w:val="009F1BBB"/>
    <w:rsid w:val="009F6F87"/>
    <w:rsid w:val="00A00AF3"/>
    <w:rsid w:val="00A031DC"/>
    <w:rsid w:val="00A0359B"/>
    <w:rsid w:val="00A06B12"/>
    <w:rsid w:val="00A158D9"/>
    <w:rsid w:val="00A21A75"/>
    <w:rsid w:val="00A23D6B"/>
    <w:rsid w:val="00A31548"/>
    <w:rsid w:val="00A35D95"/>
    <w:rsid w:val="00A372BB"/>
    <w:rsid w:val="00A4581F"/>
    <w:rsid w:val="00A53015"/>
    <w:rsid w:val="00A5745C"/>
    <w:rsid w:val="00A607DE"/>
    <w:rsid w:val="00A73E14"/>
    <w:rsid w:val="00A81BAE"/>
    <w:rsid w:val="00A92896"/>
    <w:rsid w:val="00A96729"/>
    <w:rsid w:val="00AB157C"/>
    <w:rsid w:val="00AB3B3C"/>
    <w:rsid w:val="00AC070B"/>
    <w:rsid w:val="00AC36F2"/>
    <w:rsid w:val="00AD4D5D"/>
    <w:rsid w:val="00AD54AF"/>
    <w:rsid w:val="00AE02DC"/>
    <w:rsid w:val="00AF0CC3"/>
    <w:rsid w:val="00AF2C47"/>
    <w:rsid w:val="00AF50E4"/>
    <w:rsid w:val="00B14F58"/>
    <w:rsid w:val="00B15732"/>
    <w:rsid w:val="00B22521"/>
    <w:rsid w:val="00B2416B"/>
    <w:rsid w:val="00B275C5"/>
    <w:rsid w:val="00B31F1F"/>
    <w:rsid w:val="00B33D60"/>
    <w:rsid w:val="00B40C9E"/>
    <w:rsid w:val="00B50324"/>
    <w:rsid w:val="00B52270"/>
    <w:rsid w:val="00B53723"/>
    <w:rsid w:val="00B63AEB"/>
    <w:rsid w:val="00B649B1"/>
    <w:rsid w:val="00B70786"/>
    <w:rsid w:val="00B81AD3"/>
    <w:rsid w:val="00B82DCE"/>
    <w:rsid w:val="00B93D06"/>
    <w:rsid w:val="00B94402"/>
    <w:rsid w:val="00B947EB"/>
    <w:rsid w:val="00B94EE9"/>
    <w:rsid w:val="00BA3A59"/>
    <w:rsid w:val="00BB1806"/>
    <w:rsid w:val="00BB2FA6"/>
    <w:rsid w:val="00BD12E6"/>
    <w:rsid w:val="00BE1A11"/>
    <w:rsid w:val="00BE2092"/>
    <w:rsid w:val="00BE2CFA"/>
    <w:rsid w:val="00BE4BDD"/>
    <w:rsid w:val="00BE5EF1"/>
    <w:rsid w:val="00BF01CB"/>
    <w:rsid w:val="00BF219D"/>
    <w:rsid w:val="00BF5D84"/>
    <w:rsid w:val="00BF5DB0"/>
    <w:rsid w:val="00C012A3"/>
    <w:rsid w:val="00C05CE1"/>
    <w:rsid w:val="00C065D4"/>
    <w:rsid w:val="00C11874"/>
    <w:rsid w:val="00C11E5A"/>
    <w:rsid w:val="00C127AF"/>
    <w:rsid w:val="00C215C6"/>
    <w:rsid w:val="00C241B9"/>
    <w:rsid w:val="00C27A55"/>
    <w:rsid w:val="00C3120E"/>
    <w:rsid w:val="00C52C7D"/>
    <w:rsid w:val="00C60A3D"/>
    <w:rsid w:val="00C62DDD"/>
    <w:rsid w:val="00C733DA"/>
    <w:rsid w:val="00C76DC8"/>
    <w:rsid w:val="00C85D88"/>
    <w:rsid w:val="00C903F6"/>
    <w:rsid w:val="00CA6749"/>
    <w:rsid w:val="00CB0D2B"/>
    <w:rsid w:val="00CB1FC1"/>
    <w:rsid w:val="00CB203C"/>
    <w:rsid w:val="00CB2DD6"/>
    <w:rsid w:val="00CC3213"/>
    <w:rsid w:val="00CD5737"/>
    <w:rsid w:val="00CE69A0"/>
    <w:rsid w:val="00CF0C08"/>
    <w:rsid w:val="00CF5AE9"/>
    <w:rsid w:val="00D03B3E"/>
    <w:rsid w:val="00D14608"/>
    <w:rsid w:val="00D158DA"/>
    <w:rsid w:val="00D212B6"/>
    <w:rsid w:val="00D244C6"/>
    <w:rsid w:val="00D25640"/>
    <w:rsid w:val="00D30BAD"/>
    <w:rsid w:val="00D548BE"/>
    <w:rsid w:val="00D63302"/>
    <w:rsid w:val="00D70311"/>
    <w:rsid w:val="00D727C5"/>
    <w:rsid w:val="00D73BF7"/>
    <w:rsid w:val="00D91F06"/>
    <w:rsid w:val="00D9531C"/>
    <w:rsid w:val="00DA1BC2"/>
    <w:rsid w:val="00DA6CB7"/>
    <w:rsid w:val="00DC54B7"/>
    <w:rsid w:val="00DD2857"/>
    <w:rsid w:val="00DE0BF6"/>
    <w:rsid w:val="00E06018"/>
    <w:rsid w:val="00E06A29"/>
    <w:rsid w:val="00E13C55"/>
    <w:rsid w:val="00E1588A"/>
    <w:rsid w:val="00E1733F"/>
    <w:rsid w:val="00E24923"/>
    <w:rsid w:val="00E270D4"/>
    <w:rsid w:val="00E270DA"/>
    <w:rsid w:val="00E31791"/>
    <w:rsid w:val="00E3491E"/>
    <w:rsid w:val="00E35EAD"/>
    <w:rsid w:val="00E36100"/>
    <w:rsid w:val="00E42BCB"/>
    <w:rsid w:val="00E44FC4"/>
    <w:rsid w:val="00E46AE6"/>
    <w:rsid w:val="00E574B8"/>
    <w:rsid w:val="00E62FC7"/>
    <w:rsid w:val="00E67A97"/>
    <w:rsid w:val="00E7228D"/>
    <w:rsid w:val="00E81B64"/>
    <w:rsid w:val="00E81C2D"/>
    <w:rsid w:val="00E87766"/>
    <w:rsid w:val="00E959F9"/>
    <w:rsid w:val="00EA11D8"/>
    <w:rsid w:val="00EA59A0"/>
    <w:rsid w:val="00EA6A35"/>
    <w:rsid w:val="00EB3A6B"/>
    <w:rsid w:val="00EB460D"/>
    <w:rsid w:val="00EC2687"/>
    <w:rsid w:val="00ED2358"/>
    <w:rsid w:val="00ED2EF7"/>
    <w:rsid w:val="00EF082B"/>
    <w:rsid w:val="00EF776A"/>
    <w:rsid w:val="00F01B4B"/>
    <w:rsid w:val="00F1010B"/>
    <w:rsid w:val="00F13ACB"/>
    <w:rsid w:val="00F14C9C"/>
    <w:rsid w:val="00F17D0D"/>
    <w:rsid w:val="00F21827"/>
    <w:rsid w:val="00F242AB"/>
    <w:rsid w:val="00F274EB"/>
    <w:rsid w:val="00F33138"/>
    <w:rsid w:val="00F41418"/>
    <w:rsid w:val="00F41597"/>
    <w:rsid w:val="00F520D1"/>
    <w:rsid w:val="00F5656D"/>
    <w:rsid w:val="00F606F6"/>
    <w:rsid w:val="00F65265"/>
    <w:rsid w:val="00F735CA"/>
    <w:rsid w:val="00F82E57"/>
    <w:rsid w:val="00F9018F"/>
    <w:rsid w:val="00F97672"/>
    <w:rsid w:val="00FB12CA"/>
    <w:rsid w:val="00FB1CD7"/>
    <w:rsid w:val="00FB2ACB"/>
    <w:rsid w:val="00FB338A"/>
    <w:rsid w:val="00FC0388"/>
    <w:rsid w:val="00FC6164"/>
    <w:rsid w:val="00FC6725"/>
    <w:rsid w:val="00FC7C9A"/>
    <w:rsid w:val="00FD7A7D"/>
    <w:rsid w:val="00FD7E1D"/>
    <w:rsid w:val="00FE024B"/>
    <w:rsid w:val="00FE58B1"/>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401"/>
    <o:shapelayout v:ext="edit">
      <o:idmap v:ext="edit" data="1"/>
    </o:shapelayout>
  </w:shapeDefaults>
  <w:decimalSymbol w:val=","/>
  <w:listSeparator w:val=";"/>
  <w14:docId w14:val="5024FBEF"/>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7"/>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259871222">
      <w:bodyDiv w:val="1"/>
      <w:marLeft w:val="0"/>
      <w:marRight w:val="0"/>
      <w:marTop w:val="0"/>
      <w:marBottom w:val="0"/>
      <w:divBdr>
        <w:top w:val="none" w:sz="0" w:space="0" w:color="auto"/>
        <w:left w:val="none" w:sz="0" w:space="0" w:color="auto"/>
        <w:bottom w:val="none" w:sz="0" w:space="0" w:color="auto"/>
        <w:right w:val="none" w:sz="0" w:space="0" w:color="auto"/>
      </w:divBdr>
    </w:div>
    <w:div w:id="262080705">
      <w:bodyDiv w:val="1"/>
      <w:marLeft w:val="0"/>
      <w:marRight w:val="0"/>
      <w:marTop w:val="0"/>
      <w:marBottom w:val="0"/>
      <w:divBdr>
        <w:top w:val="none" w:sz="0" w:space="0" w:color="auto"/>
        <w:left w:val="none" w:sz="0" w:space="0" w:color="auto"/>
        <w:bottom w:val="none" w:sz="0" w:space="0" w:color="auto"/>
        <w:right w:val="none" w:sz="0" w:space="0" w:color="auto"/>
      </w:divBdr>
      <w:divsChild>
        <w:div w:id="215360949">
          <w:marLeft w:val="0"/>
          <w:marRight w:val="0"/>
          <w:marTop w:val="0"/>
          <w:marBottom w:val="0"/>
          <w:divBdr>
            <w:top w:val="none" w:sz="0" w:space="0" w:color="auto"/>
            <w:left w:val="none" w:sz="0" w:space="0" w:color="auto"/>
            <w:bottom w:val="none" w:sz="0" w:space="0" w:color="auto"/>
            <w:right w:val="none" w:sz="0" w:space="0" w:color="auto"/>
          </w:divBdr>
        </w:div>
        <w:div w:id="571961869">
          <w:marLeft w:val="0"/>
          <w:marRight w:val="0"/>
          <w:marTop w:val="0"/>
          <w:marBottom w:val="0"/>
          <w:divBdr>
            <w:top w:val="none" w:sz="0" w:space="0" w:color="auto"/>
            <w:left w:val="none" w:sz="0" w:space="0" w:color="auto"/>
            <w:bottom w:val="none" w:sz="0" w:space="0" w:color="auto"/>
            <w:right w:val="none" w:sz="0" w:space="0" w:color="auto"/>
          </w:divBdr>
        </w:div>
      </w:divsChild>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499124348">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20253165">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35730546">
      <w:bodyDiv w:val="1"/>
      <w:marLeft w:val="0"/>
      <w:marRight w:val="0"/>
      <w:marTop w:val="0"/>
      <w:marBottom w:val="0"/>
      <w:divBdr>
        <w:top w:val="none" w:sz="0" w:space="0" w:color="auto"/>
        <w:left w:val="none" w:sz="0" w:space="0" w:color="auto"/>
        <w:bottom w:val="none" w:sz="0" w:space="0" w:color="auto"/>
        <w:right w:val="none" w:sz="0" w:space="0" w:color="auto"/>
      </w:divBdr>
    </w:div>
    <w:div w:id="1578977615">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702589367">
      <w:bodyDiv w:val="1"/>
      <w:marLeft w:val="0"/>
      <w:marRight w:val="0"/>
      <w:marTop w:val="0"/>
      <w:marBottom w:val="0"/>
      <w:divBdr>
        <w:top w:val="none" w:sz="0" w:space="0" w:color="auto"/>
        <w:left w:val="none" w:sz="0" w:space="0" w:color="auto"/>
        <w:bottom w:val="none" w:sz="0" w:space="0" w:color="auto"/>
        <w:right w:val="none" w:sz="0" w:space="0" w:color="auto"/>
      </w:divBdr>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081712905">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C8308FC-B205-4D6D-AD71-15609A454A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321</TotalTime>
  <Pages>5</Pages>
  <Words>2015</Words>
  <Characters>11086</Characters>
  <Application>Microsoft Office Word</Application>
  <DocSecurity>0</DocSecurity>
  <Lines>92</Lines>
  <Paragraphs>26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13075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42</cp:revision>
  <dcterms:created xsi:type="dcterms:W3CDTF">2023-04-18T21:58:00Z</dcterms:created>
  <dcterms:modified xsi:type="dcterms:W3CDTF">2026-04-29T23:26:00Z</dcterms:modified>
</cp:coreProperties>
</file>