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3D7EB9"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ISRAEL MÁGICO</w:t>
      </w:r>
      <w:r w:rsidR="005A572D">
        <w:rPr>
          <w:rFonts w:ascii="Arial Narrow" w:hAnsi="Arial Narrow"/>
          <w:b/>
          <w:color w:val="C00000"/>
          <w:sz w:val="36"/>
          <w:szCs w:val="28"/>
        </w:rPr>
        <w:t xml:space="preserve"> </w:t>
      </w:r>
    </w:p>
    <w:p w:rsidR="00B93D06" w:rsidRDefault="003D7EB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DA22C6">
        <w:rPr>
          <w:rFonts w:ascii="Arial Narrow" w:hAnsi="Arial Narrow"/>
          <w:b/>
          <w:color w:val="C00000"/>
          <w:sz w:val="28"/>
          <w:szCs w:val="28"/>
        </w:rPr>
        <w:t xml:space="preserve">sábados </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DA22C6">
        <w:rPr>
          <w:rFonts w:ascii="Arial Narrow" w:hAnsi="Arial Narrow"/>
          <w:b/>
          <w:color w:val="C00000"/>
          <w:sz w:val="24"/>
          <w:lang w:val="es-ES"/>
        </w:rPr>
        <w:t>SAB</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Pr="00DA22C6" w:rsidRDefault="00401BF2" w:rsidP="00DA22C6">
      <w:pPr>
        <w:pStyle w:val="western"/>
        <w:jc w:val="both"/>
        <w:rPr>
          <w:rFonts w:ascii="Arial" w:hAnsi="Arial" w:cs="Arial"/>
          <w:b/>
          <w:color w:val="17365D"/>
          <w:sz w:val="20"/>
          <w:szCs w:val="20"/>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DA22C6" w:rsidRPr="00DA22C6">
        <w:rPr>
          <w:rFonts w:ascii="Arial" w:hAnsi="Arial" w:cs="Arial"/>
          <w:b/>
          <w:color w:val="C00000"/>
          <w:sz w:val="20"/>
          <w:szCs w:val="20"/>
          <w:lang w:val="es-ES"/>
        </w:rPr>
        <w:t>(</w:t>
      </w:r>
      <w:r w:rsidR="00DA22C6">
        <w:rPr>
          <w:rFonts w:ascii="Arial Narrow" w:hAnsi="Arial Narrow"/>
          <w:b/>
          <w:color w:val="C00000"/>
          <w:sz w:val="24"/>
          <w:lang w:val="es-ES"/>
        </w:rPr>
        <w:t xml:space="preserve">DOM) </w:t>
      </w:r>
      <w:r w:rsidR="00DA22C6" w:rsidRPr="00DA22C6">
        <w:rPr>
          <w:rFonts w:ascii="Arial Narrow" w:hAnsi="Arial Narrow"/>
          <w:b/>
          <w:color w:val="C00000"/>
          <w:sz w:val="24"/>
          <w:lang w:val="es-ES"/>
        </w:rPr>
        <w:t>JERUSALÉN</w:t>
      </w:r>
    </w:p>
    <w:p w:rsidR="00DA22C6" w:rsidRPr="00DA22C6" w:rsidRDefault="00DA22C6" w:rsidP="00DA22C6">
      <w:pPr>
        <w:pStyle w:val="western"/>
        <w:jc w:val="both"/>
        <w:rPr>
          <w:rFonts w:ascii="Arial Narrow" w:hAnsi="Arial Narrow"/>
          <w:sz w:val="24"/>
          <w:szCs w:val="24"/>
          <w:lang w:val="es-ES"/>
        </w:rPr>
      </w:pPr>
      <w:r w:rsidRPr="00DA22C6">
        <w:rPr>
          <w:rFonts w:ascii="Arial Narrow" w:hAnsi="Arial Narrow"/>
          <w:sz w:val="24"/>
          <w:szCs w:val="24"/>
          <w:lang w:val="es-ES"/>
        </w:rPr>
        <w:t>Después del desayuno, día libre. Posibilidad de tomar la excursión Opcional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Regreso a Jerusalén. Alojamiento en Jerusalén. Cena no incluida.</w:t>
      </w:r>
    </w:p>
    <w:p w:rsidR="00DA22C6" w:rsidRDefault="00DA22C6" w:rsidP="00DA22C6">
      <w:pPr>
        <w:pStyle w:val="western"/>
        <w:jc w:val="both"/>
        <w:rPr>
          <w:rFonts w:ascii="Arial Narrow" w:hAnsi="Arial Narrow"/>
          <w:sz w:val="24"/>
          <w:szCs w:val="24"/>
          <w:lang w:val="es-ES"/>
        </w:rPr>
      </w:pPr>
    </w:p>
    <w:p w:rsidR="00FE0A8B" w:rsidRPr="00DA22C6" w:rsidRDefault="00DA22C6" w:rsidP="00DA22C6">
      <w:pPr>
        <w:pStyle w:val="western"/>
        <w:jc w:val="both"/>
        <w:rPr>
          <w:rFonts w:ascii="Arial Narrow" w:hAnsi="Arial Narrow"/>
          <w:b/>
          <w:szCs w:val="24"/>
          <w:lang w:val="es-ES"/>
        </w:rPr>
      </w:pPr>
      <w:r w:rsidRPr="00DA22C6">
        <w:rPr>
          <w:rFonts w:ascii="Arial Narrow" w:hAnsi="Arial Narrow"/>
          <w:b/>
          <w:szCs w:val="24"/>
          <w:lang w:val="es-ES"/>
        </w:rPr>
        <w:t>Nota: el tour Opcional Masada y Mar Muerto debe reservarlo con anticipación una semana antes del inicio del programa.</w:t>
      </w:r>
    </w:p>
    <w:p w:rsidR="00DA22C6" w:rsidRDefault="00DA22C6" w:rsidP="00DA22C6">
      <w:pPr>
        <w:pStyle w:val="western"/>
        <w:jc w:val="both"/>
        <w:rPr>
          <w:rFonts w:ascii="Arial Narrow" w:eastAsia="Adobe Fangsong Std R" w:hAnsi="Arial Narrow" w:cstheme="minorBidi"/>
          <w:b/>
          <w:bCs/>
          <w:color w:val="C00000"/>
          <w:kern w:val="0"/>
          <w:sz w:val="24"/>
          <w:szCs w:val="24"/>
          <w:lang w:val="es-CO" w:eastAsia="en-US"/>
        </w:rPr>
      </w:pPr>
    </w:p>
    <w:p w:rsidR="0014185C" w:rsidRPr="00FE0A8B" w:rsidRDefault="00016580" w:rsidP="00DA22C6">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DA22C6">
        <w:rPr>
          <w:rFonts w:ascii="Arial Narrow" w:hAnsi="Arial Narrow"/>
          <w:b/>
          <w:color w:val="C00000"/>
          <w:sz w:val="24"/>
          <w:lang w:val="es-ES"/>
        </w:rPr>
        <w:t xml:space="preserve">LUN) </w:t>
      </w:r>
      <w:r w:rsidR="00DA22C6" w:rsidRPr="00DA22C6">
        <w:rPr>
          <w:rFonts w:ascii="Arial Narrow" w:hAnsi="Arial Narrow"/>
          <w:b/>
          <w:color w:val="C00000"/>
          <w:sz w:val="24"/>
          <w:lang w:val="es-ES"/>
        </w:rPr>
        <w:t>JERUSALÉN ANTIGUA</w:t>
      </w:r>
    </w:p>
    <w:p w:rsidR="00DA22C6" w:rsidRPr="00DA22C6" w:rsidRDefault="00DA22C6" w:rsidP="00DA22C6">
      <w:pPr>
        <w:pStyle w:val="western"/>
        <w:jc w:val="both"/>
        <w:rPr>
          <w:rFonts w:ascii="Arial Narrow" w:hAnsi="Arial Narrow"/>
          <w:sz w:val="24"/>
          <w:lang w:val="es-ES"/>
        </w:rPr>
      </w:pPr>
      <w:r w:rsidRPr="00DA22C6">
        <w:rPr>
          <w:rFonts w:ascii="Arial Narrow" w:hAnsi="Arial Narrow"/>
          <w:sz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b/>
          <w:lang w:val="es-ES"/>
        </w:rPr>
      </w:pPr>
      <w:r w:rsidRPr="00DA22C6">
        <w:rPr>
          <w:rFonts w:ascii="Arial Narrow" w:hAnsi="Arial Narrow"/>
          <w:b/>
          <w:lang w:val="es-ES"/>
        </w:rPr>
        <w:t>Opcional Tour Nocturno Show de Luces y Sonido en la Torre de David.</w:t>
      </w:r>
    </w:p>
    <w:p w:rsidR="00FE0A8B" w:rsidRPr="00DA22C6" w:rsidRDefault="00DA22C6" w:rsidP="00DA22C6">
      <w:pPr>
        <w:pStyle w:val="western"/>
        <w:jc w:val="both"/>
        <w:rPr>
          <w:rFonts w:ascii="Arial Narrow" w:hAnsi="Arial Narrow"/>
          <w:b/>
          <w:lang w:val="es-ES"/>
        </w:rPr>
      </w:pPr>
      <w:r w:rsidRPr="00DA22C6">
        <w:rPr>
          <w:rFonts w:ascii="Arial Narrow" w:hAnsi="Arial Narrow"/>
          <w:b/>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DA22C6" w:rsidRDefault="00DA22C6" w:rsidP="00DA22C6">
      <w:pPr>
        <w:pStyle w:val="western"/>
        <w:jc w:val="both"/>
        <w:rPr>
          <w:rFonts w:ascii="Arial Narrow" w:eastAsia="Adobe Fangsong Std R" w:hAnsi="Arial Narrow" w:cstheme="minorBidi"/>
          <w:b/>
          <w:bCs/>
          <w:color w:val="C00000"/>
          <w:kern w:val="0"/>
          <w:sz w:val="24"/>
          <w:szCs w:val="24"/>
          <w:lang w:val="es-CO" w:eastAsia="en-US"/>
        </w:rPr>
      </w:pPr>
    </w:p>
    <w:p w:rsidR="00FE0A8B" w:rsidRDefault="00016580" w:rsidP="00DA22C6">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DA22C6">
        <w:rPr>
          <w:rFonts w:ascii="Arial Narrow" w:hAnsi="Arial Narrow"/>
          <w:b/>
          <w:color w:val="C00000"/>
          <w:sz w:val="24"/>
          <w:lang w:val="es-ES"/>
        </w:rPr>
        <w:t xml:space="preserve">MAR) </w:t>
      </w:r>
      <w:r w:rsidR="00DA22C6" w:rsidRPr="00DA22C6">
        <w:rPr>
          <w:rFonts w:ascii="Arial Narrow" w:hAnsi="Arial Narrow"/>
          <w:b/>
          <w:color w:val="C00000"/>
          <w:sz w:val="24"/>
          <w:lang w:val="es-ES"/>
        </w:rPr>
        <w:t xml:space="preserve">JERUSALÉN MODERNA </w:t>
      </w:r>
    </w:p>
    <w:p w:rsidR="00DA22C6" w:rsidRPr="00DA22C6" w:rsidRDefault="00D22B8E" w:rsidP="00DA22C6">
      <w:pPr>
        <w:pStyle w:val="western"/>
        <w:jc w:val="both"/>
        <w:rPr>
          <w:rFonts w:ascii="Arial Narrow" w:hAnsi="Arial Narrow"/>
          <w:sz w:val="24"/>
          <w:lang w:val="es-ES"/>
        </w:rPr>
      </w:pPr>
      <w:r w:rsidRPr="00D22B8E">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D22B8E">
        <w:rPr>
          <w:rFonts w:ascii="Arial Narrow" w:hAnsi="Arial Narrow"/>
          <w:sz w:val="24"/>
          <w:lang w:val="es-ES"/>
        </w:rPr>
        <w:t>Ein</w:t>
      </w:r>
      <w:proofErr w:type="spellEnd"/>
      <w:r w:rsidRPr="00D22B8E">
        <w:rPr>
          <w:rFonts w:ascii="Arial Narrow" w:hAnsi="Arial Narrow"/>
          <w:sz w:val="24"/>
          <w:lang w:val="es-ES"/>
        </w:rPr>
        <w:t xml:space="preserve"> </w:t>
      </w:r>
      <w:proofErr w:type="spellStart"/>
      <w:r w:rsidRPr="00D22B8E">
        <w:rPr>
          <w:rFonts w:ascii="Arial Narrow" w:hAnsi="Arial Narrow"/>
          <w:sz w:val="24"/>
          <w:lang w:val="es-ES"/>
        </w:rPr>
        <w:t>Karem</w:t>
      </w:r>
      <w:proofErr w:type="spellEnd"/>
      <w:r w:rsidRPr="00D22B8E">
        <w:rPr>
          <w:rFonts w:ascii="Arial Narrow" w:hAnsi="Arial Narrow"/>
          <w:sz w:val="24"/>
          <w:lang w:val="es-ES"/>
        </w:rPr>
        <w:t xml:space="preserve">, visita la Iglesia de San Juan Bautista. Continuamos con la visita hacia </w:t>
      </w:r>
      <w:proofErr w:type="spellStart"/>
      <w:r w:rsidRPr="00D22B8E">
        <w:rPr>
          <w:rFonts w:ascii="Arial Narrow" w:hAnsi="Arial Narrow"/>
          <w:sz w:val="24"/>
          <w:lang w:val="es-ES"/>
        </w:rPr>
        <w:t>Yad</w:t>
      </w:r>
      <w:proofErr w:type="spellEnd"/>
      <w:r w:rsidRPr="00D22B8E">
        <w:rPr>
          <w:rFonts w:ascii="Arial Narrow" w:hAnsi="Arial Narrow"/>
          <w:sz w:val="24"/>
          <w:lang w:val="es-ES"/>
        </w:rPr>
        <w:t xml:space="preserve"> </w:t>
      </w:r>
      <w:proofErr w:type="spellStart"/>
      <w:r w:rsidRPr="00D22B8E">
        <w:rPr>
          <w:rFonts w:ascii="Arial Narrow" w:hAnsi="Arial Narrow"/>
          <w:sz w:val="24"/>
          <w:lang w:val="es-ES"/>
        </w:rPr>
        <w:t>Vashem</w:t>
      </w:r>
      <w:proofErr w:type="spellEnd"/>
      <w:r w:rsidRPr="00D22B8E">
        <w:rPr>
          <w:rFonts w:ascii="Arial Narrow" w:hAnsi="Arial Narrow"/>
          <w:sz w:val="24"/>
          <w:lang w:val="es-ES"/>
        </w:rPr>
        <w:t>, Museo y Memorial del Holocausto. Alojamiento en Jerusalén. Cena no incluida.</w:t>
      </w:r>
    </w:p>
    <w:p w:rsidR="00DA22C6" w:rsidRP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sz w:val="24"/>
          <w:lang w:val="es-ES"/>
        </w:rPr>
      </w:pPr>
    </w:p>
    <w:p w:rsidR="00DA22C6" w:rsidRPr="00DA22C6" w:rsidRDefault="00DA22C6" w:rsidP="00DA22C6">
      <w:pPr>
        <w:pStyle w:val="western"/>
        <w:jc w:val="both"/>
        <w:rPr>
          <w:rFonts w:ascii="Arial Narrow" w:hAnsi="Arial Narrow"/>
          <w:b/>
          <w:lang w:val="es-ES"/>
        </w:rPr>
      </w:pPr>
      <w:r w:rsidRPr="00DA22C6">
        <w:rPr>
          <w:rFonts w:ascii="Arial Narrow" w:hAnsi="Arial Narrow"/>
          <w:b/>
          <w:lang w:val="es-ES"/>
        </w:rPr>
        <w:lastRenderedPageBreak/>
        <w:t>Opcional Belén – Visita a Belén con almuerzo (incluido), visitaremos la Iglesia de la Natividad, la Gruta del Pesebre y la Estrella de 14 puntas (lugar del nacimiento de Jesús). Retorno a Jerusalén.</w:t>
      </w:r>
    </w:p>
    <w:p w:rsidR="00FE0A8B" w:rsidRPr="00DA22C6" w:rsidRDefault="00DA22C6" w:rsidP="00DA22C6">
      <w:pPr>
        <w:pStyle w:val="western"/>
        <w:jc w:val="both"/>
        <w:rPr>
          <w:rFonts w:ascii="Arial Narrow" w:eastAsia="Adobe Fangsong Std R" w:hAnsi="Arial Narrow" w:cstheme="minorBidi"/>
          <w:b/>
          <w:bCs/>
          <w:kern w:val="0"/>
          <w:sz w:val="28"/>
          <w:szCs w:val="24"/>
          <w:lang w:val="es-CO" w:eastAsia="en-US"/>
        </w:rPr>
      </w:pPr>
      <w:r w:rsidRPr="00DA22C6">
        <w:rPr>
          <w:rFonts w:ascii="Arial Narrow" w:hAnsi="Arial Narrow"/>
          <w:b/>
          <w:lang w:val="es-ES"/>
        </w:rPr>
        <w:t>Nota: el tour Opcional Belén recomendamos reservarlo con anticipación una semana antes del inicio del programa.</w:t>
      </w:r>
    </w:p>
    <w:p w:rsidR="006D28B2" w:rsidRDefault="006D28B2" w:rsidP="00CA5C37">
      <w:pPr>
        <w:pStyle w:val="western"/>
        <w:jc w:val="both"/>
        <w:rPr>
          <w:rFonts w:ascii="Arial Narrow" w:eastAsia="Adobe Fangsong Std R" w:hAnsi="Arial Narrow" w:cstheme="minorBidi"/>
          <w:b/>
          <w:bCs/>
          <w:color w:val="C00000"/>
          <w:kern w:val="0"/>
          <w:sz w:val="24"/>
          <w:szCs w:val="24"/>
          <w:lang w:val="es-CO" w:eastAsia="en-US"/>
        </w:rPr>
      </w:pPr>
    </w:p>
    <w:p w:rsidR="00340A15" w:rsidRPr="006D28B2" w:rsidRDefault="003F1B6D" w:rsidP="00DA22C6">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DA22C6">
        <w:rPr>
          <w:rFonts w:ascii="Arial Narrow" w:hAnsi="Arial Narrow"/>
          <w:b/>
          <w:color w:val="C00000"/>
          <w:sz w:val="24"/>
          <w:lang w:val="es-ES"/>
        </w:rPr>
        <w:t xml:space="preserve">MIÉ) </w:t>
      </w:r>
      <w:r w:rsidR="00DA22C6" w:rsidRPr="00DA22C6">
        <w:rPr>
          <w:rFonts w:ascii="Arial Narrow" w:hAnsi="Arial Narrow"/>
          <w:b/>
          <w:color w:val="C00000"/>
          <w:sz w:val="24"/>
          <w:lang w:val="es-ES"/>
        </w:rPr>
        <w:t>JERUSALÉN – RÍO JORDÁN – GALILEA – HAIFA</w:t>
      </w:r>
    </w:p>
    <w:p w:rsidR="00DA22C6" w:rsidRDefault="00DA22C6" w:rsidP="00CA5C37">
      <w:pPr>
        <w:pStyle w:val="western"/>
        <w:jc w:val="both"/>
        <w:rPr>
          <w:rFonts w:ascii="Arial Narrow" w:hAnsi="Arial Narrow"/>
          <w:sz w:val="24"/>
          <w:lang w:val="es-ES"/>
        </w:rPr>
      </w:pPr>
      <w:r w:rsidRPr="00DA22C6">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DA22C6">
        <w:rPr>
          <w:rFonts w:ascii="Arial Narrow" w:hAnsi="Arial Narrow"/>
          <w:sz w:val="24"/>
          <w:lang w:val="es-ES"/>
        </w:rPr>
        <w:t>Yardenit</w:t>
      </w:r>
      <w:proofErr w:type="spellEnd"/>
      <w:r w:rsidRPr="00DA22C6">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DA22C6">
        <w:rPr>
          <w:rFonts w:ascii="Arial Narrow" w:hAnsi="Arial Narrow"/>
          <w:sz w:val="24"/>
          <w:lang w:val="es-ES"/>
        </w:rPr>
        <w:t>Tabgha</w:t>
      </w:r>
      <w:proofErr w:type="spellEnd"/>
      <w:r w:rsidRPr="00DA22C6">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6D28B2" w:rsidRDefault="003F1B6D" w:rsidP="00DA22C6">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F3471B">
        <w:rPr>
          <w:b/>
          <w:color w:val="C00000"/>
          <w:lang w:val="es-ES"/>
        </w:rPr>
        <w:t>(</w:t>
      </w:r>
      <w:r w:rsidR="00DA22C6" w:rsidRPr="00F3471B">
        <w:rPr>
          <w:rFonts w:ascii="Arial Narrow" w:hAnsi="Arial Narrow"/>
          <w:b/>
          <w:color w:val="C00000"/>
          <w:lang w:val="es-ES"/>
        </w:rPr>
        <w:t>JUE) HAIFA – ACRE – NAZARETH – HAIFA</w:t>
      </w:r>
    </w:p>
    <w:p w:rsidR="00EF320A" w:rsidRDefault="00DA22C6" w:rsidP="00CA5C37">
      <w:pPr>
        <w:spacing w:after="0" w:line="240" w:lineRule="auto"/>
        <w:jc w:val="both"/>
        <w:rPr>
          <w:rFonts w:ascii="Arial Narrow" w:eastAsia="SimSun" w:hAnsi="Arial Narrow" w:cs="Calibri"/>
          <w:kern w:val="2"/>
          <w:sz w:val="24"/>
          <w:lang w:val="es-ES" w:eastAsia="zh-CN"/>
        </w:rPr>
      </w:pPr>
      <w:r w:rsidRPr="00DA22C6">
        <w:rPr>
          <w:rFonts w:ascii="Arial Narrow" w:eastAsia="SimSun" w:hAnsi="Arial Narrow" w:cs="Calibri"/>
          <w:kern w:val="2"/>
          <w:sz w:val="24"/>
          <w:lang w:val="es-ES" w:eastAsia="zh-CN"/>
        </w:rPr>
        <w:t>Después del desayuno, salida hasta Acre para visitar la antigua Fortaleza de los Cruzados. Continuación hasta Nazaret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Bahía y sus Jardines Persas, asimismo tendremos una vista panorámica de la ciudad y del puerto. Alojamiento en Haifa. Cena no incluida.</w:t>
      </w:r>
    </w:p>
    <w:p w:rsidR="00DA22C6" w:rsidRDefault="00DA22C6" w:rsidP="00CA5C37">
      <w:pPr>
        <w:spacing w:after="0" w:line="240" w:lineRule="auto"/>
        <w:jc w:val="both"/>
        <w:rPr>
          <w:rFonts w:ascii="Arial Narrow" w:eastAsia="Adobe Fangsong Std R" w:hAnsi="Arial Narrow"/>
          <w:b/>
          <w:bCs/>
          <w:color w:val="C00000"/>
          <w:sz w:val="24"/>
          <w:szCs w:val="24"/>
        </w:rPr>
      </w:pPr>
    </w:p>
    <w:p w:rsidR="00DA22C6" w:rsidRDefault="00DA22C6" w:rsidP="00DA22C6">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F3471B">
        <w:rPr>
          <w:rFonts w:ascii="Arial Narrow" w:hAnsi="Arial Narrow"/>
          <w:b/>
          <w:color w:val="C00000"/>
          <w:lang w:val="es-ES"/>
        </w:rPr>
        <w:t>(VIE) HAIFA – CESÁREA – TEL AVIV</w:t>
      </w:r>
    </w:p>
    <w:p w:rsidR="00DA22C6" w:rsidRDefault="00DA22C6" w:rsidP="00CA5C37">
      <w:pPr>
        <w:spacing w:after="0" w:line="240" w:lineRule="auto"/>
        <w:jc w:val="both"/>
        <w:rPr>
          <w:rFonts w:ascii="Arial Narrow" w:eastAsia="SimSun" w:hAnsi="Arial Narrow" w:cs="Calibri"/>
          <w:kern w:val="2"/>
          <w:sz w:val="24"/>
          <w:lang w:val="es-ES" w:eastAsia="zh-CN"/>
        </w:rPr>
      </w:pPr>
      <w:r w:rsidRPr="00DA22C6">
        <w:rPr>
          <w:rFonts w:ascii="Arial Narrow" w:eastAsia="SimSun" w:hAnsi="Arial Narrow" w:cs="Calibri"/>
          <w:kern w:val="2"/>
          <w:sz w:val="24"/>
          <w:lang w:val="es-ES" w:eastAsia="zh-CN"/>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DA22C6">
        <w:rPr>
          <w:rFonts w:ascii="Arial Narrow" w:eastAsia="SimSun" w:hAnsi="Arial Narrow" w:cs="Calibri"/>
          <w:kern w:val="2"/>
          <w:sz w:val="24"/>
          <w:lang w:val="es-ES" w:eastAsia="zh-CN"/>
        </w:rPr>
        <w:t>Rotschild</w:t>
      </w:r>
      <w:proofErr w:type="spellEnd"/>
      <w:r w:rsidRPr="00DA22C6">
        <w:rPr>
          <w:rFonts w:ascii="Arial Narrow" w:eastAsia="SimSun" w:hAnsi="Arial Narrow" w:cs="Calibri"/>
          <w:kern w:val="2"/>
          <w:sz w:val="24"/>
          <w:lang w:val="es-ES" w:eastAsia="zh-CN"/>
        </w:rPr>
        <w:t xml:space="preserve"> y el pintoresco barrio de </w:t>
      </w:r>
      <w:proofErr w:type="spellStart"/>
      <w:r w:rsidRPr="00DA22C6">
        <w:rPr>
          <w:rFonts w:ascii="Arial Narrow" w:eastAsia="SimSun" w:hAnsi="Arial Narrow" w:cs="Calibri"/>
          <w:kern w:val="2"/>
          <w:sz w:val="24"/>
          <w:lang w:val="es-ES" w:eastAsia="zh-CN"/>
        </w:rPr>
        <w:t>Neve</w:t>
      </w:r>
      <w:proofErr w:type="spellEnd"/>
      <w:r w:rsidRPr="00DA22C6">
        <w:rPr>
          <w:rFonts w:ascii="Arial Narrow" w:eastAsia="SimSun" w:hAnsi="Arial Narrow" w:cs="Calibri"/>
          <w:kern w:val="2"/>
          <w:sz w:val="24"/>
          <w:lang w:val="es-ES" w:eastAsia="zh-CN"/>
        </w:rPr>
        <w:t xml:space="preserve"> </w:t>
      </w:r>
      <w:proofErr w:type="spellStart"/>
      <w:r w:rsidRPr="00DA22C6">
        <w:rPr>
          <w:rFonts w:ascii="Arial Narrow" w:eastAsia="SimSun" w:hAnsi="Arial Narrow" w:cs="Calibri"/>
          <w:kern w:val="2"/>
          <w:sz w:val="24"/>
          <w:lang w:val="es-ES" w:eastAsia="zh-CN"/>
        </w:rPr>
        <w:t>Tzedek</w:t>
      </w:r>
      <w:proofErr w:type="spellEnd"/>
      <w:r w:rsidRPr="00DA22C6">
        <w:rPr>
          <w:rFonts w:ascii="Arial Narrow" w:eastAsia="SimSun" w:hAnsi="Arial Narrow" w:cs="Calibri"/>
          <w:kern w:val="2"/>
          <w:sz w:val="24"/>
          <w:lang w:val="es-ES" w:eastAsia="zh-CN"/>
        </w:rPr>
        <w:t>, donde visitaremos el Mercado (</w:t>
      </w:r>
      <w:proofErr w:type="spellStart"/>
      <w:r w:rsidRPr="00DA22C6">
        <w:rPr>
          <w:rFonts w:ascii="Arial Narrow" w:eastAsia="SimSun" w:hAnsi="Arial Narrow" w:cs="Calibri"/>
          <w:kern w:val="2"/>
          <w:sz w:val="24"/>
          <w:lang w:val="es-ES" w:eastAsia="zh-CN"/>
        </w:rPr>
        <w:t>Shuk</w:t>
      </w:r>
      <w:proofErr w:type="spellEnd"/>
      <w:r w:rsidRPr="00DA22C6">
        <w:rPr>
          <w:rFonts w:ascii="Arial Narrow" w:eastAsia="SimSun" w:hAnsi="Arial Narrow" w:cs="Calibri"/>
          <w:kern w:val="2"/>
          <w:sz w:val="24"/>
          <w:lang w:val="es-ES" w:eastAsia="zh-CN"/>
        </w:rPr>
        <w:t xml:space="preserve">) de </w:t>
      </w:r>
      <w:proofErr w:type="spellStart"/>
      <w:r w:rsidRPr="00DA22C6">
        <w:rPr>
          <w:rFonts w:ascii="Arial Narrow" w:eastAsia="SimSun" w:hAnsi="Arial Narrow" w:cs="Calibri"/>
          <w:kern w:val="2"/>
          <w:sz w:val="24"/>
          <w:lang w:val="es-ES" w:eastAsia="zh-CN"/>
        </w:rPr>
        <w:t>HaCarmel</w:t>
      </w:r>
      <w:proofErr w:type="spellEnd"/>
      <w:r w:rsidRPr="00DA22C6">
        <w:rPr>
          <w:rFonts w:ascii="Arial Narrow" w:eastAsia="SimSun" w:hAnsi="Arial Narrow" w:cs="Calibri"/>
          <w:kern w:val="2"/>
          <w:sz w:val="24"/>
          <w:lang w:val="es-ES" w:eastAsia="zh-CN"/>
        </w:rPr>
        <w:t>,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DA22C6" w:rsidRDefault="00DA22C6" w:rsidP="00CA5C37">
      <w:pPr>
        <w:spacing w:after="0" w:line="240" w:lineRule="auto"/>
        <w:jc w:val="both"/>
        <w:rPr>
          <w:rFonts w:ascii="Arial Narrow" w:eastAsia="Adobe Fangsong Std R" w:hAnsi="Arial Narrow"/>
          <w:b/>
          <w:bCs/>
          <w:color w:val="C00000"/>
          <w:sz w:val="24"/>
          <w:szCs w:val="24"/>
        </w:rPr>
      </w:pPr>
    </w:p>
    <w:p w:rsidR="00340A15" w:rsidRPr="006D28B2" w:rsidRDefault="00DA22C6"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8</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sidR="006D28B2">
        <w:rPr>
          <w:rFonts w:ascii="Arial Narrow" w:hAnsi="Arial Narrow"/>
          <w:b/>
          <w:color w:val="C00000"/>
        </w:rPr>
        <w:t xml:space="preserve">SÁB) </w:t>
      </w:r>
      <w:r w:rsidR="006D28B2"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5C3128" w:rsidRP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t>4 noches de alojamiento con desayuno incluido en Jerusalén.</w:t>
      </w:r>
    </w:p>
    <w:p w:rsidR="005C3128" w:rsidRP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t>2 noches de alojamiento con desayuno incluido en Haifa.</w:t>
      </w:r>
    </w:p>
    <w:p w:rsid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t>1 noche de alojamiento con desayuno incluido en Tel Aviv.</w:t>
      </w:r>
    </w:p>
    <w:p w:rsidR="005C3128" w:rsidRP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t>5 días de excursión en bus o minibús con guía de habla hispana.</w:t>
      </w:r>
    </w:p>
    <w:p w:rsid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lastRenderedPageBreak/>
        <w:t>Traslados entre hoteles, fronteras y aeropuertos con conductor de habla inglesa. No hay guía o acompañante en español.</w:t>
      </w:r>
    </w:p>
    <w:p w:rsidR="005C3128" w:rsidRPr="005C3128" w:rsidRDefault="005C3128" w:rsidP="005C3128">
      <w:pPr>
        <w:pStyle w:val="Prrafodelista"/>
        <w:numPr>
          <w:ilvl w:val="0"/>
          <w:numId w:val="6"/>
        </w:numPr>
        <w:spacing w:after="0" w:line="240" w:lineRule="auto"/>
        <w:jc w:val="both"/>
        <w:rPr>
          <w:rFonts w:ascii="Arial Narrow" w:hAnsi="Arial Narrow" w:cs="Calibri"/>
          <w:sz w:val="24"/>
          <w:szCs w:val="24"/>
        </w:rPr>
      </w:pPr>
      <w:r w:rsidRPr="005C3128">
        <w:rPr>
          <w:rFonts w:ascii="Arial Narrow" w:hAnsi="Arial Narrow" w:cs="Calibri"/>
          <w:sz w:val="24"/>
          <w:szCs w:val="24"/>
        </w:rPr>
        <w:t>Entradas a los luga</w:t>
      </w:r>
      <w:r>
        <w:rPr>
          <w:rFonts w:ascii="Arial Narrow" w:hAnsi="Arial Narrow" w:cs="Calibri"/>
          <w:sz w:val="24"/>
          <w:szCs w:val="24"/>
        </w:rPr>
        <w:t xml:space="preserve">res de visita según itinerario </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Pr="00D0422D" w:rsidRDefault="006D28B2"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D22B8E" w:rsidRPr="00D22B8E">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D22B8E" w:rsidP="006D28B2">
            <w:pPr>
              <w:spacing w:after="0" w:line="240" w:lineRule="auto"/>
              <w:ind w:hanging="2"/>
              <w:jc w:val="center"/>
              <w:rPr>
                <w:rFonts w:ascii="Arial Narrow" w:eastAsia="Arial" w:hAnsi="Arial Narrow" w:cs="Arial"/>
                <w:sz w:val="24"/>
                <w:szCs w:val="24"/>
                <w:lang w:val="es-ES"/>
              </w:rPr>
            </w:pPr>
            <w:r w:rsidRPr="00D22B8E">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w:t>
            </w:r>
            <w:r w:rsidR="00F875BE" w:rsidRPr="00F875BE">
              <w:rPr>
                <w:rFonts w:ascii="Arial Narrow" w:eastAsia="Arial" w:hAnsi="Arial Narrow" w:cs="Arial"/>
                <w:sz w:val="24"/>
                <w:szCs w:val="24"/>
                <w:lang w:val="es-ES"/>
              </w:rPr>
              <w:t>/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D22B8E" w:rsidP="006D28B2">
            <w:pPr>
              <w:spacing w:after="0" w:line="240" w:lineRule="auto"/>
              <w:ind w:hanging="2"/>
              <w:jc w:val="center"/>
              <w:rPr>
                <w:rFonts w:ascii="Arial Narrow" w:hAnsi="Arial Narrow" w:cs="Arial"/>
                <w:color w:val="000000"/>
                <w:sz w:val="24"/>
                <w:szCs w:val="24"/>
                <w:lang w:val="es-ES"/>
              </w:rPr>
            </w:pPr>
            <w:r w:rsidRPr="00D22B8E">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3D7EB9">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D22B8E" w:rsidTr="003D7EB9">
        <w:trPr>
          <w:trHeight w:val="770"/>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Cs/>
                <w:sz w:val="22"/>
                <w:szCs w:val="22"/>
              </w:rPr>
            </w:pP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2026</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FEB 28</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MAR 7, 14, 21</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MAY 30</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JUN 6, 13, 20, 27</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JUL 4, 11, 18, 25</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DIC 5, 12, 19, 26</w:t>
            </w:r>
          </w:p>
          <w:p w:rsidR="00D22B8E" w:rsidRDefault="00D22B8E" w:rsidP="00D22B8E">
            <w:pPr>
              <w:jc w:val="center"/>
              <w:rPr>
                <w:rFonts w:ascii="Arial Narrow" w:hAnsi="Arial Narrow" w:cs="Calibri"/>
                <w:b/>
                <w:bCs/>
                <w:sz w:val="22"/>
                <w:szCs w:val="22"/>
              </w:rPr>
            </w:pP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2027</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ENE 2, 9, 16, 23, 30</w:t>
            </w:r>
          </w:p>
          <w:p w:rsidR="00D22B8E" w:rsidRPr="00010729" w:rsidRDefault="00D22B8E" w:rsidP="00D22B8E">
            <w:pPr>
              <w:jc w:val="center"/>
              <w:rPr>
                <w:rFonts w:ascii="Arial Narrow" w:hAnsi="Arial Narrow" w:cs="Calibri"/>
                <w:bCs/>
                <w:sz w:val="22"/>
                <w:szCs w:val="22"/>
              </w:rPr>
            </w:pPr>
            <w:r w:rsidRPr="00D22B8E">
              <w:rPr>
                <w:rFonts w:ascii="Arial Narrow" w:hAnsi="Arial Narrow" w:cs="Calibri"/>
                <w:b/>
                <w:bCs/>
                <w:sz w:val="22"/>
                <w:szCs w:val="22"/>
              </w:rPr>
              <w:t>FEB 6, 13, 20</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2.610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1.740</w:t>
            </w:r>
          </w:p>
        </w:tc>
      </w:tr>
      <w:tr w:rsidR="00D22B8E" w:rsidTr="003D7EB9">
        <w:trPr>
          <w:trHeight w:val="896"/>
          <w:jc w:val="center"/>
        </w:trPr>
        <w:tc>
          <w:tcPr>
            <w:tcW w:w="2576" w:type="dxa"/>
            <w:tcBorders>
              <w:bottom w:val="single" w:sz="4" w:space="0" w:color="auto"/>
            </w:tcBorders>
            <w:shd w:val="clear" w:color="auto" w:fill="E7E6E6" w:themeFill="background2"/>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D22B8E" w:rsidRPr="00010729" w:rsidRDefault="00D22B8E" w:rsidP="00D22B8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3.010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1.910</w:t>
            </w:r>
          </w:p>
        </w:tc>
      </w:tr>
      <w:tr w:rsidR="00D22B8E" w:rsidTr="003D7EB9">
        <w:trPr>
          <w:trHeight w:val="609"/>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D22B8E" w:rsidRPr="00010729" w:rsidRDefault="00D22B8E" w:rsidP="00D22B8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3.840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2.410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D22B8E" w:rsidTr="00FE6A64">
        <w:trPr>
          <w:trHeight w:val="770"/>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Cs/>
                <w:sz w:val="22"/>
                <w:szCs w:val="22"/>
              </w:rPr>
            </w:pP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2026</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ABR 11, 18</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MAY 2, 9, 16, 23</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AGO 1, 8, 15, 22, 29</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OCT 10, 17, 24, 31</w:t>
            </w:r>
          </w:p>
          <w:p w:rsidR="00D22B8E" w:rsidRPr="00FE6A64"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NOV 7, 14, 21, 28</w:t>
            </w:r>
            <w:r w:rsidRPr="00D22B8E">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2.710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1.790</w:t>
            </w:r>
          </w:p>
        </w:tc>
      </w:tr>
      <w:tr w:rsidR="00D22B8E" w:rsidTr="00FE6A64">
        <w:trPr>
          <w:trHeight w:val="896"/>
          <w:jc w:val="center"/>
        </w:trPr>
        <w:tc>
          <w:tcPr>
            <w:tcW w:w="2576" w:type="dxa"/>
            <w:tcBorders>
              <w:bottom w:val="single" w:sz="4" w:space="0" w:color="auto"/>
            </w:tcBorders>
            <w:shd w:val="clear" w:color="auto" w:fill="E7E6E6" w:themeFill="background2"/>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D22B8E" w:rsidRPr="00010729" w:rsidRDefault="00D22B8E" w:rsidP="00D22B8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3.050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1.960</w:t>
            </w:r>
          </w:p>
        </w:tc>
      </w:tr>
      <w:tr w:rsidR="00D22B8E" w:rsidTr="00FE6A64">
        <w:trPr>
          <w:trHeight w:val="609"/>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D22B8E" w:rsidRPr="00010729" w:rsidRDefault="00D22B8E" w:rsidP="00D22B8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4.150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2.540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D22B8E" w:rsidTr="00B7205B">
        <w:trPr>
          <w:trHeight w:val="770"/>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2026</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MAR 28</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ABR 4</w:t>
            </w:r>
          </w:p>
          <w:p w:rsidR="00D22B8E" w:rsidRPr="00D22B8E"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SEP 5, 12, 26</w:t>
            </w:r>
          </w:p>
          <w:p w:rsidR="00D22B8E" w:rsidRPr="00FE6A64" w:rsidRDefault="00D22B8E" w:rsidP="00D22B8E">
            <w:pPr>
              <w:jc w:val="center"/>
              <w:rPr>
                <w:rFonts w:ascii="Arial Narrow" w:hAnsi="Arial Narrow" w:cs="Calibri"/>
                <w:b/>
                <w:bCs/>
                <w:sz w:val="22"/>
                <w:szCs w:val="22"/>
              </w:rPr>
            </w:pPr>
            <w:r w:rsidRPr="00D22B8E">
              <w:rPr>
                <w:rFonts w:ascii="Arial Narrow" w:hAnsi="Arial Narrow" w:cs="Calibri"/>
                <w:b/>
                <w:bCs/>
                <w:sz w:val="22"/>
                <w:szCs w:val="22"/>
              </w:rPr>
              <w:t>OCT 3</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3.010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1.960</w:t>
            </w:r>
          </w:p>
        </w:tc>
      </w:tr>
      <w:tr w:rsidR="00D22B8E" w:rsidTr="00B7205B">
        <w:trPr>
          <w:trHeight w:val="896"/>
          <w:jc w:val="center"/>
        </w:trPr>
        <w:tc>
          <w:tcPr>
            <w:tcW w:w="2576" w:type="dxa"/>
            <w:tcBorders>
              <w:bottom w:val="single" w:sz="4" w:space="0" w:color="auto"/>
            </w:tcBorders>
            <w:shd w:val="clear" w:color="auto" w:fill="E7E6E6" w:themeFill="background2"/>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D22B8E" w:rsidRPr="00010729" w:rsidRDefault="00D22B8E" w:rsidP="00D22B8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3.360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2.140</w:t>
            </w:r>
          </w:p>
        </w:tc>
      </w:tr>
      <w:tr w:rsidR="00D22B8E" w:rsidTr="00B7205B">
        <w:trPr>
          <w:trHeight w:val="609"/>
          <w:jc w:val="center"/>
        </w:trPr>
        <w:tc>
          <w:tcPr>
            <w:tcW w:w="2576" w:type="dxa"/>
            <w:tcBorders>
              <w:bottom w:val="single" w:sz="4" w:space="0" w:color="auto"/>
            </w:tcBorders>
            <w:vAlign w:val="center"/>
          </w:tcPr>
          <w:p w:rsidR="00D22B8E" w:rsidRPr="00FE6A64" w:rsidRDefault="00D22B8E" w:rsidP="00D22B8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D22B8E" w:rsidRPr="00010729" w:rsidRDefault="00D22B8E" w:rsidP="00D22B8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4.380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D22B8E" w:rsidRDefault="00D22B8E" w:rsidP="00D22B8E">
            <w:pPr>
              <w:jc w:val="center"/>
              <w:rPr>
                <w:rFonts w:ascii="Arial Narrow" w:hAnsi="Arial Narrow" w:cs="Calibri"/>
                <w:b/>
                <w:bCs/>
                <w:color w:val="000000"/>
                <w:sz w:val="22"/>
                <w:szCs w:val="22"/>
              </w:rPr>
            </w:pPr>
            <w:r>
              <w:rPr>
                <w:rFonts w:ascii="Arial Narrow" w:hAnsi="Arial Narrow" w:cs="Calibri"/>
                <w:b/>
                <w:bCs/>
                <w:color w:val="000000"/>
                <w:sz w:val="22"/>
                <w:szCs w:val="22"/>
              </w:rPr>
              <w:t>2.650</w:t>
            </w:r>
          </w:p>
        </w:tc>
      </w:tr>
    </w:tbl>
    <w:p w:rsidR="00985A3F" w:rsidRDefault="00985A3F" w:rsidP="0076507E">
      <w:pPr>
        <w:shd w:val="clear" w:color="auto" w:fill="FFFFFF"/>
        <w:spacing w:after="0"/>
        <w:rPr>
          <w:rFonts w:ascii="Arial Narrow" w:hAnsi="Arial Narrow" w:cs="Arial"/>
          <w:b/>
          <w:bCs/>
          <w:color w:val="C00000"/>
          <w:sz w:val="24"/>
          <w:szCs w:val="24"/>
          <w:lang w:val="en-US" w:eastAsia="es-ES"/>
        </w:rPr>
      </w:pPr>
      <w:bookmarkStart w:id="0" w:name="_GoBack"/>
      <w:bookmarkEnd w:id="0"/>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w:t>
      </w:r>
      <w:r>
        <w:rPr>
          <w:rFonts w:ascii="Arial Narrow" w:hAnsi="Arial Narrow"/>
        </w:rPr>
        <w:lastRenderedPageBreak/>
        <w:t xml:space="preserve">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3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2A62"/>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D7EB9"/>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3128"/>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2DC"/>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2B8E"/>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BC2"/>
    <w:rsid w:val="00DA22C6"/>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3471B"/>
    <w:rsid w:val="00F41418"/>
    <w:rsid w:val="00F41597"/>
    <w:rsid w:val="00F520D1"/>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3121"/>
    <o:shapelayout v:ext="edit">
      <o:idmap v:ext="edit" data="1"/>
    </o:shapelayout>
  </w:shapeDefaults>
  <w:decimalSymbol w:val=","/>
  <w:listSeparator w:val=";"/>
  <w14:docId w14:val="3117177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7832908">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2008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DE377-F103-4B8F-9C5B-9B06F7E4D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3788</TotalTime>
  <Pages>6</Pages>
  <Words>2362</Words>
  <Characters>12992</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218</cp:revision>
  <dcterms:created xsi:type="dcterms:W3CDTF">2022-03-10T14:32:00Z</dcterms:created>
  <dcterms:modified xsi:type="dcterms:W3CDTF">2025-11-27T23:18:00Z</dcterms:modified>
</cp:coreProperties>
</file>