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Default="00B81273"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KAZ</w:t>
      </w:r>
      <w:r w:rsidR="005453C3">
        <w:rPr>
          <w:rFonts w:ascii="Arial Narrow" w:hAnsi="Arial Narrow"/>
          <w:b/>
          <w:color w:val="C00000"/>
          <w:sz w:val="36"/>
          <w:szCs w:val="28"/>
        </w:rPr>
        <w:t>AJ</w:t>
      </w:r>
      <w:r>
        <w:rPr>
          <w:rFonts w:ascii="Arial Narrow" w:hAnsi="Arial Narrow"/>
          <w:b/>
          <w:color w:val="C00000"/>
          <w:sz w:val="36"/>
          <w:szCs w:val="28"/>
        </w:rPr>
        <w:t>ISTÁN EMBLEMÁ</w:t>
      </w:r>
      <w:r w:rsidR="00AE6B1E">
        <w:rPr>
          <w:rFonts w:ascii="Arial Narrow" w:hAnsi="Arial Narrow"/>
          <w:b/>
          <w:color w:val="C00000"/>
          <w:sz w:val="36"/>
          <w:szCs w:val="28"/>
        </w:rPr>
        <w:t xml:space="preserve">TICA </w:t>
      </w:r>
    </w:p>
    <w:p w:rsidR="0051695F" w:rsidRDefault="00AE6B1E" w:rsidP="00AE6B1E">
      <w:pPr>
        <w:spacing w:after="0" w:line="240" w:lineRule="auto"/>
        <w:jc w:val="center"/>
        <w:rPr>
          <w:rFonts w:ascii="Arial Narrow" w:hAnsi="Arial Narrow"/>
          <w:i/>
          <w:color w:val="C00000"/>
          <w:sz w:val="24"/>
          <w:szCs w:val="28"/>
        </w:rPr>
      </w:pPr>
      <w:r>
        <w:rPr>
          <w:rFonts w:ascii="Arial Narrow" w:hAnsi="Arial Narrow"/>
          <w:i/>
          <w:color w:val="C00000"/>
          <w:sz w:val="24"/>
          <w:szCs w:val="28"/>
        </w:rPr>
        <w:t>Almaty, Kolsay, Astana</w:t>
      </w:r>
    </w:p>
    <w:p w:rsidR="00AE6B1E" w:rsidRPr="00AE6B1E" w:rsidRDefault="00AE6B1E" w:rsidP="00AE6B1E">
      <w:pPr>
        <w:spacing w:after="0" w:line="240" w:lineRule="auto"/>
        <w:jc w:val="center"/>
        <w:rPr>
          <w:rFonts w:ascii="Arial Narrow" w:hAnsi="Arial Narrow"/>
          <w:i/>
          <w:color w:val="C00000"/>
          <w:sz w:val="24"/>
          <w:szCs w:val="28"/>
        </w:rPr>
      </w:pPr>
    </w:p>
    <w:p w:rsidR="00B93D06" w:rsidRPr="00823434" w:rsidRDefault="0051695F"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6</w:t>
      </w:r>
      <w:r w:rsidR="00B93D06" w:rsidRPr="00823434">
        <w:rPr>
          <w:rFonts w:ascii="Arial Narrow" w:hAnsi="Arial Narrow"/>
          <w:b/>
          <w:color w:val="C00000"/>
          <w:sz w:val="28"/>
          <w:szCs w:val="28"/>
        </w:rPr>
        <w:t xml:space="preserve"> noches</w:t>
      </w:r>
    </w:p>
    <w:p w:rsidR="008565CF" w:rsidRPr="00823434" w:rsidRDefault="008565CF" w:rsidP="008565CF">
      <w:pPr>
        <w:spacing w:after="0" w:line="240" w:lineRule="auto"/>
        <w:rPr>
          <w:rFonts w:ascii="Arial Narrow" w:hAnsi="Arial Narrow"/>
          <w:sz w:val="24"/>
          <w:szCs w:val="24"/>
        </w:rPr>
      </w:pPr>
    </w:p>
    <w:p w:rsidR="00731B1B" w:rsidRPr="009C3F69" w:rsidRDefault="00731B1B" w:rsidP="009C3F69">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3372" w:rsidRDefault="00473372" w:rsidP="00872591">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Día 1</w:t>
      </w:r>
      <w:r w:rsidR="000B029F">
        <w:rPr>
          <w:rFonts w:ascii="Arial Narrow" w:eastAsia="Adobe Fangsong Std R" w:hAnsi="Arial Narrow"/>
          <w:b/>
          <w:bCs/>
          <w:color w:val="C00000"/>
          <w:sz w:val="24"/>
          <w:szCs w:val="24"/>
        </w:rPr>
        <w:t xml:space="preserve"> –</w:t>
      </w:r>
      <w:r w:rsidRPr="000B029F">
        <w:rPr>
          <w:rFonts w:ascii="Arial Narrow" w:eastAsia="Adobe Fangsong Std R" w:hAnsi="Arial Narrow"/>
          <w:b/>
          <w:bCs/>
          <w:color w:val="C00000"/>
          <w:sz w:val="24"/>
          <w:szCs w:val="24"/>
        </w:rPr>
        <w:t xml:space="preserve"> </w:t>
      </w:r>
      <w:r w:rsidR="00AE6B1E" w:rsidRPr="00AE6B1E">
        <w:rPr>
          <w:rFonts w:ascii="Arial Narrow" w:eastAsia="Adobe Fangsong Std R" w:hAnsi="Arial Narrow"/>
          <w:b/>
          <w:bCs/>
          <w:color w:val="C00000"/>
          <w:sz w:val="24"/>
          <w:szCs w:val="24"/>
        </w:rPr>
        <w:t>ALMATY</w:t>
      </w:r>
    </w:p>
    <w:p w:rsidR="000833AA" w:rsidRDefault="00AE6B1E" w:rsidP="003E2FB5">
      <w:pPr>
        <w:spacing w:after="0" w:line="240" w:lineRule="auto"/>
        <w:jc w:val="both"/>
        <w:rPr>
          <w:rFonts w:ascii="Arial Narrow" w:eastAsia="Adobe Fangsong Std R" w:hAnsi="Arial Narrow"/>
          <w:bCs/>
          <w:color w:val="000000" w:themeColor="text1"/>
          <w:sz w:val="24"/>
        </w:rPr>
      </w:pPr>
      <w:r w:rsidRPr="00AE6B1E">
        <w:rPr>
          <w:rFonts w:ascii="Arial Narrow" w:eastAsia="Adobe Fangsong Std R" w:hAnsi="Arial Narrow"/>
          <w:bCs/>
          <w:color w:val="000000" w:themeColor="text1"/>
          <w:sz w:val="24"/>
        </w:rPr>
        <w:t>Llegada a Almaty, traslado al hotel y check-in. Desayuno. Salida para visitar la ciudad de las manzanas: Parque de 28 Guardianes de Panfilov, Catedral de la Ascensión, Museo de instrumentos musicales y Bazar Verde, entre otros. Por la tarde, salida al Parque Kok-Tobe, área ajardinada con pintorescas terrazas y arboledas. Alojamiento.</w:t>
      </w:r>
    </w:p>
    <w:p w:rsidR="00AE6B1E" w:rsidRDefault="00AE6B1E" w:rsidP="003E2FB5">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2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AE6B1E" w:rsidRPr="00AE6B1E">
        <w:rPr>
          <w:rFonts w:ascii="Arial Narrow" w:eastAsia="Adobe Fangsong Std R" w:hAnsi="Arial Narrow"/>
          <w:b/>
          <w:bCs/>
          <w:color w:val="C00000"/>
          <w:sz w:val="24"/>
          <w:szCs w:val="24"/>
        </w:rPr>
        <w:t>ALMATY / PUEBLO SATY / LAGO KAINDY / LAGO KOLSAY</w:t>
      </w:r>
    </w:p>
    <w:p w:rsidR="003E2FB5" w:rsidRDefault="00AE6B1E" w:rsidP="003E2FB5">
      <w:pPr>
        <w:spacing w:after="0" w:line="240" w:lineRule="auto"/>
        <w:jc w:val="both"/>
        <w:rPr>
          <w:rFonts w:ascii="Arial Narrow" w:eastAsia="Adobe Fangsong Std R" w:hAnsi="Arial Narrow"/>
          <w:bCs/>
          <w:color w:val="000000" w:themeColor="text1"/>
          <w:sz w:val="24"/>
        </w:rPr>
      </w:pPr>
      <w:r w:rsidRPr="00AE6B1E">
        <w:rPr>
          <w:rFonts w:ascii="Arial Narrow" w:eastAsia="Adobe Fangsong Std R" w:hAnsi="Arial Narrow"/>
          <w:bCs/>
          <w:color w:val="000000" w:themeColor="text1"/>
          <w:sz w:val="24"/>
        </w:rPr>
        <w:t>Desayuno. Salida en 4x4 hacia “Los Lagos de Kolsay” conocidos como “Las Perlas del Norte de las Cordilleras Tian-Shan". Es una sucesión de 3 lagos alpinos en el este del desfiladero pintoresco Kinguei Alatau a 300 km desde Almaty. Almuerzo en casa de una familia kazaja. Continuamos nuestro viaje hacia Lago Kaindy, un idílico lago de montaña que se formó después de un terremoto en 1911, famoso por la cantidad de abetos que salen del agua creando una visión surrealista de un bosque bajo el agua. Llegada al eco-hotel y alojamiento.</w:t>
      </w:r>
    </w:p>
    <w:p w:rsidR="00AE6B1E" w:rsidRDefault="00AE6B1E" w:rsidP="003E2FB5">
      <w:pPr>
        <w:spacing w:after="0" w:line="240" w:lineRule="auto"/>
        <w:jc w:val="both"/>
        <w:rPr>
          <w:rFonts w:ascii="Arial Narrow" w:eastAsia="Adobe Fangsong Std R" w:hAnsi="Arial Narrow"/>
          <w:b/>
          <w:bCs/>
          <w:color w:val="C00000"/>
          <w:sz w:val="24"/>
          <w:szCs w:val="24"/>
        </w:rPr>
      </w:pPr>
    </w:p>
    <w:p w:rsidR="00AE6B1E"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3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AE6B1E" w:rsidRPr="00AE6B1E">
        <w:rPr>
          <w:rFonts w:ascii="Arial Narrow" w:eastAsia="Adobe Fangsong Std R" w:hAnsi="Arial Narrow"/>
          <w:b/>
          <w:bCs/>
          <w:color w:val="C00000"/>
          <w:sz w:val="24"/>
          <w:szCs w:val="24"/>
        </w:rPr>
        <w:t>LAGO KOLSAY / CAÑÓN CHARYN / ALMATY</w:t>
      </w:r>
    </w:p>
    <w:p w:rsidR="000833AA" w:rsidRDefault="00AE6B1E" w:rsidP="003E2FB5">
      <w:pPr>
        <w:spacing w:after="0" w:line="240" w:lineRule="auto"/>
        <w:jc w:val="both"/>
        <w:rPr>
          <w:rFonts w:ascii="Arial Narrow" w:eastAsia="Adobe Fangsong Std R" w:hAnsi="Arial Narrow"/>
          <w:bCs/>
          <w:color w:val="000000" w:themeColor="text1"/>
          <w:sz w:val="24"/>
        </w:rPr>
      </w:pPr>
      <w:r w:rsidRPr="00AE6B1E">
        <w:rPr>
          <w:rFonts w:ascii="Arial Narrow" w:eastAsia="Adobe Fangsong Std R" w:hAnsi="Arial Narrow"/>
          <w:bCs/>
          <w:color w:val="000000" w:themeColor="text1"/>
          <w:sz w:val="24"/>
        </w:rPr>
        <w:t>Desayuno. Por la mañana, paseo alrededor del Primer Lago Kolsai disfrutando del ambiente tranquilo del lago. Continuación hacia Cañón Charyn, donde haremos un almuerzo tipo picnic a la llegada. Después salimos para visitar Cañón Lunar, que abunda en arroyos y pequeñas cascadas, donde subiremos hacia el mirador panorámico del cañón. Continuación hacia Almaty. Llegada y alojamiento.</w:t>
      </w:r>
    </w:p>
    <w:p w:rsidR="00AE6B1E" w:rsidRDefault="00AE6B1E" w:rsidP="003E2FB5">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4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AE6B1E" w:rsidRPr="00AE6B1E">
        <w:rPr>
          <w:rFonts w:ascii="Arial Narrow" w:eastAsia="Adobe Fangsong Std R" w:hAnsi="Arial Narrow"/>
          <w:b/>
          <w:bCs/>
          <w:color w:val="C00000"/>
          <w:sz w:val="24"/>
          <w:szCs w:val="24"/>
        </w:rPr>
        <w:t>ALMATY / ASTANA</w:t>
      </w:r>
    </w:p>
    <w:p w:rsidR="000833AA" w:rsidRDefault="00AE6B1E" w:rsidP="003E2FB5">
      <w:pPr>
        <w:spacing w:after="0" w:line="240" w:lineRule="auto"/>
        <w:jc w:val="both"/>
        <w:rPr>
          <w:rFonts w:ascii="Arial Narrow" w:eastAsia="Adobe Fangsong Std R" w:hAnsi="Arial Narrow"/>
          <w:bCs/>
          <w:color w:val="000000" w:themeColor="text1"/>
          <w:sz w:val="24"/>
        </w:rPr>
      </w:pPr>
      <w:r w:rsidRPr="00AE6B1E">
        <w:rPr>
          <w:rFonts w:ascii="Arial Narrow" w:eastAsia="Adobe Fangsong Std R" w:hAnsi="Arial Narrow"/>
          <w:bCs/>
          <w:color w:val="000000" w:themeColor="text1"/>
          <w:sz w:val="24"/>
        </w:rPr>
        <w:t xml:space="preserve">Desayuno. Visita del Desfiladero de Medeo, el estadio de patinaje más alto del mundo y uno de los lugares de interés más importantes de la ciudad. Subida en teleférico a la estación de esquí Shymbulak, situada en el pintoresco valle de Trans-Ili Alatau, hasta llegar al Pico de Talgar. Almuerzo. Traslado al aeropuerto para tomar el vuelo doméstico con destino Astana. Llegada a Astana, actual capital de Kazajstán, considerada por la </w:t>
      </w:r>
      <w:r w:rsidR="00D165EA">
        <w:rPr>
          <w:rFonts w:ascii="Arial Narrow" w:eastAsia="Adobe Fangsong Std R" w:hAnsi="Arial Narrow"/>
          <w:bCs/>
          <w:color w:val="000000" w:themeColor="text1"/>
          <w:sz w:val="24"/>
        </w:rPr>
        <w:t>UNESCO como “Ciudad del Mundo”. Tr</w:t>
      </w:r>
      <w:r w:rsidRPr="00AE6B1E">
        <w:rPr>
          <w:rFonts w:ascii="Arial Narrow" w:eastAsia="Adobe Fangsong Std R" w:hAnsi="Arial Narrow"/>
          <w:bCs/>
          <w:color w:val="000000" w:themeColor="text1"/>
          <w:sz w:val="24"/>
        </w:rPr>
        <w:t>aslado al hotel y alojamiento.</w:t>
      </w:r>
    </w:p>
    <w:p w:rsidR="005453C3" w:rsidRDefault="005453C3" w:rsidP="003E2FB5">
      <w:pPr>
        <w:spacing w:after="0" w:line="240" w:lineRule="auto"/>
        <w:jc w:val="both"/>
        <w:rPr>
          <w:rFonts w:ascii="Arial Narrow" w:eastAsia="Adobe Fangsong Std R" w:hAnsi="Arial Narrow"/>
          <w:bCs/>
          <w:color w:val="000000" w:themeColor="text1"/>
          <w:sz w:val="24"/>
        </w:rPr>
      </w:pPr>
    </w:p>
    <w:p w:rsidR="005453C3" w:rsidRPr="005453C3" w:rsidRDefault="005453C3" w:rsidP="003E2FB5">
      <w:pPr>
        <w:spacing w:after="0" w:line="240" w:lineRule="auto"/>
        <w:jc w:val="both"/>
        <w:rPr>
          <w:rFonts w:ascii="Arial Narrow" w:eastAsia="Adobe Fangsong Std R" w:hAnsi="Arial Narrow"/>
          <w:b/>
          <w:bCs/>
          <w:color w:val="000000" w:themeColor="text1"/>
        </w:rPr>
      </w:pPr>
      <w:r>
        <w:rPr>
          <w:rFonts w:ascii="Arial Narrow" w:eastAsia="Adobe Fangsong Std R" w:hAnsi="Arial Narrow"/>
          <w:b/>
          <w:bCs/>
          <w:color w:val="000000" w:themeColor="text1"/>
        </w:rPr>
        <w:t>**El</w:t>
      </w:r>
      <w:r w:rsidRPr="005453C3">
        <w:rPr>
          <w:rFonts w:ascii="Arial Narrow" w:eastAsia="Adobe Fangsong Std R" w:hAnsi="Arial Narrow"/>
          <w:b/>
          <w:bCs/>
          <w:color w:val="000000" w:themeColor="text1"/>
        </w:rPr>
        <w:t xml:space="preserve"> itinerario este sujeto a alteraciones dependiendo de los cambios que puedan realizar </w:t>
      </w:r>
      <w:proofErr w:type="spellStart"/>
      <w:r w:rsidRPr="005453C3">
        <w:rPr>
          <w:rFonts w:ascii="Arial Narrow" w:eastAsia="Adobe Fangsong Std R" w:hAnsi="Arial Narrow"/>
          <w:b/>
          <w:bCs/>
          <w:color w:val="000000" w:themeColor="text1"/>
        </w:rPr>
        <w:t>Kazahstan</w:t>
      </w:r>
      <w:proofErr w:type="spellEnd"/>
      <w:r w:rsidRPr="005453C3">
        <w:rPr>
          <w:rFonts w:ascii="Arial Narrow" w:eastAsia="Adobe Fangsong Std R" w:hAnsi="Arial Narrow"/>
          <w:b/>
          <w:bCs/>
          <w:color w:val="000000" w:themeColor="text1"/>
        </w:rPr>
        <w:t xml:space="preserve"> Airways en sus horarios y días de operación de los vuelos domésticos</w:t>
      </w:r>
      <w:r>
        <w:rPr>
          <w:rFonts w:ascii="Arial Narrow" w:eastAsia="Adobe Fangsong Std R" w:hAnsi="Arial Narrow"/>
          <w:b/>
          <w:bCs/>
          <w:color w:val="000000" w:themeColor="text1"/>
        </w:rPr>
        <w:t>**</w:t>
      </w:r>
    </w:p>
    <w:p w:rsidR="00AE6B1E" w:rsidRDefault="00AE6B1E" w:rsidP="003E2FB5">
      <w:pPr>
        <w:spacing w:after="0" w:line="240" w:lineRule="auto"/>
        <w:jc w:val="both"/>
        <w:rPr>
          <w:rFonts w:ascii="Arial Narrow" w:eastAsia="Adobe Fangsong Std R" w:hAnsi="Arial Narrow"/>
          <w:b/>
          <w:bCs/>
          <w:color w:val="C00000"/>
          <w:sz w:val="24"/>
          <w:szCs w:val="24"/>
        </w:rPr>
      </w:pPr>
    </w:p>
    <w:p w:rsidR="00AE6B1E"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5 </w:t>
      </w:r>
      <w:r w:rsidR="00C77DC7">
        <w:rPr>
          <w:rFonts w:ascii="Arial Narrow" w:eastAsia="Adobe Fangsong Std R" w:hAnsi="Arial Narrow"/>
          <w:b/>
          <w:bCs/>
          <w:color w:val="C00000"/>
          <w:sz w:val="24"/>
          <w:szCs w:val="24"/>
        </w:rPr>
        <w:t>–</w:t>
      </w:r>
      <w:r w:rsidR="00C77DC7" w:rsidRPr="000B029F">
        <w:rPr>
          <w:rFonts w:ascii="Arial Narrow" w:eastAsia="Adobe Fangsong Std R" w:hAnsi="Arial Narrow"/>
          <w:b/>
          <w:bCs/>
          <w:color w:val="C00000"/>
          <w:sz w:val="24"/>
          <w:szCs w:val="24"/>
        </w:rPr>
        <w:t xml:space="preserve"> </w:t>
      </w:r>
      <w:r w:rsidR="00AE6B1E" w:rsidRPr="00AE6B1E">
        <w:rPr>
          <w:rFonts w:ascii="Arial Narrow" w:eastAsia="Adobe Fangsong Std R" w:hAnsi="Arial Narrow"/>
          <w:b/>
          <w:bCs/>
          <w:color w:val="C00000"/>
          <w:sz w:val="24"/>
          <w:szCs w:val="24"/>
        </w:rPr>
        <w:t>ASTANA</w:t>
      </w:r>
    </w:p>
    <w:p w:rsidR="000833AA" w:rsidRDefault="00AE6B1E" w:rsidP="003E2FB5">
      <w:pPr>
        <w:spacing w:after="0" w:line="240" w:lineRule="auto"/>
        <w:jc w:val="both"/>
        <w:rPr>
          <w:rFonts w:ascii="Arial Narrow" w:eastAsia="Adobe Fangsong Std R" w:hAnsi="Arial Narrow"/>
          <w:bCs/>
          <w:color w:val="000000" w:themeColor="text1"/>
          <w:sz w:val="24"/>
        </w:rPr>
      </w:pPr>
      <w:r w:rsidRPr="00AE6B1E">
        <w:rPr>
          <w:rFonts w:ascii="Arial Narrow" w:eastAsia="Adobe Fangsong Std R" w:hAnsi="Arial Narrow"/>
          <w:bCs/>
          <w:color w:val="000000" w:themeColor="text1"/>
          <w:sz w:val="24"/>
        </w:rPr>
        <w:t xml:space="preserve">Desayuno. Visita al Museo Nacional de Kazajstán con su famosa colección del “Hombre del Oro”. Después pasaremos por la Plaza de Independencia, donde está ubicado el monumento de “Estado de Kazajstán”, el Palacio de la Paz y Acuerdo y la Mezquita Hazret Sultán. Almuerzo. Continuación de nuestras visitas con Torre Baiterek, Boulevard Nurzhol y la Plaza Redonda. Finalmente, visita de </w:t>
      </w:r>
      <w:proofErr w:type="spellStart"/>
      <w:r w:rsidRPr="00AE6B1E">
        <w:rPr>
          <w:rFonts w:ascii="Arial Narrow" w:eastAsia="Adobe Fangsong Std R" w:hAnsi="Arial Narrow"/>
          <w:bCs/>
          <w:color w:val="000000" w:themeColor="text1"/>
          <w:sz w:val="24"/>
        </w:rPr>
        <w:t>Khan</w:t>
      </w:r>
      <w:proofErr w:type="spellEnd"/>
      <w:r w:rsidRPr="00AE6B1E">
        <w:rPr>
          <w:rFonts w:ascii="Arial Narrow" w:eastAsia="Adobe Fangsong Std R" w:hAnsi="Arial Narrow"/>
          <w:bCs/>
          <w:color w:val="000000" w:themeColor="text1"/>
          <w:sz w:val="24"/>
        </w:rPr>
        <w:t xml:space="preserve"> </w:t>
      </w:r>
      <w:proofErr w:type="spellStart"/>
      <w:r w:rsidRPr="00AE6B1E">
        <w:rPr>
          <w:rFonts w:ascii="Arial Narrow" w:eastAsia="Adobe Fangsong Std R" w:hAnsi="Arial Narrow"/>
          <w:bCs/>
          <w:color w:val="000000" w:themeColor="text1"/>
          <w:sz w:val="24"/>
        </w:rPr>
        <w:t>Shatyr</w:t>
      </w:r>
      <w:proofErr w:type="spellEnd"/>
      <w:r w:rsidRPr="00AE6B1E">
        <w:rPr>
          <w:rFonts w:ascii="Arial Narrow" w:eastAsia="Adobe Fangsong Std R" w:hAnsi="Arial Narrow"/>
          <w:bCs/>
          <w:color w:val="000000" w:themeColor="text1"/>
          <w:sz w:val="24"/>
        </w:rPr>
        <w:t>, un centro del comercio y ocio, donde tendremos tiempo libre. Alojamiento.</w:t>
      </w:r>
    </w:p>
    <w:p w:rsidR="00AE6B1E" w:rsidRDefault="00AE6B1E" w:rsidP="003E2FB5">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6 </w:t>
      </w:r>
      <w:r w:rsidR="00C77DC7">
        <w:rPr>
          <w:rFonts w:ascii="Arial Narrow" w:eastAsia="Adobe Fangsong Std R" w:hAnsi="Arial Narrow"/>
          <w:b/>
          <w:bCs/>
          <w:color w:val="C00000"/>
          <w:sz w:val="24"/>
          <w:szCs w:val="24"/>
        </w:rPr>
        <w:t>–</w:t>
      </w:r>
      <w:r w:rsidR="00C77DC7" w:rsidRPr="000B029F">
        <w:rPr>
          <w:rFonts w:ascii="Arial Narrow" w:eastAsia="Adobe Fangsong Std R" w:hAnsi="Arial Narrow"/>
          <w:b/>
          <w:bCs/>
          <w:color w:val="C00000"/>
          <w:sz w:val="24"/>
          <w:szCs w:val="24"/>
        </w:rPr>
        <w:t xml:space="preserve"> </w:t>
      </w:r>
      <w:r w:rsidR="00AE6B1E" w:rsidRPr="00AE6B1E">
        <w:rPr>
          <w:rFonts w:ascii="Arial Narrow" w:eastAsia="Adobe Fangsong Std R" w:hAnsi="Arial Narrow"/>
          <w:b/>
          <w:bCs/>
          <w:color w:val="C00000"/>
          <w:sz w:val="24"/>
          <w:szCs w:val="24"/>
        </w:rPr>
        <w:t xml:space="preserve"> ASTANA</w:t>
      </w:r>
    </w:p>
    <w:p w:rsidR="005628CF" w:rsidRPr="00B2224C" w:rsidRDefault="00AE6B1E" w:rsidP="003E2FB5">
      <w:pPr>
        <w:spacing w:after="0" w:line="240" w:lineRule="auto"/>
        <w:jc w:val="both"/>
        <w:rPr>
          <w:rFonts w:ascii="Arial Narrow" w:eastAsia="Adobe Fangsong Std R" w:hAnsi="Arial Narrow"/>
          <w:bCs/>
          <w:color w:val="000000" w:themeColor="text1"/>
          <w:sz w:val="24"/>
        </w:rPr>
      </w:pPr>
      <w:r w:rsidRPr="00B2224C">
        <w:rPr>
          <w:rFonts w:ascii="Arial Narrow" w:eastAsia="Adobe Fangsong Std R" w:hAnsi="Arial Narrow"/>
          <w:bCs/>
          <w:color w:val="000000" w:themeColor="text1"/>
          <w:sz w:val="24"/>
        </w:rPr>
        <w:lastRenderedPageBreak/>
        <w:t>Desayuno. Visita de la Esfera Nur-Alem, edificio esférico más grande del mundo, con un diámetro de 80 metros y una altura de 100 metros. Dentro de la esfera tenemos el museo Nur-Alem que consta de 8 plantas, dedicado a los diferentes tipos de energía. Almuerzo. Por la tarde, visitamos la nueva mezquita más grande de Asia Central, la Mezquita Central. Alojamiento.</w:t>
      </w:r>
    </w:p>
    <w:p w:rsidR="00AE6B1E" w:rsidRDefault="00AE6B1E" w:rsidP="003E2FB5">
      <w:pPr>
        <w:spacing w:after="0" w:line="240" w:lineRule="auto"/>
        <w:jc w:val="both"/>
        <w:rPr>
          <w:rFonts w:ascii="Arial Narrow" w:eastAsia="Adobe Fangsong Std R" w:hAnsi="Arial Narrow"/>
          <w:b/>
          <w:bCs/>
          <w:color w:val="C00000"/>
          <w:sz w:val="24"/>
          <w:szCs w:val="24"/>
        </w:rPr>
      </w:pPr>
    </w:p>
    <w:p w:rsidR="003E2FB5" w:rsidRDefault="0051695F" w:rsidP="003E2FB5">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7</w:t>
      </w:r>
      <w:r w:rsidR="008565CF" w:rsidRPr="000B029F">
        <w:rPr>
          <w:rFonts w:ascii="Arial Narrow" w:eastAsia="Adobe Fangsong Std R" w:hAnsi="Arial Narrow"/>
          <w:b/>
          <w:bCs/>
          <w:color w:val="C00000"/>
          <w:sz w:val="24"/>
          <w:szCs w:val="24"/>
        </w:rPr>
        <w:t xml:space="preserve"> </w:t>
      </w:r>
      <w:r w:rsidR="003E2FB5">
        <w:rPr>
          <w:rFonts w:ascii="Arial Narrow" w:eastAsia="Adobe Fangsong Std R" w:hAnsi="Arial Narrow"/>
          <w:b/>
          <w:bCs/>
          <w:color w:val="C00000"/>
          <w:sz w:val="24"/>
          <w:szCs w:val="24"/>
        </w:rPr>
        <w:t>–</w:t>
      </w:r>
      <w:r w:rsidR="003E2FB5" w:rsidRPr="000B029F">
        <w:rPr>
          <w:rFonts w:ascii="Arial Narrow" w:eastAsia="Adobe Fangsong Std R" w:hAnsi="Arial Narrow"/>
          <w:b/>
          <w:bCs/>
          <w:color w:val="C00000"/>
          <w:sz w:val="24"/>
          <w:szCs w:val="24"/>
        </w:rPr>
        <w:t xml:space="preserve"> </w:t>
      </w:r>
      <w:r w:rsidR="00AE6B1E" w:rsidRPr="00AE6B1E">
        <w:rPr>
          <w:rFonts w:ascii="Arial Narrow" w:eastAsia="Adobe Fangsong Std R" w:hAnsi="Arial Narrow"/>
          <w:b/>
          <w:bCs/>
          <w:color w:val="C00000"/>
          <w:sz w:val="24"/>
          <w:szCs w:val="24"/>
        </w:rPr>
        <w:t>ASTANA</w:t>
      </w:r>
    </w:p>
    <w:p w:rsidR="008565CF" w:rsidRDefault="000833AA" w:rsidP="003E2FB5">
      <w:pPr>
        <w:spacing w:after="0" w:line="240" w:lineRule="auto"/>
        <w:jc w:val="both"/>
        <w:rPr>
          <w:rFonts w:ascii="Arial Narrow" w:eastAsia="Adobe Fangsong Std R" w:hAnsi="Arial Narrow"/>
          <w:bCs/>
          <w:color w:val="000000" w:themeColor="text1"/>
        </w:rPr>
      </w:pPr>
      <w:r w:rsidRPr="000833AA">
        <w:rPr>
          <w:rFonts w:ascii="Arial Narrow" w:eastAsia="Adobe Fangsong Std R" w:hAnsi="Arial Narrow"/>
          <w:bCs/>
          <w:color w:val="000000" w:themeColor="text1"/>
        </w:rPr>
        <w:t xml:space="preserve">Desayuno. </w:t>
      </w:r>
      <w:r w:rsidR="00D165EA">
        <w:rPr>
          <w:rFonts w:ascii="Arial Narrow" w:eastAsia="Adobe Fangsong Std R" w:hAnsi="Arial Narrow"/>
          <w:bCs/>
          <w:color w:val="000000" w:themeColor="text1"/>
        </w:rPr>
        <w:t>A la hora acordada será trasladado al aeropuerto ara tomar su vuelo de regreso a la ciudad de origen.</w:t>
      </w:r>
    </w:p>
    <w:p w:rsidR="000833AA" w:rsidRPr="003E2FB5" w:rsidRDefault="000833AA" w:rsidP="003E2FB5">
      <w:pPr>
        <w:spacing w:after="0" w:line="240" w:lineRule="auto"/>
        <w:jc w:val="both"/>
        <w:rPr>
          <w:rFonts w:ascii="Arial Narrow" w:eastAsia="Adobe Fangsong Std R" w:hAnsi="Arial Narrow"/>
          <w:b/>
          <w:bCs/>
          <w:color w:val="C00000"/>
          <w:sz w:val="24"/>
          <w:szCs w:val="24"/>
        </w:rPr>
      </w:pPr>
    </w:p>
    <w:p w:rsidR="00D518F2" w:rsidRPr="008565CF" w:rsidRDefault="00D518F2" w:rsidP="00D518F2">
      <w:pPr>
        <w:spacing w:after="0" w:line="240" w:lineRule="auto"/>
        <w:jc w:val="both"/>
        <w:rPr>
          <w:rFonts w:ascii="Times New Roman" w:eastAsia="Times New Roman" w:hAnsi="Times New Roman" w:cs="Times New Roman"/>
          <w:sz w:val="24"/>
          <w:szCs w:val="24"/>
        </w:rPr>
      </w:pPr>
    </w:p>
    <w:p w:rsidR="000833AA" w:rsidRDefault="000833AA" w:rsidP="003C4436">
      <w:pPr>
        <w:spacing w:after="0" w:line="240" w:lineRule="auto"/>
        <w:jc w:val="right"/>
        <w:rPr>
          <w:rFonts w:ascii="Arial Narrow" w:hAnsi="Arial Narrow"/>
          <w:b/>
          <w:bCs/>
          <w:color w:val="C00000"/>
          <w:sz w:val="24"/>
          <w:szCs w:val="24"/>
        </w:rPr>
      </w:pPr>
    </w:p>
    <w:p w:rsidR="00731B1B" w:rsidRDefault="00882924" w:rsidP="003C4436">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F0297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0833AA" w:rsidRDefault="000833AA" w:rsidP="003C4436">
      <w:pPr>
        <w:spacing w:after="0" w:line="240" w:lineRule="auto"/>
        <w:jc w:val="right"/>
        <w:rPr>
          <w:rFonts w:ascii="Arial Narrow" w:hAnsi="Arial Narrow"/>
          <w:b/>
          <w:bCs/>
          <w:color w:val="C00000"/>
          <w:sz w:val="24"/>
          <w:szCs w:val="24"/>
        </w:rPr>
      </w:pPr>
    </w:p>
    <w:p w:rsidR="00086F09" w:rsidRDefault="00086F09"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996DD6" w:rsidRDefault="00996DD6" w:rsidP="00996DD6">
      <w:pPr>
        <w:pStyle w:val="Prrafodelista"/>
        <w:numPr>
          <w:ilvl w:val="0"/>
          <w:numId w:val="3"/>
        </w:numPr>
        <w:rPr>
          <w:rStyle w:val="StyleSquare"/>
          <w:rFonts w:ascii="Arial Narrow" w:eastAsiaTheme="minorHAnsi" w:hAnsi="Arial Narrow"/>
          <w:color w:val="auto"/>
          <w:sz w:val="24"/>
          <w:szCs w:val="24"/>
        </w:rPr>
      </w:pPr>
      <w:r w:rsidRPr="00996DD6">
        <w:rPr>
          <w:rStyle w:val="StyleSquare"/>
          <w:rFonts w:ascii="Arial Narrow" w:eastAsiaTheme="minorHAnsi" w:hAnsi="Arial Narrow"/>
          <w:color w:val="auto"/>
          <w:sz w:val="24"/>
          <w:szCs w:val="24"/>
        </w:rPr>
        <w:t>Traslados aeropuerto – hotel – aeropuerto en regular.</w:t>
      </w:r>
    </w:p>
    <w:p w:rsidR="00200F02" w:rsidRDefault="00200F02" w:rsidP="00200F02">
      <w:pPr>
        <w:pStyle w:val="Prrafodelista"/>
        <w:numPr>
          <w:ilvl w:val="0"/>
          <w:numId w:val="3"/>
        </w:numPr>
        <w:rPr>
          <w:rStyle w:val="StyleSquare"/>
          <w:rFonts w:ascii="Arial Narrow" w:eastAsiaTheme="minorHAnsi" w:hAnsi="Arial Narrow"/>
          <w:color w:val="auto"/>
          <w:sz w:val="24"/>
          <w:szCs w:val="24"/>
        </w:rPr>
      </w:pPr>
      <w:r w:rsidRPr="00200F02">
        <w:rPr>
          <w:rStyle w:val="StyleSquare"/>
          <w:rFonts w:ascii="Arial Narrow" w:eastAsiaTheme="minorHAnsi" w:hAnsi="Arial Narrow"/>
          <w:color w:val="auto"/>
          <w:sz w:val="24"/>
          <w:szCs w:val="24"/>
        </w:rPr>
        <w:t>Vuelo interno Almaty / Astana en línea regular con equipaje (20 kg) incluido.</w:t>
      </w:r>
    </w:p>
    <w:p w:rsidR="00996DD6" w:rsidRPr="00996DD6" w:rsidRDefault="00996DD6" w:rsidP="00996DD6">
      <w:pPr>
        <w:pStyle w:val="Prrafodelista"/>
        <w:numPr>
          <w:ilvl w:val="0"/>
          <w:numId w:val="3"/>
        </w:numPr>
        <w:rPr>
          <w:rStyle w:val="StyleSquare"/>
          <w:rFonts w:ascii="Arial Narrow" w:eastAsiaTheme="minorHAnsi" w:hAnsi="Arial Narrow"/>
          <w:color w:val="auto"/>
          <w:sz w:val="24"/>
          <w:szCs w:val="24"/>
        </w:rPr>
      </w:pPr>
      <w:r w:rsidRPr="00996DD6">
        <w:rPr>
          <w:rStyle w:val="StyleSquare"/>
          <w:rFonts w:ascii="Arial Narrow" w:eastAsiaTheme="minorHAnsi" w:hAnsi="Arial Narrow"/>
          <w:color w:val="auto"/>
          <w:sz w:val="24"/>
          <w:szCs w:val="24"/>
        </w:rPr>
        <w:t>2 noches</w:t>
      </w:r>
      <w:r>
        <w:rPr>
          <w:rStyle w:val="StyleSquare"/>
          <w:rFonts w:ascii="Arial Narrow" w:eastAsiaTheme="minorHAnsi" w:hAnsi="Arial Narrow"/>
          <w:color w:val="auto"/>
          <w:sz w:val="24"/>
          <w:szCs w:val="24"/>
        </w:rPr>
        <w:t xml:space="preserve"> de alojamiento en Almaty</w:t>
      </w:r>
    </w:p>
    <w:p w:rsidR="00996DD6" w:rsidRPr="00996DD6" w:rsidRDefault="00996DD6" w:rsidP="00996DD6">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 de alojamiento en</w:t>
      </w:r>
      <w:r w:rsidRPr="00996DD6">
        <w:rPr>
          <w:rStyle w:val="StyleSquare"/>
          <w:rFonts w:ascii="Arial Narrow" w:eastAsiaTheme="minorHAnsi" w:hAnsi="Arial Narrow"/>
          <w:color w:val="auto"/>
          <w:sz w:val="24"/>
          <w:szCs w:val="24"/>
        </w:rPr>
        <w:t xml:space="preserve"> Kolsay</w:t>
      </w:r>
    </w:p>
    <w:p w:rsidR="00996DD6" w:rsidRDefault="00996DD6" w:rsidP="00996DD6">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3 noches de alojamiento en Astana</w:t>
      </w:r>
    </w:p>
    <w:p w:rsidR="00200F02" w:rsidRPr="00996DD6" w:rsidRDefault="00200F02" w:rsidP="00996DD6">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Desayuno diario</w:t>
      </w:r>
    </w:p>
    <w:p w:rsidR="00996DD6" w:rsidRDefault="00200F02" w:rsidP="00200F02">
      <w:pPr>
        <w:pStyle w:val="Prrafodelista"/>
        <w:numPr>
          <w:ilvl w:val="0"/>
          <w:numId w:val="3"/>
        </w:numPr>
        <w:rPr>
          <w:rStyle w:val="StyleSquare"/>
          <w:rFonts w:ascii="Arial Narrow" w:eastAsiaTheme="minorHAnsi" w:hAnsi="Arial Narrow"/>
          <w:color w:val="auto"/>
          <w:sz w:val="24"/>
          <w:szCs w:val="24"/>
        </w:rPr>
      </w:pPr>
      <w:r w:rsidRPr="00200F02">
        <w:rPr>
          <w:rStyle w:val="StyleSquare"/>
          <w:rFonts w:ascii="Arial Narrow" w:eastAsiaTheme="minorHAnsi" w:hAnsi="Arial Narrow"/>
          <w:color w:val="auto"/>
          <w:sz w:val="24"/>
          <w:szCs w:val="24"/>
        </w:rPr>
        <w:t>6 almuerzos según itinerario.</w:t>
      </w:r>
    </w:p>
    <w:p w:rsidR="00996DD6" w:rsidRDefault="00200F02" w:rsidP="00200F02">
      <w:pPr>
        <w:pStyle w:val="Prrafodelista"/>
        <w:numPr>
          <w:ilvl w:val="0"/>
          <w:numId w:val="3"/>
        </w:numPr>
        <w:rPr>
          <w:rStyle w:val="StyleSquare"/>
          <w:rFonts w:ascii="Arial Narrow" w:eastAsiaTheme="minorHAnsi" w:hAnsi="Arial Narrow"/>
          <w:color w:val="auto"/>
          <w:sz w:val="24"/>
          <w:szCs w:val="24"/>
        </w:rPr>
      </w:pPr>
      <w:r w:rsidRPr="00200F02">
        <w:rPr>
          <w:rStyle w:val="StyleSquare"/>
          <w:rFonts w:ascii="Arial Narrow" w:eastAsiaTheme="minorHAnsi" w:hAnsi="Arial Narrow"/>
          <w:color w:val="auto"/>
          <w:sz w:val="24"/>
          <w:szCs w:val="24"/>
        </w:rPr>
        <w:t>Visitas y entradas a monumentos indicados en el itinerario.</w:t>
      </w:r>
    </w:p>
    <w:p w:rsidR="00996DD6" w:rsidRPr="00200F02" w:rsidRDefault="00200F02" w:rsidP="00200F02">
      <w:pPr>
        <w:pStyle w:val="Prrafodelista"/>
        <w:numPr>
          <w:ilvl w:val="0"/>
          <w:numId w:val="3"/>
        </w:numPr>
        <w:rPr>
          <w:rStyle w:val="StyleSquare"/>
          <w:rFonts w:ascii="Arial Narrow" w:eastAsiaTheme="minorHAnsi" w:hAnsi="Arial Narrow"/>
          <w:color w:val="auto"/>
          <w:sz w:val="24"/>
          <w:szCs w:val="24"/>
        </w:rPr>
      </w:pPr>
      <w:r w:rsidRPr="00200F02">
        <w:rPr>
          <w:rStyle w:val="StyleSquare"/>
          <w:rFonts w:ascii="Arial Narrow" w:eastAsiaTheme="minorHAnsi" w:hAnsi="Arial Narrow"/>
          <w:color w:val="auto"/>
          <w:sz w:val="24"/>
          <w:szCs w:val="24"/>
        </w:rPr>
        <w:t>Guía acompañante de habla hispa</w:t>
      </w:r>
      <w:r>
        <w:rPr>
          <w:rStyle w:val="StyleSquare"/>
          <w:rFonts w:ascii="Arial Narrow" w:eastAsiaTheme="minorHAnsi" w:hAnsi="Arial Narrow"/>
          <w:color w:val="auto"/>
          <w:sz w:val="24"/>
          <w:szCs w:val="24"/>
        </w:rPr>
        <w:t>na/inglesa durante el recorrido</w:t>
      </w:r>
    </w:p>
    <w:p w:rsidR="00487893" w:rsidRPr="00036C19" w:rsidRDefault="00487893" w:rsidP="00036C19">
      <w:pPr>
        <w:pStyle w:val="Prrafodelista"/>
        <w:numPr>
          <w:ilvl w:val="0"/>
          <w:numId w:val="3"/>
        </w:numPr>
        <w:rPr>
          <w:rFonts w:ascii="Arial Narrow" w:hAnsi="Arial Narrow" w:cs="Calibri"/>
          <w:sz w:val="24"/>
          <w:szCs w:val="24"/>
        </w:rPr>
      </w:pPr>
      <w:r w:rsidRPr="00036C19">
        <w:rPr>
          <w:rStyle w:val="StyleSquare"/>
          <w:rFonts w:ascii="Arial Narrow" w:hAnsi="Arial Narrow"/>
          <w:color w:val="auto"/>
          <w:sz w:val="24"/>
          <w:szCs w:val="24"/>
          <w:lang w:val="es-ES" w:eastAsia="es-PE"/>
        </w:rPr>
        <w:t xml:space="preserve">Asistencia médica </w:t>
      </w:r>
      <w:r w:rsidR="00117EDC" w:rsidRPr="00036C19">
        <w:rPr>
          <w:rStyle w:val="StyleSquare"/>
          <w:rFonts w:ascii="Arial Narrow" w:hAnsi="Arial Narrow"/>
          <w:color w:val="auto"/>
          <w:sz w:val="24"/>
          <w:szCs w:val="24"/>
          <w:lang w:val="es-ES" w:eastAsia="es-PE"/>
        </w:rPr>
        <w:t>de hasta 60.000 USD (consulte suplemento mayor de 75 años)</w:t>
      </w:r>
    </w:p>
    <w:p w:rsidR="005224E0" w:rsidRDefault="005224E0"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EF3110">
        <w:rPr>
          <w:rStyle w:val="StyleSquare"/>
          <w:rFonts w:ascii="Arial Narrow" w:hAnsi="Arial Narrow"/>
          <w:color w:val="auto"/>
          <w:sz w:val="24"/>
          <w:szCs w:val="24"/>
        </w:rPr>
        <w:t xml:space="preserve"> internacionales</w:t>
      </w:r>
    </w:p>
    <w:p w:rsidR="008F33F4" w:rsidRDefault="008F33F4"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293DB2" w:rsidRDefault="00293DB2"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Visado</w:t>
      </w:r>
      <w:bookmarkStart w:id="0" w:name="_GoBack"/>
      <w:bookmarkEnd w:id="0"/>
    </w:p>
    <w:p w:rsidR="008F33F4" w:rsidRPr="00823434" w:rsidRDefault="008F33F4"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6242CE">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6242CE">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2F3A6C" w:rsidRDefault="00487893" w:rsidP="001D0894">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rsidR="0061255A" w:rsidRDefault="0061255A" w:rsidP="0061255A">
      <w:pPr>
        <w:pStyle w:val="P-Styleguiado"/>
        <w:spacing w:after="0" w:line="240" w:lineRule="auto"/>
        <w:jc w:val="both"/>
        <w:rPr>
          <w:rFonts w:ascii="Arial Narrow" w:eastAsia="Adobe Fangsong Std R" w:hAnsi="Arial Narrow"/>
          <w:sz w:val="24"/>
          <w:szCs w:val="24"/>
        </w:rPr>
      </w:pPr>
    </w:p>
    <w:p w:rsidR="00494489" w:rsidRDefault="00494489" w:rsidP="0061255A">
      <w:pPr>
        <w:pStyle w:val="P-Styleguiado"/>
        <w:spacing w:after="0" w:line="240" w:lineRule="auto"/>
        <w:jc w:val="both"/>
        <w:rPr>
          <w:rFonts w:ascii="Arial Narrow" w:eastAsia="Adobe Fangsong Std R" w:hAnsi="Arial Narrow"/>
          <w:sz w:val="24"/>
          <w:szCs w:val="24"/>
        </w:rPr>
      </w:pPr>
    </w:p>
    <w:p w:rsidR="00494489" w:rsidRDefault="00494489" w:rsidP="0061255A">
      <w:pPr>
        <w:pStyle w:val="P-Styleguiado"/>
        <w:spacing w:after="0" w:line="240" w:lineRule="auto"/>
        <w:jc w:val="both"/>
        <w:rPr>
          <w:rFonts w:ascii="Arial Narrow" w:eastAsia="Adobe Fangsong Std R" w:hAnsi="Arial Narrow"/>
          <w:sz w:val="24"/>
          <w:szCs w:val="24"/>
        </w:rPr>
      </w:pPr>
    </w:p>
    <w:p w:rsidR="00494489" w:rsidRDefault="00494489" w:rsidP="0061255A">
      <w:pPr>
        <w:pStyle w:val="P-Styleguiado"/>
        <w:spacing w:after="0" w:line="240" w:lineRule="auto"/>
        <w:jc w:val="both"/>
        <w:rPr>
          <w:rFonts w:ascii="Arial Narrow" w:eastAsia="Adobe Fangsong Std R" w:hAnsi="Arial Narrow"/>
          <w:sz w:val="24"/>
          <w:szCs w:val="24"/>
        </w:rPr>
      </w:pPr>
    </w:p>
    <w:p w:rsidR="00494489" w:rsidRDefault="00494489" w:rsidP="0061255A">
      <w:pPr>
        <w:pStyle w:val="P-Styleguiado"/>
        <w:spacing w:after="0" w:line="240" w:lineRule="auto"/>
        <w:jc w:val="both"/>
        <w:rPr>
          <w:rFonts w:ascii="Arial Narrow" w:eastAsia="Adobe Fangsong Std R" w:hAnsi="Arial Narrow"/>
          <w:sz w:val="24"/>
          <w:szCs w:val="24"/>
        </w:rPr>
      </w:pPr>
    </w:p>
    <w:p w:rsidR="00494489" w:rsidRDefault="00494489" w:rsidP="0061255A">
      <w:pPr>
        <w:pStyle w:val="P-Styleguiado"/>
        <w:spacing w:after="0" w:line="240" w:lineRule="auto"/>
        <w:jc w:val="both"/>
        <w:rPr>
          <w:rFonts w:ascii="Arial Narrow" w:eastAsia="Adobe Fangsong Std R" w:hAnsi="Arial Narrow"/>
          <w:sz w:val="24"/>
          <w:szCs w:val="24"/>
        </w:rPr>
      </w:pPr>
    </w:p>
    <w:p w:rsidR="00494489" w:rsidRDefault="00494489" w:rsidP="0061255A">
      <w:pPr>
        <w:pStyle w:val="P-Styleguiado"/>
        <w:spacing w:after="0" w:line="240" w:lineRule="auto"/>
        <w:jc w:val="both"/>
        <w:rPr>
          <w:rFonts w:ascii="Arial Narrow" w:eastAsia="Adobe Fangsong Std R" w:hAnsi="Arial Narrow"/>
          <w:sz w:val="24"/>
          <w:szCs w:val="24"/>
        </w:rPr>
      </w:pPr>
    </w:p>
    <w:p w:rsidR="00494489" w:rsidRDefault="00494489" w:rsidP="0061255A">
      <w:pPr>
        <w:pStyle w:val="P-Styleguiado"/>
        <w:spacing w:after="0" w:line="240" w:lineRule="auto"/>
        <w:jc w:val="both"/>
        <w:rPr>
          <w:rFonts w:ascii="Arial Narrow" w:eastAsia="Adobe Fangsong Std R" w:hAnsi="Arial Narrow"/>
          <w:sz w:val="24"/>
          <w:szCs w:val="24"/>
        </w:rPr>
      </w:pPr>
    </w:p>
    <w:p w:rsidR="005628CF" w:rsidRPr="005A284B" w:rsidRDefault="005628CF" w:rsidP="00B93D06">
      <w:pPr>
        <w:tabs>
          <w:tab w:val="left" w:pos="2700"/>
        </w:tabs>
        <w:spacing w:after="0" w:line="240" w:lineRule="auto"/>
        <w:jc w:val="both"/>
        <w:rPr>
          <w:rFonts w:ascii="Arial Narrow" w:eastAsia="Adobe Fangsong Std R" w:hAnsi="Arial Narrow"/>
          <w:sz w:val="24"/>
          <w:szCs w:val="24"/>
        </w:rPr>
      </w:pPr>
    </w:p>
    <w:tbl>
      <w:tblPr>
        <w:tblStyle w:val="Tablaconcuadrcula"/>
        <w:tblW w:w="109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807"/>
        <w:gridCol w:w="5103"/>
      </w:tblGrid>
      <w:tr w:rsidR="00690D7B" w:rsidRPr="002B5D66" w:rsidTr="005224E0">
        <w:trPr>
          <w:trHeight w:val="406"/>
          <w:jc w:val="center"/>
        </w:trPr>
        <w:tc>
          <w:tcPr>
            <w:tcW w:w="10910" w:type="dxa"/>
            <w:gridSpan w:val="2"/>
            <w:tcBorders>
              <w:top w:val="single" w:sz="4" w:space="0" w:color="auto"/>
              <w:left w:val="single" w:sz="4" w:space="0" w:color="auto"/>
              <w:right w:val="single" w:sz="4" w:space="0" w:color="auto"/>
            </w:tcBorders>
            <w:shd w:val="clear" w:color="auto" w:fill="E7E6E6" w:themeFill="background2"/>
            <w:vAlign w:val="center"/>
          </w:tcPr>
          <w:p w:rsidR="00690D7B" w:rsidRPr="00690D7B" w:rsidRDefault="00690D7B" w:rsidP="005224E0">
            <w:pPr>
              <w:jc w:val="center"/>
              <w:rPr>
                <w:rFonts w:ascii="Arial Narrow" w:hAnsi="Arial Narrow" w:cs="Calibri"/>
                <w:b/>
                <w:color w:val="C00000"/>
                <w:sz w:val="24"/>
                <w:szCs w:val="24"/>
                <w:lang w:val="es-ES"/>
              </w:rPr>
            </w:pPr>
            <w:r w:rsidRPr="00690D7B">
              <w:rPr>
                <w:rFonts w:ascii="Arial Narrow" w:hAnsi="Arial Narrow" w:cs="Calibri"/>
                <w:b/>
                <w:color w:val="C00000"/>
                <w:sz w:val="24"/>
                <w:szCs w:val="24"/>
                <w:lang w:val="es-ES"/>
              </w:rPr>
              <w:t xml:space="preserve">CATEGORÍA </w:t>
            </w:r>
            <w:r w:rsidR="005224E0">
              <w:rPr>
                <w:rFonts w:ascii="Arial Narrow" w:hAnsi="Arial Narrow" w:cs="Calibri"/>
                <w:b/>
                <w:color w:val="C00000"/>
                <w:sz w:val="24"/>
                <w:szCs w:val="24"/>
                <w:lang w:val="es-ES"/>
              </w:rPr>
              <w:t>PRIMERA</w:t>
            </w:r>
          </w:p>
        </w:tc>
      </w:tr>
      <w:tr w:rsidR="00690D7B" w:rsidRPr="002B5D66" w:rsidTr="00494489">
        <w:trPr>
          <w:trHeight w:val="573"/>
          <w:jc w:val="center"/>
        </w:trPr>
        <w:tc>
          <w:tcPr>
            <w:tcW w:w="5807" w:type="dxa"/>
            <w:vMerge w:val="restart"/>
            <w:tcBorders>
              <w:top w:val="single" w:sz="4" w:space="0" w:color="auto"/>
              <w:left w:val="single" w:sz="4" w:space="0" w:color="auto"/>
              <w:right w:val="single" w:sz="4" w:space="0" w:color="auto"/>
            </w:tcBorders>
            <w:shd w:val="clear" w:color="auto" w:fill="E7E6E6" w:themeFill="background2"/>
            <w:vAlign w:val="center"/>
          </w:tcPr>
          <w:p w:rsidR="00690D7B" w:rsidRPr="002B5D66" w:rsidRDefault="00690D7B" w:rsidP="009D7400">
            <w:pPr>
              <w:jc w:val="center"/>
              <w:rPr>
                <w:rFonts w:ascii="Arial Narrow" w:hAnsi="Arial Narrow"/>
                <w:b/>
                <w:bCs/>
                <w:color w:val="C00000"/>
                <w:sz w:val="22"/>
                <w:szCs w:val="22"/>
              </w:rPr>
            </w:pPr>
            <w:r w:rsidRPr="002B5D66">
              <w:rPr>
                <w:rFonts w:ascii="Arial Narrow" w:hAnsi="Arial Narrow"/>
                <w:b/>
                <w:bCs/>
                <w:color w:val="C00000"/>
                <w:sz w:val="22"/>
                <w:szCs w:val="22"/>
              </w:rPr>
              <w:t>VIGENCIAS</w:t>
            </w:r>
            <w:r>
              <w:rPr>
                <w:rFonts w:ascii="Arial Narrow" w:hAnsi="Arial Narrow"/>
                <w:b/>
                <w:bCs/>
                <w:color w:val="C00000"/>
                <w:sz w:val="22"/>
                <w:szCs w:val="22"/>
              </w:rPr>
              <w:t xml:space="preserve"> (DÍAS DE SALIDA)</w:t>
            </w:r>
          </w:p>
        </w:tc>
        <w:tc>
          <w:tcPr>
            <w:tcW w:w="5103"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690D7B" w:rsidRPr="002B5D66" w:rsidRDefault="00690D7B" w:rsidP="009D7400">
            <w:pPr>
              <w:jc w:val="center"/>
              <w:rPr>
                <w:rFonts w:ascii="Arial Narrow" w:hAnsi="Arial Narrow" w:cs="Calibri"/>
                <w:b/>
                <w:color w:val="C00000"/>
                <w:sz w:val="22"/>
                <w:szCs w:val="22"/>
                <w:lang w:val="es-ES"/>
              </w:rPr>
            </w:pPr>
            <w:r w:rsidRPr="002B5D66">
              <w:rPr>
                <w:rFonts w:ascii="Arial Narrow" w:hAnsi="Arial Narrow" w:cs="Calibri"/>
                <w:b/>
                <w:color w:val="C00000"/>
                <w:sz w:val="22"/>
                <w:szCs w:val="22"/>
                <w:lang w:val="es-ES"/>
              </w:rPr>
              <w:t>PRECIOS POR PERSONA EN DÓLARES AMERICANOS</w:t>
            </w:r>
          </w:p>
        </w:tc>
      </w:tr>
      <w:tr w:rsidR="005224E0" w:rsidRPr="002B5D66" w:rsidTr="00EF3110">
        <w:trPr>
          <w:trHeight w:val="561"/>
          <w:jc w:val="center"/>
        </w:trPr>
        <w:tc>
          <w:tcPr>
            <w:tcW w:w="5807" w:type="dxa"/>
            <w:vMerge/>
            <w:tcBorders>
              <w:left w:val="single" w:sz="4" w:space="0" w:color="auto"/>
              <w:bottom w:val="single" w:sz="4" w:space="0" w:color="auto"/>
              <w:right w:val="single" w:sz="4" w:space="0" w:color="auto"/>
            </w:tcBorders>
            <w:shd w:val="clear" w:color="auto" w:fill="E7E6E6" w:themeFill="background2"/>
            <w:vAlign w:val="center"/>
          </w:tcPr>
          <w:p w:rsidR="005224E0" w:rsidRPr="002B5D66" w:rsidRDefault="005224E0" w:rsidP="009D7400">
            <w:pPr>
              <w:jc w:val="center"/>
              <w:rPr>
                <w:rFonts w:ascii="Arial Narrow" w:hAnsi="Arial Narrow"/>
                <w:b/>
                <w:bCs/>
                <w:color w:val="000000"/>
                <w:sz w:val="22"/>
                <w:szCs w:val="22"/>
                <w:lang w:val="es-ES"/>
              </w:rPr>
            </w:pPr>
          </w:p>
        </w:tc>
        <w:tc>
          <w:tcPr>
            <w:tcW w:w="5103" w:type="dxa"/>
            <w:tcBorders>
              <w:top w:val="single" w:sz="4" w:space="0" w:color="auto"/>
              <w:left w:val="nil"/>
              <w:bottom w:val="single" w:sz="4" w:space="0" w:color="auto"/>
              <w:right w:val="single" w:sz="4" w:space="0" w:color="auto"/>
            </w:tcBorders>
            <w:shd w:val="clear" w:color="auto" w:fill="E7E6E6" w:themeFill="background2"/>
            <w:vAlign w:val="center"/>
          </w:tcPr>
          <w:p w:rsidR="005224E0" w:rsidRPr="002B5D66" w:rsidRDefault="005224E0" w:rsidP="009D7400">
            <w:pPr>
              <w:jc w:val="center"/>
              <w:rPr>
                <w:rFonts w:ascii="Arial Narrow" w:hAnsi="Arial Narrow" w:cs="Calibri"/>
                <w:b/>
                <w:color w:val="C00000"/>
                <w:sz w:val="22"/>
                <w:szCs w:val="22"/>
                <w:lang w:val="es-ES"/>
              </w:rPr>
            </w:pPr>
            <w:r w:rsidRPr="002B5D66">
              <w:rPr>
                <w:rFonts w:ascii="Arial Narrow" w:hAnsi="Arial Narrow" w:cs="Calibri"/>
                <w:b/>
                <w:color w:val="C00000"/>
                <w:sz w:val="22"/>
                <w:szCs w:val="22"/>
                <w:lang w:val="es-ES"/>
              </w:rPr>
              <w:t>DOBLE</w:t>
            </w:r>
          </w:p>
        </w:tc>
      </w:tr>
      <w:tr w:rsidR="00962268" w:rsidRPr="002B5D66" w:rsidTr="00494489">
        <w:trPr>
          <w:trHeight w:val="2814"/>
          <w:jc w:val="center"/>
        </w:trPr>
        <w:tc>
          <w:tcPr>
            <w:tcW w:w="580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94489" w:rsidRPr="00494489" w:rsidRDefault="00494489" w:rsidP="00494489">
            <w:pPr>
              <w:jc w:val="center"/>
              <w:rPr>
                <w:rFonts w:ascii="Arial Narrow" w:hAnsi="Arial Narrow" w:cs="Calibri"/>
                <w:b/>
                <w:color w:val="000000"/>
                <w:sz w:val="22"/>
              </w:rPr>
            </w:pPr>
            <w:r w:rsidRPr="00494489">
              <w:rPr>
                <w:rFonts w:ascii="Arial Narrow" w:hAnsi="Arial Narrow" w:cs="Calibri"/>
                <w:b/>
                <w:color w:val="000000"/>
                <w:sz w:val="22"/>
              </w:rPr>
              <w:t>2026</w:t>
            </w:r>
          </w:p>
          <w:p w:rsidR="00494489" w:rsidRPr="00494489" w:rsidRDefault="00494489" w:rsidP="00494489">
            <w:pPr>
              <w:jc w:val="center"/>
              <w:rPr>
                <w:rFonts w:ascii="Arial Narrow" w:hAnsi="Arial Narrow" w:cs="Calibri"/>
                <w:color w:val="000000"/>
                <w:sz w:val="22"/>
              </w:rPr>
            </w:pPr>
            <w:r w:rsidRPr="00494489">
              <w:rPr>
                <w:rFonts w:ascii="Arial Narrow" w:hAnsi="Arial Narrow" w:cs="Calibri"/>
                <w:b/>
                <w:color w:val="000000"/>
                <w:sz w:val="22"/>
              </w:rPr>
              <w:t>MAR</w:t>
            </w:r>
            <w:r w:rsidRPr="00494489">
              <w:rPr>
                <w:rFonts w:ascii="Arial Narrow" w:hAnsi="Arial Narrow" w:cs="Calibri"/>
                <w:color w:val="000000"/>
                <w:sz w:val="22"/>
              </w:rPr>
              <w:t xml:space="preserve"> 8, 15, 22, 29</w:t>
            </w:r>
          </w:p>
          <w:p w:rsidR="00494489" w:rsidRPr="00494489" w:rsidRDefault="00494489" w:rsidP="00494489">
            <w:pPr>
              <w:jc w:val="center"/>
              <w:rPr>
                <w:rFonts w:ascii="Arial Narrow" w:hAnsi="Arial Narrow" w:cs="Calibri"/>
                <w:color w:val="000000"/>
                <w:sz w:val="22"/>
              </w:rPr>
            </w:pPr>
            <w:r w:rsidRPr="00494489">
              <w:rPr>
                <w:rFonts w:ascii="Arial Narrow" w:hAnsi="Arial Narrow" w:cs="Calibri"/>
                <w:b/>
                <w:color w:val="000000"/>
                <w:sz w:val="22"/>
              </w:rPr>
              <w:t>ABR</w:t>
            </w:r>
            <w:r w:rsidRPr="00494489">
              <w:rPr>
                <w:rFonts w:ascii="Arial Narrow" w:hAnsi="Arial Narrow" w:cs="Calibri"/>
                <w:color w:val="000000"/>
                <w:sz w:val="22"/>
              </w:rPr>
              <w:t xml:space="preserve"> 5, 12, 19, 26</w:t>
            </w:r>
          </w:p>
          <w:p w:rsidR="00494489" w:rsidRPr="00494489" w:rsidRDefault="00494489" w:rsidP="00494489">
            <w:pPr>
              <w:jc w:val="center"/>
              <w:rPr>
                <w:rFonts w:ascii="Arial Narrow" w:hAnsi="Arial Narrow" w:cs="Calibri"/>
                <w:color w:val="000000"/>
                <w:sz w:val="22"/>
              </w:rPr>
            </w:pPr>
            <w:r w:rsidRPr="00494489">
              <w:rPr>
                <w:rFonts w:ascii="Arial Narrow" w:hAnsi="Arial Narrow" w:cs="Calibri"/>
                <w:b/>
                <w:color w:val="000000"/>
                <w:sz w:val="22"/>
              </w:rPr>
              <w:t>MAY</w:t>
            </w:r>
            <w:r w:rsidRPr="00494489">
              <w:rPr>
                <w:rFonts w:ascii="Arial Narrow" w:hAnsi="Arial Narrow" w:cs="Calibri"/>
                <w:color w:val="000000"/>
                <w:sz w:val="22"/>
              </w:rPr>
              <w:t xml:space="preserve"> 3, 10, 17, 24, 31</w:t>
            </w:r>
          </w:p>
          <w:p w:rsidR="00494489" w:rsidRPr="00494489" w:rsidRDefault="00494489" w:rsidP="00494489">
            <w:pPr>
              <w:jc w:val="center"/>
              <w:rPr>
                <w:rFonts w:ascii="Arial Narrow" w:hAnsi="Arial Narrow" w:cs="Calibri"/>
                <w:color w:val="000000"/>
                <w:sz w:val="22"/>
              </w:rPr>
            </w:pPr>
            <w:r w:rsidRPr="00494489">
              <w:rPr>
                <w:rFonts w:ascii="Arial Narrow" w:hAnsi="Arial Narrow" w:cs="Calibri"/>
                <w:b/>
                <w:color w:val="000000"/>
                <w:sz w:val="22"/>
              </w:rPr>
              <w:t>JUN</w:t>
            </w:r>
            <w:r w:rsidRPr="00494489">
              <w:rPr>
                <w:rFonts w:ascii="Arial Narrow" w:hAnsi="Arial Narrow" w:cs="Calibri"/>
                <w:color w:val="000000"/>
                <w:sz w:val="22"/>
              </w:rPr>
              <w:t xml:space="preserve"> 7, 14, 21, 28</w:t>
            </w:r>
          </w:p>
          <w:p w:rsidR="00494489" w:rsidRPr="00494489" w:rsidRDefault="00494489" w:rsidP="00494489">
            <w:pPr>
              <w:jc w:val="center"/>
              <w:rPr>
                <w:rFonts w:ascii="Arial Narrow" w:hAnsi="Arial Narrow" w:cs="Calibri"/>
                <w:color w:val="000000"/>
                <w:sz w:val="22"/>
              </w:rPr>
            </w:pPr>
            <w:r w:rsidRPr="00494489">
              <w:rPr>
                <w:rFonts w:ascii="Arial Narrow" w:hAnsi="Arial Narrow" w:cs="Calibri"/>
                <w:b/>
                <w:color w:val="000000"/>
                <w:sz w:val="22"/>
              </w:rPr>
              <w:t>JUL</w:t>
            </w:r>
            <w:r w:rsidRPr="00494489">
              <w:rPr>
                <w:rFonts w:ascii="Arial Narrow" w:hAnsi="Arial Narrow" w:cs="Calibri"/>
                <w:color w:val="000000"/>
                <w:sz w:val="22"/>
              </w:rPr>
              <w:t xml:space="preserve"> 5, 12, 19, 26</w:t>
            </w:r>
          </w:p>
          <w:p w:rsidR="00494489" w:rsidRPr="00494489" w:rsidRDefault="00494489" w:rsidP="00494489">
            <w:pPr>
              <w:jc w:val="center"/>
              <w:rPr>
                <w:rFonts w:ascii="Arial Narrow" w:hAnsi="Arial Narrow" w:cs="Calibri"/>
                <w:color w:val="000000"/>
                <w:sz w:val="22"/>
              </w:rPr>
            </w:pPr>
            <w:r w:rsidRPr="00494489">
              <w:rPr>
                <w:rFonts w:ascii="Arial Narrow" w:hAnsi="Arial Narrow" w:cs="Calibri"/>
                <w:b/>
                <w:color w:val="000000"/>
                <w:sz w:val="22"/>
              </w:rPr>
              <w:t xml:space="preserve">AGO </w:t>
            </w:r>
            <w:r w:rsidRPr="00494489">
              <w:rPr>
                <w:rFonts w:ascii="Arial Narrow" w:hAnsi="Arial Narrow" w:cs="Calibri"/>
                <w:color w:val="000000"/>
                <w:sz w:val="22"/>
              </w:rPr>
              <w:t>2, 9, 16, 23, 30</w:t>
            </w:r>
          </w:p>
          <w:p w:rsidR="00494489" w:rsidRPr="00494489" w:rsidRDefault="00494489" w:rsidP="00494489">
            <w:pPr>
              <w:jc w:val="center"/>
              <w:rPr>
                <w:rFonts w:ascii="Arial Narrow" w:hAnsi="Arial Narrow" w:cs="Calibri"/>
                <w:color w:val="000000"/>
                <w:sz w:val="22"/>
              </w:rPr>
            </w:pPr>
            <w:r w:rsidRPr="00494489">
              <w:rPr>
                <w:rFonts w:ascii="Arial Narrow" w:hAnsi="Arial Narrow" w:cs="Calibri"/>
                <w:b/>
                <w:color w:val="000000"/>
                <w:sz w:val="22"/>
              </w:rPr>
              <w:t>SEP</w:t>
            </w:r>
            <w:r w:rsidRPr="00494489">
              <w:rPr>
                <w:rFonts w:ascii="Arial Narrow" w:hAnsi="Arial Narrow" w:cs="Calibri"/>
                <w:color w:val="000000"/>
                <w:sz w:val="22"/>
              </w:rPr>
              <w:t xml:space="preserve"> 6, 13 </w:t>
            </w:r>
          </w:p>
          <w:p w:rsidR="00494489" w:rsidRPr="00494489" w:rsidRDefault="00494489" w:rsidP="00494489">
            <w:pPr>
              <w:jc w:val="center"/>
              <w:rPr>
                <w:rFonts w:ascii="Arial Narrow" w:hAnsi="Arial Narrow" w:cs="Calibri"/>
                <w:color w:val="000000"/>
                <w:sz w:val="22"/>
              </w:rPr>
            </w:pPr>
            <w:r w:rsidRPr="00494489">
              <w:rPr>
                <w:rFonts w:ascii="Arial Narrow" w:hAnsi="Arial Narrow" w:cs="Calibri"/>
                <w:b/>
                <w:color w:val="000000"/>
                <w:sz w:val="22"/>
              </w:rPr>
              <w:t>OCT</w:t>
            </w:r>
            <w:r w:rsidRPr="00494489">
              <w:rPr>
                <w:rFonts w:ascii="Arial Narrow" w:hAnsi="Arial Narrow" w:cs="Calibri"/>
                <w:color w:val="000000"/>
                <w:sz w:val="22"/>
              </w:rPr>
              <w:t xml:space="preserve"> 4, 11, 18, 25</w:t>
            </w:r>
          </w:p>
          <w:p w:rsidR="00EF3110" w:rsidRPr="00962268" w:rsidRDefault="00494489" w:rsidP="00494489">
            <w:pPr>
              <w:jc w:val="center"/>
              <w:rPr>
                <w:rFonts w:ascii="Arial Narrow" w:hAnsi="Arial Narrow" w:cs="Calibri"/>
                <w:color w:val="000000"/>
                <w:sz w:val="22"/>
              </w:rPr>
            </w:pPr>
            <w:r w:rsidRPr="00494489">
              <w:rPr>
                <w:rFonts w:ascii="Arial Narrow" w:hAnsi="Arial Narrow" w:cs="Calibri"/>
                <w:b/>
                <w:color w:val="000000"/>
                <w:sz w:val="22"/>
              </w:rPr>
              <w:t>NOV</w:t>
            </w:r>
            <w:r>
              <w:rPr>
                <w:rFonts w:ascii="Arial Narrow" w:hAnsi="Arial Narrow" w:cs="Calibri"/>
                <w:color w:val="000000"/>
                <w:sz w:val="22"/>
              </w:rPr>
              <w:t xml:space="preserve"> 1</w:t>
            </w:r>
          </w:p>
        </w:tc>
        <w:tc>
          <w:tcPr>
            <w:tcW w:w="5103" w:type="dxa"/>
            <w:tcBorders>
              <w:top w:val="single" w:sz="4" w:space="0" w:color="auto"/>
              <w:left w:val="nil"/>
              <w:bottom w:val="single" w:sz="4" w:space="0" w:color="auto"/>
              <w:right w:val="single" w:sz="4" w:space="0" w:color="auto"/>
            </w:tcBorders>
            <w:vAlign w:val="center"/>
          </w:tcPr>
          <w:p w:rsidR="00962268" w:rsidRPr="00EF3110" w:rsidRDefault="00494489" w:rsidP="00494489">
            <w:pPr>
              <w:jc w:val="center"/>
              <w:rPr>
                <w:rFonts w:ascii="Arial Narrow" w:hAnsi="Arial Narrow" w:cs="Calibri"/>
                <w:color w:val="000000"/>
              </w:rPr>
            </w:pPr>
            <w:r>
              <w:rPr>
                <w:rFonts w:ascii="Arial Narrow" w:hAnsi="Arial Narrow" w:cs="Calibri"/>
                <w:color w:val="000000"/>
                <w:sz w:val="22"/>
                <w:szCs w:val="22"/>
              </w:rPr>
              <w:t>2.690</w:t>
            </w:r>
          </w:p>
        </w:tc>
      </w:tr>
    </w:tbl>
    <w:p w:rsidR="00F102E0" w:rsidRDefault="00F102E0" w:rsidP="00F102E0">
      <w:pPr>
        <w:rPr>
          <w:rStyle w:val="space1"/>
          <w:rFonts w:ascii="Arial Narrow" w:hAnsi="Arial Narrow"/>
          <w:b/>
          <w:color w:val="C00000"/>
          <w:sz w:val="24"/>
          <w:szCs w:val="24"/>
          <w:lang w:val="fr-FR"/>
        </w:rPr>
      </w:pPr>
    </w:p>
    <w:tbl>
      <w:tblPr>
        <w:tblStyle w:val="Tablaconcuadrcula"/>
        <w:tblW w:w="109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524"/>
        <w:gridCol w:w="5386"/>
      </w:tblGrid>
      <w:tr w:rsidR="00F102E0" w:rsidRPr="002B5D66" w:rsidTr="00EF3110">
        <w:trPr>
          <w:trHeight w:val="921"/>
          <w:jc w:val="center"/>
        </w:trPr>
        <w:tc>
          <w:tcPr>
            <w:tcW w:w="5524" w:type="dxa"/>
            <w:tcBorders>
              <w:top w:val="single" w:sz="4" w:space="0" w:color="auto"/>
              <w:left w:val="single" w:sz="4" w:space="0" w:color="auto"/>
              <w:right w:val="single" w:sz="4" w:space="0" w:color="auto"/>
            </w:tcBorders>
            <w:shd w:val="clear" w:color="auto" w:fill="E7E6E6" w:themeFill="background2"/>
            <w:vAlign w:val="center"/>
          </w:tcPr>
          <w:p w:rsidR="00F102E0" w:rsidRPr="002B5D66" w:rsidRDefault="00F102E0" w:rsidP="00752CF9">
            <w:pPr>
              <w:jc w:val="center"/>
              <w:rPr>
                <w:rFonts w:ascii="Arial Narrow" w:hAnsi="Arial Narrow"/>
                <w:b/>
                <w:bCs/>
                <w:color w:val="C00000"/>
                <w:sz w:val="22"/>
                <w:szCs w:val="22"/>
              </w:rPr>
            </w:pPr>
            <w:r>
              <w:rPr>
                <w:rFonts w:ascii="Arial Narrow" w:hAnsi="Arial Narrow"/>
                <w:b/>
                <w:bCs/>
                <w:color w:val="C00000"/>
                <w:sz w:val="22"/>
                <w:szCs w:val="22"/>
              </w:rPr>
              <w:t>CIUDAD</w:t>
            </w:r>
          </w:p>
        </w:tc>
        <w:tc>
          <w:tcPr>
            <w:tcW w:w="5386" w:type="dxa"/>
            <w:tcBorders>
              <w:top w:val="single" w:sz="4" w:space="0" w:color="auto"/>
              <w:left w:val="single" w:sz="8" w:space="0" w:color="auto"/>
              <w:right w:val="single" w:sz="4" w:space="0" w:color="auto"/>
            </w:tcBorders>
            <w:shd w:val="clear" w:color="auto" w:fill="E7E6E6" w:themeFill="background2"/>
            <w:vAlign w:val="center"/>
          </w:tcPr>
          <w:p w:rsidR="00F102E0" w:rsidRPr="002B5D66" w:rsidRDefault="00F102E0" w:rsidP="00752CF9">
            <w:pPr>
              <w:jc w:val="center"/>
              <w:rPr>
                <w:rFonts w:ascii="Arial Narrow" w:hAnsi="Arial Narrow" w:cs="Calibri"/>
                <w:b/>
                <w:color w:val="C00000"/>
                <w:sz w:val="22"/>
                <w:szCs w:val="22"/>
                <w:lang w:val="es-ES"/>
              </w:rPr>
            </w:pPr>
            <w:r>
              <w:rPr>
                <w:rFonts w:ascii="Arial Narrow" w:hAnsi="Arial Narrow" w:cs="Calibri"/>
                <w:b/>
                <w:color w:val="C00000"/>
                <w:sz w:val="22"/>
                <w:szCs w:val="22"/>
                <w:lang w:val="es-ES"/>
              </w:rPr>
              <w:t>HOTELES</w:t>
            </w:r>
          </w:p>
        </w:tc>
      </w:tr>
      <w:tr w:rsidR="00F102E0" w:rsidRPr="00F102E0" w:rsidTr="00EF3110">
        <w:trPr>
          <w:trHeight w:val="406"/>
          <w:jc w:val="center"/>
        </w:trPr>
        <w:tc>
          <w:tcPr>
            <w:tcW w:w="55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102E0" w:rsidRPr="002704F4" w:rsidRDefault="00494489" w:rsidP="00752CF9">
            <w:pPr>
              <w:jc w:val="center"/>
              <w:rPr>
                <w:rFonts w:ascii="Arial Narrow" w:eastAsia="Arial Narrow" w:hAnsi="Arial Narrow" w:cs="Arial Narrow"/>
                <w:b/>
                <w:sz w:val="24"/>
                <w:szCs w:val="24"/>
                <w:lang w:val="fr-FR"/>
              </w:rPr>
            </w:pPr>
            <w:r w:rsidRPr="00494489">
              <w:rPr>
                <w:rFonts w:ascii="Arial Narrow" w:eastAsia="Arial Narrow" w:hAnsi="Arial Narrow" w:cs="Arial Narrow"/>
                <w:b/>
                <w:sz w:val="24"/>
                <w:szCs w:val="24"/>
                <w:lang w:val="fr-FR"/>
              </w:rPr>
              <w:t>ALMATY</w:t>
            </w:r>
          </w:p>
        </w:tc>
        <w:tc>
          <w:tcPr>
            <w:tcW w:w="5386" w:type="dxa"/>
            <w:tcBorders>
              <w:top w:val="single" w:sz="4" w:space="0" w:color="auto"/>
              <w:left w:val="nil"/>
              <w:bottom w:val="single" w:sz="4" w:space="0" w:color="auto"/>
              <w:right w:val="single" w:sz="4" w:space="0" w:color="auto"/>
            </w:tcBorders>
            <w:vAlign w:val="center"/>
          </w:tcPr>
          <w:p w:rsidR="00F102E0" w:rsidRPr="00576AB2" w:rsidRDefault="00494489" w:rsidP="00752CF9">
            <w:pPr>
              <w:jc w:val="center"/>
              <w:rPr>
                <w:rFonts w:ascii="Arial Narrow" w:eastAsia="Arial Narrow" w:hAnsi="Arial Narrow" w:cs="Arial Narrow"/>
                <w:sz w:val="24"/>
                <w:szCs w:val="24"/>
                <w:lang w:val="fr-FR"/>
              </w:rPr>
            </w:pPr>
            <w:r w:rsidRPr="00494489">
              <w:rPr>
                <w:rFonts w:ascii="Arial Narrow" w:eastAsia="Arial Narrow" w:hAnsi="Arial Narrow" w:cs="Arial Narrow"/>
                <w:sz w:val="24"/>
                <w:szCs w:val="24"/>
                <w:lang w:val="fr-FR"/>
              </w:rPr>
              <w:t>KAZZJOL PARK ALMATY (4*).</w:t>
            </w:r>
          </w:p>
        </w:tc>
      </w:tr>
      <w:tr w:rsidR="00F102E0" w:rsidRPr="002B5D66" w:rsidTr="00EF3110">
        <w:trPr>
          <w:trHeight w:val="406"/>
          <w:jc w:val="center"/>
        </w:trPr>
        <w:tc>
          <w:tcPr>
            <w:tcW w:w="55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102E0" w:rsidRPr="002704F4" w:rsidRDefault="00494489" w:rsidP="00752CF9">
            <w:pPr>
              <w:jc w:val="center"/>
              <w:rPr>
                <w:rFonts w:ascii="Arial Narrow" w:eastAsia="Arial Narrow" w:hAnsi="Arial Narrow" w:cs="Arial Narrow"/>
                <w:b/>
                <w:sz w:val="24"/>
                <w:szCs w:val="24"/>
                <w:lang w:val="fr-FR"/>
              </w:rPr>
            </w:pPr>
            <w:r w:rsidRPr="00494489">
              <w:rPr>
                <w:rFonts w:ascii="Arial Narrow" w:eastAsia="Arial Narrow" w:hAnsi="Arial Narrow" w:cs="Arial Narrow"/>
                <w:b/>
                <w:sz w:val="24"/>
                <w:szCs w:val="24"/>
                <w:lang w:val="fr-FR"/>
              </w:rPr>
              <w:t>KOLSAY</w:t>
            </w:r>
          </w:p>
        </w:tc>
        <w:tc>
          <w:tcPr>
            <w:tcW w:w="5386" w:type="dxa"/>
            <w:tcBorders>
              <w:top w:val="single" w:sz="4" w:space="0" w:color="auto"/>
              <w:left w:val="nil"/>
              <w:bottom w:val="single" w:sz="4" w:space="0" w:color="auto"/>
              <w:right w:val="single" w:sz="4" w:space="0" w:color="auto"/>
            </w:tcBorders>
            <w:vAlign w:val="center"/>
          </w:tcPr>
          <w:p w:rsidR="00F102E0" w:rsidRPr="00576AB2" w:rsidRDefault="00494489" w:rsidP="00494489">
            <w:pPr>
              <w:jc w:val="center"/>
              <w:rPr>
                <w:rFonts w:ascii="Arial Narrow" w:eastAsia="Arial Narrow" w:hAnsi="Arial Narrow" w:cs="Arial Narrow"/>
                <w:sz w:val="24"/>
                <w:szCs w:val="24"/>
                <w:lang w:val="fr-FR"/>
              </w:rPr>
            </w:pPr>
            <w:r>
              <w:rPr>
                <w:rFonts w:ascii="Arial Narrow" w:eastAsia="Arial Narrow" w:hAnsi="Arial Narrow" w:cs="Arial Narrow"/>
                <w:sz w:val="24"/>
                <w:szCs w:val="24"/>
                <w:lang w:val="fr-FR"/>
              </w:rPr>
              <w:t xml:space="preserve">KOLSAY </w:t>
            </w:r>
            <w:r w:rsidRPr="00494489">
              <w:rPr>
                <w:rFonts w:ascii="Arial Narrow" w:eastAsia="Arial Narrow" w:hAnsi="Arial Narrow" w:cs="Arial Narrow"/>
                <w:sz w:val="24"/>
                <w:szCs w:val="24"/>
                <w:lang w:val="fr-FR"/>
              </w:rPr>
              <w:t>GRAND ECO-HOTEL</w:t>
            </w:r>
          </w:p>
        </w:tc>
      </w:tr>
      <w:tr w:rsidR="00AB18C4" w:rsidRPr="00962268" w:rsidTr="00EF3110">
        <w:trPr>
          <w:trHeight w:val="406"/>
          <w:jc w:val="center"/>
        </w:trPr>
        <w:tc>
          <w:tcPr>
            <w:tcW w:w="55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B18C4" w:rsidRPr="002704F4" w:rsidRDefault="00494489" w:rsidP="00752CF9">
            <w:pPr>
              <w:jc w:val="center"/>
              <w:rPr>
                <w:rFonts w:ascii="Arial Narrow" w:eastAsia="Arial Narrow" w:hAnsi="Arial Narrow" w:cs="Arial Narrow"/>
                <w:b/>
                <w:sz w:val="24"/>
                <w:szCs w:val="24"/>
                <w:lang w:val="fr-FR"/>
              </w:rPr>
            </w:pPr>
            <w:r w:rsidRPr="00494489">
              <w:rPr>
                <w:rFonts w:ascii="Arial Narrow" w:eastAsia="Arial Narrow" w:hAnsi="Arial Narrow" w:cs="Arial Narrow"/>
                <w:b/>
                <w:sz w:val="24"/>
                <w:szCs w:val="24"/>
                <w:lang w:val="fr-FR"/>
              </w:rPr>
              <w:t>ASTANA</w:t>
            </w:r>
          </w:p>
        </w:tc>
        <w:tc>
          <w:tcPr>
            <w:tcW w:w="5386" w:type="dxa"/>
            <w:tcBorders>
              <w:top w:val="single" w:sz="4" w:space="0" w:color="auto"/>
              <w:left w:val="nil"/>
              <w:bottom w:val="single" w:sz="4" w:space="0" w:color="auto"/>
              <w:right w:val="single" w:sz="4" w:space="0" w:color="auto"/>
            </w:tcBorders>
            <w:vAlign w:val="center"/>
          </w:tcPr>
          <w:p w:rsidR="00AB18C4" w:rsidRPr="00962268" w:rsidRDefault="00494489" w:rsidP="00752CF9">
            <w:pPr>
              <w:jc w:val="center"/>
              <w:rPr>
                <w:rFonts w:ascii="Arial Narrow" w:eastAsia="Arial Narrow" w:hAnsi="Arial Narrow" w:cs="Arial Narrow"/>
                <w:sz w:val="24"/>
                <w:szCs w:val="24"/>
              </w:rPr>
            </w:pPr>
            <w:r w:rsidRPr="00494489">
              <w:rPr>
                <w:rFonts w:ascii="Arial Narrow" w:eastAsia="Arial Narrow" w:hAnsi="Arial Narrow" w:cs="Arial Narrow"/>
                <w:sz w:val="24"/>
                <w:szCs w:val="24"/>
              </w:rPr>
              <w:t>WYNDHAM GARDEN (4*).</w:t>
            </w:r>
          </w:p>
        </w:tc>
      </w:tr>
    </w:tbl>
    <w:p w:rsidR="00494489" w:rsidRDefault="00494489" w:rsidP="00A80FD1">
      <w:pPr>
        <w:rPr>
          <w:rStyle w:val="space1"/>
          <w:rFonts w:ascii="Arial Narrow" w:hAnsi="Arial Narrow"/>
          <w:b/>
          <w:color w:val="C00000"/>
          <w:sz w:val="24"/>
          <w:szCs w:val="24"/>
        </w:rPr>
      </w:pPr>
    </w:p>
    <w:p w:rsidR="00494489" w:rsidRDefault="00494489" w:rsidP="00A80FD1">
      <w:pPr>
        <w:rPr>
          <w:rStyle w:val="space1"/>
          <w:rFonts w:ascii="Arial Narrow" w:hAnsi="Arial Narrow"/>
          <w:b/>
          <w:color w:val="C00000"/>
          <w:sz w:val="24"/>
          <w:szCs w:val="24"/>
        </w:rPr>
      </w:pPr>
    </w:p>
    <w:p w:rsidR="00A80FD1" w:rsidRDefault="00A80FD1" w:rsidP="00A80FD1">
      <w:pPr>
        <w:rPr>
          <w:rStyle w:val="space1"/>
          <w:sz w:val="24"/>
          <w:szCs w:val="24"/>
        </w:rPr>
      </w:pPr>
      <w:r>
        <w:rPr>
          <w:rStyle w:val="space1"/>
          <w:rFonts w:ascii="Arial Narrow" w:hAnsi="Arial Narrow"/>
          <w:b/>
          <w:color w:val="C00000"/>
          <w:sz w:val="24"/>
          <w:szCs w:val="24"/>
        </w:rPr>
        <w:t>CONDICIONES GENERALES</w:t>
      </w:r>
    </w:p>
    <w:p w:rsidR="00A80FD1" w:rsidRDefault="00A80FD1" w:rsidP="00A80FD1">
      <w:pPr>
        <w:numPr>
          <w:ilvl w:val="0"/>
          <w:numId w:val="7"/>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80FD1" w:rsidRDefault="00A80FD1" w:rsidP="00A80FD1">
      <w:pPr>
        <w:numPr>
          <w:ilvl w:val="0"/>
          <w:numId w:val="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Condiciones especiales (ej. cama de matrimonio, habitaciones conectadas, habitaciones de fumadores, comidas preparadas a petición etc.) están sujetas a disponibilidad a la llegada al hotel.</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80FD1" w:rsidRPr="00F92F43" w:rsidRDefault="00A80FD1" w:rsidP="00A80FD1">
      <w:pPr>
        <w:numPr>
          <w:ilvl w:val="0"/>
          <w:numId w:val="7"/>
        </w:numPr>
        <w:spacing w:after="0" w:line="252" w:lineRule="auto"/>
        <w:jc w:val="both"/>
        <w:rPr>
          <w:rFonts w:ascii="Arial Narrow" w:eastAsia="Arial Narrow" w:hAnsi="Arial Narrow" w:cs="Arial Narrow"/>
          <w:sz w:val="24"/>
          <w:szCs w:val="24"/>
          <w:lang w:val="en-US"/>
        </w:rPr>
      </w:pPr>
      <w:r w:rsidRPr="00F92F43">
        <w:rPr>
          <w:rFonts w:ascii="Arial Narrow" w:eastAsia="Arial Narrow" w:hAnsi="Arial Narrow" w:cs="Arial Narrow"/>
          <w:sz w:val="24"/>
          <w:szCs w:val="24"/>
          <w:lang w:val="en-US"/>
        </w:rPr>
        <w:t>Check in 15.00 y check out 12:00 p.m.</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80FD1" w:rsidRDefault="00A80FD1" w:rsidP="00A80FD1">
      <w:pPr>
        <w:numPr>
          <w:ilvl w:val="0"/>
          <w:numId w:val="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A80FD1" w:rsidRDefault="00A80FD1" w:rsidP="00A80FD1">
      <w:pPr>
        <w:spacing w:after="0" w:line="240" w:lineRule="auto"/>
        <w:rPr>
          <w:rStyle w:val="space1"/>
          <w:sz w:val="24"/>
          <w:szCs w:val="24"/>
        </w:rPr>
      </w:pPr>
    </w:p>
    <w:p w:rsidR="00A80FD1" w:rsidRDefault="00A80FD1" w:rsidP="00A80FD1">
      <w:pPr>
        <w:spacing w:after="0" w:line="240" w:lineRule="auto"/>
        <w:rPr>
          <w:rStyle w:val="space1"/>
          <w:rFonts w:ascii="Arial Narrow" w:hAnsi="Arial Narrow"/>
          <w:sz w:val="24"/>
          <w:szCs w:val="24"/>
        </w:rPr>
      </w:pPr>
    </w:p>
    <w:p w:rsidR="00A80FD1" w:rsidRDefault="00A80FD1" w:rsidP="00A80FD1">
      <w:pPr>
        <w:spacing w:after="0" w:line="240" w:lineRule="auto"/>
        <w:rPr>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pStyle w:val="text"/>
        <w:rPr>
          <w:rFonts w:ascii="Arial Narrow" w:eastAsiaTheme="minorHAnsi" w:hAnsi="Arial Narrow" w:cstheme="minorBidi"/>
          <w:b/>
          <w:bCs/>
          <w:szCs w:val="22"/>
          <w:lang w:val="es-CO" w:eastAsia="en-US"/>
        </w:rPr>
      </w:pPr>
    </w:p>
    <w:p w:rsidR="00A80FD1" w:rsidRDefault="00A80FD1" w:rsidP="00A80FD1">
      <w:pPr>
        <w:pStyle w:val="text"/>
        <w:rPr>
          <w:rFonts w:ascii="Arial Narrow" w:hAnsi="Arial Narrow"/>
          <w:b/>
          <w:color w:val="C00000"/>
          <w:sz w:val="24"/>
          <w:szCs w:val="24"/>
        </w:rPr>
      </w:pPr>
    </w:p>
    <w:p w:rsidR="00A80FD1" w:rsidRDefault="00A80FD1" w:rsidP="00A80FD1">
      <w:pPr>
        <w:pStyle w:val="text"/>
        <w:jc w:val="center"/>
        <w:rPr>
          <w:rFonts w:ascii="Arial Narrow" w:hAnsi="Arial Narrow"/>
          <w:b/>
          <w:color w:val="C00000"/>
          <w:sz w:val="24"/>
          <w:szCs w:val="24"/>
        </w:rPr>
      </w:pPr>
    </w:p>
    <w:p w:rsidR="00A80FD1" w:rsidRDefault="00A80FD1" w:rsidP="00A80FD1">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A80FD1" w:rsidRDefault="00A80FD1" w:rsidP="00A80FD1">
      <w:pPr>
        <w:pStyle w:val="text"/>
        <w:jc w:val="center"/>
        <w:rPr>
          <w:rFonts w:ascii="Arial Narrow" w:hAnsi="Arial Narrow"/>
          <w:b/>
          <w:sz w:val="24"/>
          <w:szCs w:val="24"/>
        </w:rPr>
      </w:pPr>
    </w:p>
    <w:p w:rsidR="00A80FD1" w:rsidRDefault="00A80FD1" w:rsidP="00A80FD1">
      <w:pPr>
        <w:pStyle w:val="text"/>
        <w:rPr>
          <w:rFonts w:ascii="Arial Narrow" w:hAnsi="Arial Narrow"/>
        </w:rPr>
      </w:pPr>
      <w:r>
        <w:rPr>
          <w:rFonts w:ascii="Arial Narrow" w:hAnsi="Arial Narrow"/>
        </w:rPr>
        <w:t>FOLLETOS, BOLETINES VIRTUALES Y FÍSICOS, COTIZACIONES, OFERTAS DE SERVICIOS Y PROPUESTAS.</w:t>
      </w:r>
    </w:p>
    <w:p w:rsidR="00A80FD1" w:rsidRDefault="0062615A" w:rsidP="00A80FD1">
      <w:pPr>
        <w:pStyle w:val="text"/>
        <w:rPr>
          <w:rFonts w:ascii="Arial Narrow" w:hAnsi="Arial Narrow"/>
        </w:rPr>
      </w:pPr>
      <w:r>
        <w:rPr>
          <w:rFonts w:ascii="Arial Narrow" w:hAnsi="Arial Narrow"/>
        </w:rPr>
        <w:t>INNOVA TRAVEL</w:t>
      </w:r>
      <w:r w:rsidR="00A80FD1">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w:t>
      </w:r>
      <w:r w:rsidR="00A80FD1">
        <w:rPr>
          <w:rFonts w:ascii="Arial Narrow" w:hAnsi="Arial Narrow"/>
        </w:rPr>
        <w:lastRenderedPageBreak/>
        <w:t>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A80FD1" w:rsidRDefault="00A80FD1" w:rsidP="00A80FD1">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A80FD1" w:rsidRDefault="00A80FD1" w:rsidP="00A80FD1">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A80FD1" w:rsidRDefault="00A80FD1" w:rsidP="00A80FD1">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A0182C" w:rsidRDefault="00A80FD1" w:rsidP="00A0182C">
      <w:pPr>
        <w:pStyle w:val="P-Styleguiado"/>
        <w:rPr>
          <w:rFonts w:ascii="Arial Narrow" w:hAnsi="Arial Narrow"/>
          <w:sz w:val="18"/>
          <w:szCs w:val="18"/>
        </w:rPr>
      </w:pPr>
      <w:r>
        <w:rPr>
          <w:rFonts w:ascii="Arial Narrow" w:hAnsi="Arial Narrow"/>
        </w:rPr>
        <w:t>RN</w:t>
      </w:r>
      <w:r w:rsidR="0062615A">
        <w:rPr>
          <w:rFonts w:ascii="Arial Narrow" w:hAnsi="Arial Narrow"/>
        </w:rPr>
        <w:t>T N°164397 INNOVA TRAVEL</w:t>
      </w:r>
      <w:r>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A0182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D2690B"/>
    <w:multiLevelType w:val="hybridMultilevel"/>
    <w:tmpl w:val="529C91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8DF4976"/>
    <w:multiLevelType w:val="hybridMultilevel"/>
    <w:tmpl w:val="D45ED1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043BC7"/>
    <w:multiLevelType w:val="multilevel"/>
    <w:tmpl w:val="E39A35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7B199E"/>
    <w:multiLevelType w:val="hybridMultilevel"/>
    <w:tmpl w:val="F26CB2E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33E94190"/>
    <w:multiLevelType w:val="multilevel"/>
    <w:tmpl w:val="C90ED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5495E9B"/>
    <w:multiLevelType w:val="hybridMultilevel"/>
    <w:tmpl w:val="267CE91E"/>
    <w:lvl w:ilvl="0" w:tplc="AD066510">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314417"/>
    <w:multiLevelType w:val="multilevel"/>
    <w:tmpl w:val="F4E0EE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3A56E76"/>
    <w:multiLevelType w:val="multilevel"/>
    <w:tmpl w:val="CBD4FA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47474F3"/>
    <w:multiLevelType w:val="hybridMultilevel"/>
    <w:tmpl w:val="A7A04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8985676"/>
    <w:multiLevelType w:val="hybridMultilevel"/>
    <w:tmpl w:val="7A241F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72E20B63"/>
    <w:multiLevelType w:val="hybridMultilevel"/>
    <w:tmpl w:val="EC704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507618C"/>
    <w:multiLevelType w:val="multilevel"/>
    <w:tmpl w:val="23CA6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5093D80"/>
    <w:multiLevelType w:val="multilevel"/>
    <w:tmpl w:val="26CCA5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E0713EC"/>
    <w:multiLevelType w:val="hybridMultilevel"/>
    <w:tmpl w:val="EE5036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10"/>
  </w:num>
  <w:num w:numId="3">
    <w:abstractNumId w:val="13"/>
  </w:num>
  <w:num w:numId="4">
    <w:abstractNumId w:val="2"/>
  </w:num>
  <w:num w:numId="5">
    <w:abstractNumId w:val="1"/>
  </w:num>
  <w:num w:numId="6">
    <w:abstractNumId w:val="18"/>
  </w:num>
  <w:num w:numId="7">
    <w:abstractNumId w:val="9"/>
  </w:num>
  <w:num w:numId="8">
    <w:abstractNumId w:val="7"/>
  </w:num>
  <w:num w:numId="9">
    <w:abstractNumId w:val="4"/>
  </w:num>
  <w:num w:numId="10">
    <w:abstractNumId w:val="11"/>
  </w:num>
  <w:num w:numId="11">
    <w:abstractNumId w:val="12"/>
  </w:num>
  <w:num w:numId="12">
    <w:abstractNumId w:val="15"/>
  </w:num>
  <w:num w:numId="13">
    <w:abstractNumId w:val="17"/>
  </w:num>
  <w:num w:numId="14">
    <w:abstractNumId w:val="8"/>
  </w:num>
  <w:num w:numId="15">
    <w:abstractNumId w:val="0"/>
  </w:num>
  <w:num w:numId="16">
    <w:abstractNumId w:val="14"/>
  </w:num>
  <w:num w:numId="17">
    <w:abstractNumId w:val="16"/>
  </w:num>
  <w:num w:numId="18">
    <w:abstractNumId w:val="6"/>
  </w:num>
  <w:num w:numId="19">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576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6D6B"/>
    <w:rsid w:val="00007CBA"/>
    <w:rsid w:val="00013F67"/>
    <w:rsid w:val="00016580"/>
    <w:rsid w:val="00021BE0"/>
    <w:rsid w:val="000254DD"/>
    <w:rsid w:val="0003168C"/>
    <w:rsid w:val="00032E34"/>
    <w:rsid w:val="00033CEB"/>
    <w:rsid w:val="00036C19"/>
    <w:rsid w:val="00036F10"/>
    <w:rsid w:val="00045436"/>
    <w:rsid w:val="000457E5"/>
    <w:rsid w:val="0005057E"/>
    <w:rsid w:val="00050992"/>
    <w:rsid w:val="00051352"/>
    <w:rsid w:val="00057C5F"/>
    <w:rsid w:val="000618DC"/>
    <w:rsid w:val="000657FD"/>
    <w:rsid w:val="00066AB7"/>
    <w:rsid w:val="00074C9D"/>
    <w:rsid w:val="00074F41"/>
    <w:rsid w:val="00082734"/>
    <w:rsid w:val="00082C19"/>
    <w:rsid w:val="000833AA"/>
    <w:rsid w:val="000864D4"/>
    <w:rsid w:val="00086F09"/>
    <w:rsid w:val="00087F17"/>
    <w:rsid w:val="00093E01"/>
    <w:rsid w:val="00094C6F"/>
    <w:rsid w:val="000976A5"/>
    <w:rsid w:val="000A67E6"/>
    <w:rsid w:val="000B029F"/>
    <w:rsid w:val="000B11D6"/>
    <w:rsid w:val="000B5D3C"/>
    <w:rsid w:val="000C4572"/>
    <w:rsid w:val="000C7C23"/>
    <w:rsid w:val="000D158B"/>
    <w:rsid w:val="000D4396"/>
    <w:rsid w:val="000E11E2"/>
    <w:rsid w:val="000E125F"/>
    <w:rsid w:val="000E2654"/>
    <w:rsid w:val="000E49A9"/>
    <w:rsid w:val="000E665B"/>
    <w:rsid w:val="000E6AC5"/>
    <w:rsid w:val="000E6D75"/>
    <w:rsid w:val="000F0707"/>
    <w:rsid w:val="000F6AB8"/>
    <w:rsid w:val="000F6B74"/>
    <w:rsid w:val="000F7381"/>
    <w:rsid w:val="001022D9"/>
    <w:rsid w:val="00102F7A"/>
    <w:rsid w:val="00103239"/>
    <w:rsid w:val="00112313"/>
    <w:rsid w:val="00117EDC"/>
    <w:rsid w:val="00124D1E"/>
    <w:rsid w:val="0012689B"/>
    <w:rsid w:val="001339EB"/>
    <w:rsid w:val="00137668"/>
    <w:rsid w:val="00137694"/>
    <w:rsid w:val="00176C6A"/>
    <w:rsid w:val="0017732C"/>
    <w:rsid w:val="00177E3C"/>
    <w:rsid w:val="00182264"/>
    <w:rsid w:val="00183F46"/>
    <w:rsid w:val="00184812"/>
    <w:rsid w:val="00184829"/>
    <w:rsid w:val="001A2F73"/>
    <w:rsid w:val="001A33B8"/>
    <w:rsid w:val="001C786B"/>
    <w:rsid w:val="001D03C5"/>
    <w:rsid w:val="001D0894"/>
    <w:rsid w:val="001E0074"/>
    <w:rsid w:val="001E3372"/>
    <w:rsid w:val="001E78C3"/>
    <w:rsid w:val="001F0CA9"/>
    <w:rsid w:val="001F4288"/>
    <w:rsid w:val="001F54CC"/>
    <w:rsid w:val="001F6616"/>
    <w:rsid w:val="00200B0E"/>
    <w:rsid w:val="00200F02"/>
    <w:rsid w:val="00204BEA"/>
    <w:rsid w:val="0021329B"/>
    <w:rsid w:val="002223DB"/>
    <w:rsid w:val="00224133"/>
    <w:rsid w:val="00226BF8"/>
    <w:rsid w:val="00226E4A"/>
    <w:rsid w:val="0022753A"/>
    <w:rsid w:val="00237F43"/>
    <w:rsid w:val="00240EE7"/>
    <w:rsid w:val="00242176"/>
    <w:rsid w:val="0024364C"/>
    <w:rsid w:val="0024433B"/>
    <w:rsid w:val="002507DC"/>
    <w:rsid w:val="002532AC"/>
    <w:rsid w:val="0025791A"/>
    <w:rsid w:val="002704F4"/>
    <w:rsid w:val="002755CB"/>
    <w:rsid w:val="00282521"/>
    <w:rsid w:val="00282F41"/>
    <w:rsid w:val="002838FE"/>
    <w:rsid w:val="00286160"/>
    <w:rsid w:val="00293DB2"/>
    <w:rsid w:val="00297642"/>
    <w:rsid w:val="002A29B9"/>
    <w:rsid w:val="002A7531"/>
    <w:rsid w:val="002B1717"/>
    <w:rsid w:val="002B6F26"/>
    <w:rsid w:val="002C3C7B"/>
    <w:rsid w:val="002C4963"/>
    <w:rsid w:val="002D6AFD"/>
    <w:rsid w:val="002E1A12"/>
    <w:rsid w:val="002E21C5"/>
    <w:rsid w:val="002E6EFE"/>
    <w:rsid w:val="002F1201"/>
    <w:rsid w:val="002F1F1A"/>
    <w:rsid w:val="002F3173"/>
    <w:rsid w:val="002F3A6C"/>
    <w:rsid w:val="002F4216"/>
    <w:rsid w:val="002F4D95"/>
    <w:rsid w:val="002F6A37"/>
    <w:rsid w:val="00305A97"/>
    <w:rsid w:val="00310FE4"/>
    <w:rsid w:val="00316F5B"/>
    <w:rsid w:val="0031707C"/>
    <w:rsid w:val="003201F8"/>
    <w:rsid w:val="00322471"/>
    <w:rsid w:val="003318B6"/>
    <w:rsid w:val="0034261A"/>
    <w:rsid w:val="00343860"/>
    <w:rsid w:val="00344F7E"/>
    <w:rsid w:val="0035162D"/>
    <w:rsid w:val="00357E37"/>
    <w:rsid w:val="00375F3D"/>
    <w:rsid w:val="00377392"/>
    <w:rsid w:val="00377F9C"/>
    <w:rsid w:val="00384606"/>
    <w:rsid w:val="003853DA"/>
    <w:rsid w:val="00386207"/>
    <w:rsid w:val="00392BE0"/>
    <w:rsid w:val="00393468"/>
    <w:rsid w:val="00394F8D"/>
    <w:rsid w:val="00396B84"/>
    <w:rsid w:val="003A2551"/>
    <w:rsid w:val="003A4E81"/>
    <w:rsid w:val="003B037A"/>
    <w:rsid w:val="003B2721"/>
    <w:rsid w:val="003B2AD3"/>
    <w:rsid w:val="003B3C23"/>
    <w:rsid w:val="003B73FF"/>
    <w:rsid w:val="003C4436"/>
    <w:rsid w:val="003C6F0B"/>
    <w:rsid w:val="003C70DC"/>
    <w:rsid w:val="003C7ED0"/>
    <w:rsid w:val="003D3031"/>
    <w:rsid w:val="003D373D"/>
    <w:rsid w:val="003E2DC9"/>
    <w:rsid w:val="003E2FB5"/>
    <w:rsid w:val="003E383A"/>
    <w:rsid w:val="003E3CE2"/>
    <w:rsid w:val="003E5CC2"/>
    <w:rsid w:val="003F0792"/>
    <w:rsid w:val="003F07F3"/>
    <w:rsid w:val="003F1139"/>
    <w:rsid w:val="003F1B6D"/>
    <w:rsid w:val="003F29E6"/>
    <w:rsid w:val="003F4589"/>
    <w:rsid w:val="003F6197"/>
    <w:rsid w:val="00401BF2"/>
    <w:rsid w:val="00411534"/>
    <w:rsid w:val="00411D08"/>
    <w:rsid w:val="0041208A"/>
    <w:rsid w:val="004121D1"/>
    <w:rsid w:val="00413BCE"/>
    <w:rsid w:val="00420A63"/>
    <w:rsid w:val="00424406"/>
    <w:rsid w:val="004246AB"/>
    <w:rsid w:val="0042530F"/>
    <w:rsid w:val="00427067"/>
    <w:rsid w:val="00430003"/>
    <w:rsid w:val="00433AC8"/>
    <w:rsid w:val="00433EF7"/>
    <w:rsid w:val="004342EB"/>
    <w:rsid w:val="004377FF"/>
    <w:rsid w:val="004406A3"/>
    <w:rsid w:val="00441456"/>
    <w:rsid w:val="00441A80"/>
    <w:rsid w:val="0044295E"/>
    <w:rsid w:val="00445F72"/>
    <w:rsid w:val="004569FB"/>
    <w:rsid w:val="0045744F"/>
    <w:rsid w:val="004578F5"/>
    <w:rsid w:val="0046470D"/>
    <w:rsid w:val="00467B3C"/>
    <w:rsid w:val="00471853"/>
    <w:rsid w:val="00473372"/>
    <w:rsid w:val="00475686"/>
    <w:rsid w:val="00476747"/>
    <w:rsid w:val="0048302C"/>
    <w:rsid w:val="00487893"/>
    <w:rsid w:val="00492BD7"/>
    <w:rsid w:val="00493E40"/>
    <w:rsid w:val="00494489"/>
    <w:rsid w:val="00496E25"/>
    <w:rsid w:val="004A3F36"/>
    <w:rsid w:val="004B14EF"/>
    <w:rsid w:val="004B5D72"/>
    <w:rsid w:val="004C033F"/>
    <w:rsid w:val="004E0C36"/>
    <w:rsid w:val="004E1D8C"/>
    <w:rsid w:val="004E2CD8"/>
    <w:rsid w:val="004F0AEA"/>
    <w:rsid w:val="004F1729"/>
    <w:rsid w:val="004F3324"/>
    <w:rsid w:val="004F658D"/>
    <w:rsid w:val="005003E5"/>
    <w:rsid w:val="00500469"/>
    <w:rsid w:val="00502BD2"/>
    <w:rsid w:val="00506AE0"/>
    <w:rsid w:val="00506F9E"/>
    <w:rsid w:val="00507402"/>
    <w:rsid w:val="0051695F"/>
    <w:rsid w:val="00516ED3"/>
    <w:rsid w:val="005224E0"/>
    <w:rsid w:val="0052294F"/>
    <w:rsid w:val="005245BA"/>
    <w:rsid w:val="00524B18"/>
    <w:rsid w:val="00527567"/>
    <w:rsid w:val="00530906"/>
    <w:rsid w:val="00532514"/>
    <w:rsid w:val="00532FDE"/>
    <w:rsid w:val="005369AB"/>
    <w:rsid w:val="0053790E"/>
    <w:rsid w:val="00537DAE"/>
    <w:rsid w:val="005453C3"/>
    <w:rsid w:val="0055255A"/>
    <w:rsid w:val="00553373"/>
    <w:rsid w:val="00555C7A"/>
    <w:rsid w:val="005628CF"/>
    <w:rsid w:val="005672EE"/>
    <w:rsid w:val="005678C2"/>
    <w:rsid w:val="00575B5D"/>
    <w:rsid w:val="005766D3"/>
    <w:rsid w:val="00576AB2"/>
    <w:rsid w:val="00577553"/>
    <w:rsid w:val="00586CA8"/>
    <w:rsid w:val="00594347"/>
    <w:rsid w:val="005957E7"/>
    <w:rsid w:val="005A1C89"/>
    <w:rsid w:val="005A284B"/>
    <w:rsid w:val="005A3FD3"/>
    <w:rsid w:val="005B7DB0"/>
    <w:rsid w:val="005C064A"/>
    <w:rsid w:val="005C0ACF"/>
    <w:rsid w:val="005C2BA2"/>
    <w:rsid w:val="005C5B15"/>
    <w:rsid w:val="005C5E03"/>
    <w:rsid w:val="005D0B4A"/>
    <w:rsid w:val="005D4358"/>
    <w:rsid w:val="005D60BD"/>
    <w:rsid w:val="005D71CA"/>
    <w:rsid w:val="005D7B4F"/>
    <w:rsid w:val="005F0F9B"/>
    <w:rsid w:val="005F18EE"/>
    <w:rsid w:val="005F32F7"/>
    <w:rsid w:val="005F369E"/>
    <w:rsid w:val="005F4D58"/>
    <w:rsid w:val="0061255A"/>
    <w:rsid w:val="00620189"/>
    <w:rsid w:val="0062344E"/>
    <w:rsid w:val="00623731"/>
    <w:rsid w:val="006242CE"/>
    <w:rsid w:val="0062615A"/>
    <w:rsid w:val="006263E5"/>
    <w:rsid w:val="00630CB2"/>
    <w:rsid w:val="00632895"/>
    <w:rsid w:val="00641928"/>
    <w:rsid w:val="00652C9E"/>
    <w:rsid w:val="00653F99"/>
    <w:rsid w:val="00656A04"/>
    <w:rsid w:val="00673E8E"/>
    <w:rsid w:val="00677E72"/>
    <w:rsid w:val="00680012"/>
    <w:rsid w:val="00683DB7"/>
    <w:rsid w:val="00686E03"/>
    <w:rsid w:val="00690D7B"/>
    <w:rsid w:val="006A27E9"/>
    <w:rsid w:val="006A63B8"/>
    <w:rsid w:val="006A78A6"/>
    <w:rsid w:val="006B5502"/>
    <w:rsid w:val="006B6DD4"/>
    <w:rsid w:val="006C333B"/>
    <w:rsid w:val="006C44A1"/>
    <w:rsid w:val="006C4725"/>
    <w:rsid w:val="006C4ACA"/>
    <w:rsid w:val="006C5B50"/>
    <w:rsid w:val="006C5DF7"/>
    <w:rsid w:val="006C6587"/>
    <w:rsid w:val="006E062B"/>
    <w:rsid w:val="006E1375"/>
    <w:rsid w:val="006E1F83"/>
    <w:rsid w:val="006E2A9D"/>
    <w:rsid w:val="006E2F94"/>
    <w:rsid w:val="006F6D08"/>
    <w:rsid w:val="007009AA"/>
    <w:rsid w:val="007019B0"/>
    <w:rsid w:val="00705265"/>
    <w:rsid w:val="00705F93"/>
    <w:rsid w:val="00710733"/>
    <w:rsid w:val="0071257C"/>
    <w:rsid w:val="0071458F"/>
    <w:rsid w:val="0071477C"/>
    <w:rsid w:val="00715867"/>
    <w:rsid w:val="00725E66"/>
    <w:rsid w:val="00731B1B"/>
    <w:rsid w:val="00735D8F"/>
    <w:rsid w:val="0073707C"/>
    <w:rsid w:val="007405FF"/>
    <w:rsid w:val="007406CE"/>
    <w:rsid w:val="00741726"/>
    <w:rsid w:val="00745061"/>
    <w:rsid w:val="00751398"/>
    <w:rsid w:val="007535DD"/>
    <w:rsid w:val="00753954"/>
    <w:rsid w:val="00755E08"/>
    <w:rsid w:val="0076034D"/>
    <w:rsid w:val="00761045"/>
    <w:rsid w:val="007636D7"/>
    <w:rsid w:val="00765708"/>
    <w:rsid w:val="00772E0D"/>
    <w:rsid w:val="007838FB"/>
    <w:rsid w:val="00784F0F"/>
    <w:rsid w:val="00785D7F"/>
    <w:rsid w:val="0078754C"/>
    <w:rsid w:val="007905E0"/>
    <w:rsid w:val="00793F25"/>
    <w:rsid w:val="00795E47"/>
    <w:rsid w:val="007B7B94"/>
    <w:rsid w:val="007C7FBB"/>
    <w:rsid w:val="007E1610"/>
    <w:rsid w:val="007E5DE9"/>
    <w:rsid w:val="007E5F15"/>
    <w:rsid w:val="007E684B"/>
    <w:rsid w:val="007F00BD"/>
    <w:rsid w:val="007F2E9C"/>
    <w:rsid w:val="0080172E"/>
    <w:rsid w:val="00801D77"/>
    <w:rsid w:val="00802C32"/>
    <w:rsid w:val="00811864"/>
    <w:rsid w:val="0081348A"/>
    <w:rsid w:val="00815E90"/>
    <w:rsid w:val="00817BF4"/>
    <w:rsid w:val="00820FEA"/>
    <w:rsid w:val="00823434"/>
    <w:rsid w:val="008356D8"/>
    <w:rsid w:val="0083775A"/>
    <w:rsid w:val="00842A3C"/>
    <w:rsid w:val="0084538B"/>
    <w:rsid w:val="00851DCC"/>
    <w:rsid w:val="008565CF"/>
    <w:rsid w:val="008567BD"/>
    <w:rsid w:val="00856D5C"/>
    <w:rsid w:val="00862859"/>
    <w:rsid w:val="00872591"/>
    <w:rsid w:val="00874FEB"/>
    <w:rsid w:val="00877742"/>
    <w:rsid w:val="00877DBA"/>
    <w:rsid w:val="00880B18"/>
    <w:rsid w:val="00882924"/>
    <w:rsid w:val="00884EDE"/>
    <w:rsid w:val="008918EE"/>
    <w:rsid w:val="00891E46"/>
    <w:rsid w:val="008960B0"/>
    <w:rsid w:val="008A6DB3"/>
    <w:rsid w:val="008B0BC1"/>
    <w:rsid w:val="008B0D6A"/>
    <w:rsid w:val="008B30A4"/>
    <w:rsid w:val="008B382E"/>
    <w:rsid w:val="008C085E"/>
    <w:rsid w:val="008C4ED1"/>
    <w:rsid w:val="008C7109"/>
    <w:rsid w:val="008D079C"/>
    <w:rsid w:val="008D0DCB"/>
    <w:rsid w:val="008D2F40"/>
    <w:rsid w:val="008D6D44"/>
    <w:rsid w:val="008D74E0"/>
    <w:rsid w:val="008E1255"/>
    <w:rsid w:val="008E36CD"/>
    <w:rsid w:val="008F04F1"/>
    <w:rsid w:val="008F2CAC"/>
    <w:rsid w:val="008F33F4"/>
    <w:rsid w:val="008F76F7"/>
    <w:rsid w:val="0090004D"/>
    <w:rsid w:val="00913AF1"/>
    <w:rsid w:val="00914458"/>
    <w:rsid w:val="00915943"/>
    <w:rsid w:val="0092038A"/>
    <w:rsid w:val="00925CBF"/>
    <w:rsid w:val="00930D0E"/>
    <w:rsid w:val="00931ACD"/>
    <w:rsid w:val="009371AC"/>
    <w:rsid w:val="00940194"/>
    <w:rsid w:val="00941240"/>
    <w:rsid w:val="00947F64"/>
    <w:rsid w:val="00951AC8"/>
    <w:rsid w:val="00961C92"/>
    <w:rsid w:val="00962268"/>
    <w:rsid w:val="00965C26"/>
    <w:rsid w:val="009776C6"/>
    <w:rsid w:val="009834A9"/>
    <w:rsid w:val="00996DD6"/>
    <w:rsid w:val="009974B9"/>
    <w:rsid w:val="00997FF7"/>
    <w:rsid w:val="009A2CD2"/>
    <w:rsid w:val="009A65E1"/>
    <w:rsid w:val="009B19CC"/>
    <w:rsid w:val="009B1C9C"/>
    <w:rsid w:val="009B4B17"/>
    <w:rsid w:val="009B4B42"/>
    <w:rsid w:val="009B791C"/>
    <w:rsid w:val="009C3F69"/>
    <w:rsid w:val="009C6722"/>
    <w:rsid w:val="009D04BE"/>
    <w:rsid w:val="009D05EE"/>
    <w:rsid w:val="009D2E50"/>
    <w:rsid w:val="009D7400"/>
    <w:rsid w:val="009D7A13"/>
    <w:rsid w:val="009E2140"/>
    <w:rsid w:val="009E60A6"/>
    <w:rsid w:val="009F1BBB"/>
    <w:rsid w:val="009F2CB7"/>
    <w:rsid w:val="009F6F87"/>
    <w:rsid w:val="009F782F"/>
    <w:rsid w:val="00A00AF3"/>
    <w:rsid w:val="00A0182C"/>
    <w:rsid w:val="00A0359B"/>
    <w:rsid w:val="00A06B12"/>
    <w:rsid w:val="00A074D2"/>
    <w:rsid w:val="00A074F5"/>
    <w:rsid w:val="00A13BFC"/>
    <w:rsid w:val="00A157F2"/>
    <w:rsid w:val="00A158D9"/>
    <w:rsid w:val="00A21A75"/>
    <w:rsid w:val="00A23D6B"/>
    <w:rsid w:val="00A35D95"/>
    <w:rsid w:val="00A372BB"/>
    <w:rsid w:val="00A4581F"/>
    <w:rsid w:val="00A53015"/>
    <w:rsid w:val="00A53653"/>
    <w:rsid w:val="00A5745C"/>
    <w:rsid w:val="00A607DE"/>
    <w:rsid w:val="00A633C4"/>
    <w:rsid w:val="00A6467E"/>
    <w:rsid w:val="00A662E0"/>
    <w:rsid w:val="00A73B1D"/>
    <w:rsid w:val="00A74D10"/>
    <w:rsid w:val="00A76E7A"/>
    <w:rsid w:val="00A80FD1"/>
    <w:rsid w:val="00A81BAE"/>
    <w:rsid w:val="00A92896"/>
    <w:rsid w:val="00A96729"/>
    <w:rsid w:val="00AA295E"/>
    <w:rsid w:val="00AA32AE"/>
    <w:rsid w:val="00AB157C"/>
    <w:rsid w:val="00AB18C4"/>
    <w:rsid w:val="00AB1D96"/>
    <w:rsid w:val="00AB3B3C"/>
    <w:rsid w:val="00AB48BF"/>
    <w:rsid w:val="00AB5DEE"/>
    <w:rsid w:val="00AC070B"/>
    <w:rsid w:val="00AC36F2"/>
    <w:rsid w:val="00AC61A2"/>
    <w:rsid w:val="00AD0218"/>
    <w:rsid w:val="00AD115D"/>
    <w:rsid w:val="00AD4D5D"/>
    <w:rsid w:val="00AD54AF"/>
    <w:rsid w:val="00AE02DC"/>
    <w:rsid w:val="00AE1080"/>
    <w:rsid w:val="00AE4855"/>
    <w:rsid w:val="00AE6B1E"/>
    <w:rsid w:val="00AF0CC3"/>
    <w:rsid w:val="00AF2C47"/>
    <w:rsid w:val="00AF4717"/>
    <w:rsid w:val="00AF50E4"/>
    <w:rsid w:val="00B1112F"/>
    <w:rsid w:val="00B14F58"/>
    <w:rsid w:val="00B15732"/>
    <w:rsid w:val="00B2224C"/>
    <w:rsid w:val="00B22521"/>
    <w:rsid w:val="00B2416B"/>
    <w:rsid w:val="00B25101"/>
    <w:rsid w:val="00B275C5"/>
    <w:rsid w:val="00B31F1F"/>
    <w:rsid w:val="00B33D60"/>
    <w:rsid w:val="00B40C9E"/>
    <w:rsid w:val="00B41FC1"/>
    <w:rsid w:val="00B427E6"/>
    <w:rsid w:val="00B50324"/>
    <w:rsid w:val="00B52270"/>
    <w:rsid w:val="00B53723"/>
    <w:rsid w:val="00B551D5"/>
    <w:rsid w:val="00B61660"/>
    <w:rsid w:val="00B63AEB"/>
    <w:rsid w:val="00B7247A"/>
    <w:rsid w:val="00B81273"/>
    <w:rsid w:val="00B81AD3"/>
    <w:rsid w:val="00B82DCE"/>
    <w:rsid w:val="00B85F88"/>
    <w:rsid w:val="00B93D06"/>
    <w:rsid w:val="00B947EB"/>
    <w:rsid w:val="00B94EE9"/>
    <w:rsid w:val="00BA230B"/>
    <w:rsid w:val="00BA3338"/>
    <w:rsid w:val="00BA3BB3"/>
    <w:rsid w:val="00BA5B66"/>
    <w:rsid w:val="00BA6EEF"/>
    <w:rsid w:val="00BB2FA6"/>
    <w:rsid w:val="00BB7E06"/>
    <w:rsid w:val="00BC5AC8"/>
    <w:rsid w:val="00BD12E6"/>
    <w:rsid w:val="00BD592F"/>
    <w:rsid w:val="00BE1A11"/>
    <w:rsid w:val="00BE2092"/>
    <w:rsid w:val="00BE2CFA"/>
    <w:rsid w:val="00BE4BDD"/>
    <w:rsid w:val="00BE5EF1"/>
    <w:rsid w:val="00BE6910"/>
    <w:rsid w:val="00BE6A96"/>
    <w:rsid w:val="00BF5D84"/>
    <w:rsid w:val="00BF5DB0"/>
    <w:rsid w:val="00C012A3"/>
    <w:rsid w:val="00C05CE1"/>
    <w:rsid w:val="00C11874"/>
    <w:rsid w:val="00C127AF"/>
    <w:rsid w:val="00C215C6"/>
    <w:rsid w:val="00C241B9"/>
    <w:rsid w:val="00C25FAC"/>
    <w:rsid w:val="00C27A55"/>
    <w:rsid w:val="00C3120E"/>
    <w:rsid w:val="00C3666E"/>
    <w:rsid w:val="00C4428B"/>
    <w:rsid w:val="00C52C7D"/>
    <w:rsid w:val="00C60A3D"/>
    <w:rsid w:val="00C733DA"/>
    <w:rsid w:val="00C76DC8"/>
    <w:rsid w:val="00C77DC7"/>
    <w:rsid w:val="00C85D88"/>
    <w:rsid w:val="00C903F6"/>
    <w:rsid w:val="00C92289"/>
    <w:rsid w:val="00CB0D2B"/>
    <w:rsid w:val="00CB113B"/>
    <w:rsid w:val="00CB1FC1"/>
    <w:rsid w:val="00CB203C"/>
    <w:rsid w:val="00CB2DD6"/>
    <w:rsid w:val="00CC1309"/>
    <w:rsid w:val="00CC3213"/>
    <w:rsid w:val="00CC4F0A"/>
    <w:rsid w:val="00CD5737"/>
    <w:rsid w:val="00CD72B4"/>
    <w:rsid w:val="00CE69A0"/>
    <w:rsid w:val="00CF0C08"/>
    <w:rsid w:val="00CF582B"/>
    <w:rsid w:val="00CF5AE9"/>
    <w:rsid w:val="00D02715"/>
    <w:rsid w:val="00D03B3E"/>
    <w:rsid w:val="00D03B48"/>
    <w:rsid w:val="00D05DC1"/>
    <w:rsid w:val="00D1093E"/>
    <w:rsid w:val="00D13C0A"/>
    <w:rsid w:val="00D14608"/>
    <w:rsid w:val="00D158DA"/>
    <w:rsid w:val="00D165EA"/>
    <w:rsid w:val="00D17854"/>
    <w:rsid w:val="00D212B6"/>
    <w:rsid w:val="00D218F0"/>
    <w:rsid w:val="00D244C6"/>
    <w:rsid w:val="00D25640"/>
    <w:rsid w:val="00D277DD"/>
    <w:rsid w:val="00D30BAD"/>
    <w:rsid w:val="00D43804"/>
    <w:rsid w:val="00D46A87"/>
    <w:rsid w:val="00D518F2"/>
    <w:rsid w:val="00D548BE"/>
    <w:rsid w:val="00D70311"/>
    <w:rsid w:val="00D71006"/>
    <w:rsid w:val="00D727C5"/>
    <w:rsid w:val="00D757DF"/>
    <w:rsid w:val="00D85DE8"/>
    <w:rsid w:val="00D90473"/>
    <w:rsid w:val="00D91F06"/>
    <w:rsid w:val="00D9531C"/>
    <w:rsid w:val="00D97A9F"/>
    <w:rsid w:val="00DA1BC2"/>
    <w:rsid w:val="00DA44E6"/>
    <w:rsid w:val="00DA6CB7"/>
    <w:rsid w:val="00DB5ECE"/>
    <w:rsid w:val="00DC54B7"/>
    <w:rsid w:val="00DD2857"/>
    <w:rsid w:val="00DD31C6"/>
    <w:rsid w:val="00DE0BF6"/>
    <w:rsid w:val="00DF05DA"/>
    <w:rsid w:val="00E0017F"/>
    <w:rsid w:val="00E008AB"/>
    <w:rsid w:val="00E025F0"/>
    <w:rsid w:val="00E05E10"/>
    <w:rsid w:val="00E06018"/>
    <w:rsid w:val="00E06A29"/>
    <w:rsid w:val="00E13C55"/>
    <w:rsid w:val="00E1588A"/>
    <w:rsid w:val="00E1733F"/>
    <w:rsid w:val="00E24923"/>
    <w:rsid w:val="00E24C33"/>
    <w:rsid w:val="00E25A9B"/>
    <w:rsid w:val="00E270D4"/>
    <w:rsid w:val="00E31791"/>
    <w:rsid w:val="00E334B4"/>
    <w:rsid w:val="00E33F94"/>
    <w:rsid w:val="00E3491E"/>
    <w:rsid w:val="00E35EAD"/>
    <w:rsid w:val="00E36100"/>
    <w:rsid w:val="00E46AE6"/>
    <w:rsid w:val="00E53D1E"/>
    <w:rsid w:val="00E574B8"/>
    <w:rsid w:val="00E62FC7"/>
    <w:rsid w:val="00E67A97"/>
    <w:rsid w:val="00E701F5"/>
    <w:rsid w:val="00E7228D"/>
    <w:rsid w:val="00E8133F"/>
    <w:rsid w:val="00E81C2D"/>
    <w:rsid w:val="00E8475A"/>
    <w:rsid w:val="00E87766"/>
    <w:rsid w:val="00E959F9"/>
    <w:rsid w:val="00EA11D8"/>
    <w:rsid w:val="00EA182B"/>
    <w:rsid w:val="00EA402C"/>
    <w:rsid w:val="00EA59A0"/>
    <w:rsid w:val="00EA6A35"/>
    <w:rsid w:val="00EB3A6B"/>
    <w:rsid w:val="00EB460D"/>
    <w:rsid w:val="00EC027E"/>
    <w:rsid w:val="00EC2687"/>
    <w:rsid w:val="00ED2B9A"/>
    <w:rsid w:val="00ED2EF7"/>
    <w:rsid w:val="00ED59C1"/>
    <w:rsid w:val="00EE03E8"/>
    <w:rsid w:val="00EF082B"/>
    <w:rsid w:val="00EF14AF"/>
    <w:rsid w:val="00EF3110"/>
    <w:rsid w:val="00EF776A"/>
    <w:rsid w:val="00F01B4B"/>
    <w:rsid w:val="00F02970"/>
    <w:rsid w:val="00F04618"/>
    <w:rsid w:val="00F1010B"/>
    <w:rsid w:val="00F102E0"/>
    <w:rsid w:val="00F13ACB"/>
    <w:rsid w:val="00F14C9C"/>
    <w:rsid w:val="00F17D0D"/>
    <w:rsid w:val="00F17FFA"/>
    <w:rsid w:val="00F215D7"/>
    <w:rsid w:val="00F21827"/>
    <w:rsid w:val="00F242AB"/>
    <w:rsid w:val="00F274EB"/>
    <w:rsid w:val="00F316BD"/>
    <w:rsid w:val="00F41418"/>
    <w:rsid w:val="00F41597"/>
    <w:rsid w:val="00F51B9E"/>
    <w:rsid w:val="00F520D1"/>
    <w:rsid w:val="00F55AF2"/>
    <w:rsid w:val="00F5656D"/>
    <w:rsid w:val="00F65265"/>
    <w:rsid w:val="00F735CA"/>
    <w:rsid w:val="00F807CF"/>
    <w:rsid w:val="00F82E57"/>
    <w:rsid w:val="00F9018F"/>
    <w:rsid w:val="00F92F43"/>
    <w:rsid w:val="00F97672"/>
    <w:rsid w:val="00FA1FBE"/>
    <w:rsid w:val="00FB12CA"/>
    <w:rsid w:val="00FB1CD7"/>
    <w:rsid w:val="00FB2ACB"/>
    <w:rsid w:val="00FB338A"/>
    <w:rsid w:val="00FC0388"/>
    <w:rsid w:val="00FC6725"/>
    <w:rsid w:val="00FC7C9A"/>
    <w:rsid w:val="00FD4E97"/>
    <w:rsid w:val="00FD7A7D"/>
    <w:rsid w:val="00FD7E1D"/>
    <w:rsid w:val="00FE58B1"/>
    <w:rsid w:val="00FF2D06"/>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57697"/>
    <o:shapelayout v:ext="edit">
      <o:idmap v:ext="edit" data="1"/>
    </o:shapelayout>
  </w:shapeDefaults>
  <w:decimalSymbol w:val=","/>
  <w:listSeparator w:val=";"/>
  <w14:docId w14:val="2197B2DC"/>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B5E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75653770">
      <w:bodyDiv w:val="1"/>
      <w:marLeft w:val="0"/>
      <w:marRight w:val="0"/>
      <w:marTop w:val="0"/>
      <w:marBottom w:val="0"/>
      <w:divBdr>
        <w:top w:val="none" w:sz="0" w:space="0" w:color="auto"/>
        <w:left w:val="none" w:sz="0" w:space="0" w:color="auto"/>
        <w:bottom w:val="none" w:sz="0" w:space="0" w:color="auto"/>
        <w:right w:val="none" w:sz="0" w:space="0" w:color="auto"/>
      </w:divBdr>
    </w:div>
    <w:div w:id="189269425">
      <w:bodyDiv w:val="1"/>
      <w:marLeft w:val="0"/>
      <w:marRight w:val="0"/>
      <w:marTop w:val="0"/>
      <w:marBottom w:val="0"/>
      <w:divBdr>
        <w:top w:val="none" w:sz="0" w:space="0" w:color="auto"/>
        <w:left w:val="none" w:sz="0" w:space="0" w:color="auto"/>
        <w:bottom w:val="none" w:sz="0" w:space="0" w:color="auto"/>
        <w:right w:val="none" w:sz="0" w:space="0" w:color="auto"/>
      </w:divBdr>
    </w:div>
    <w:div w:id="193421415">
      <w:bodyDiv w:val="1"/>
      <w:marLeft w:val="0"/>
      <w:marRight w:val="0"/>
      <w:marTop w:val="0"/>
      <w:marBottom w:val="0"/>
      <w:divBdr>
        <w:top w:val="none" w:sz="0" w:space="0" w:color="auto"/>
        <w:left w:val="none" w:sz="0" w:space="0" w:color="auto"/>
        <w:bottom w:val="none" w:sz="0" w:space="0" w:color="auto"/>
        <w:right w:val="none" w:sz="0" w:space="0" w:color="auto"/>
      </w:divBdr>
    </w:div>
    <w:div w:id="226720456">
      <w:bodyDiv w:val="1"/>
      <w:marLeft w:val="0"/>
      <w:marRight w:val="0"/>
      <w:marTop w:val="0"/>
      <w:marBottom w:val="0"/>
      <w:divBdr>
        <w:top w:val="none" w:sz="0" w:space="0" w:color="auto"/>
        <w:left w:val="none" w:sz="0" w:space="0" w:color="auto"/>
        <w:bottom w:val="none" w:sz="0" w:space="0" w:color="auto"/>
        <w:right w:val="none" w:sz="0" w:space="0" w:color="auto"/>
      </w:divBdr>
    </w:div>
    <w:div w:id="231240984">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1159347">
      <w:bodyDiv w:val="1"/>
      <w:marLeft w:val="0"/>
      <w:marRight w:val="0"/>
      <w:marTop w:val="0"/>
      <w:marBottom w:val="0"/>
      <w:divBdr>
        <w:top w:val="none" w:sz="0" w:space="0" w:color="auto"/>
        <w:left w:val="none" w:sz="0" w:space="0" w:color="auto"/>
        <w:bottom w:val="none" w:sz="0" w:space="0" w:color="auto"/>
        <w:right w:val="none" w:sz="0" w:space="0" w:color="auto"/>
      </w:divBdr>
    </w:div>
    <w:div w:id="282617144">
      <w:bodyDiv w:val="1"/>
      <w:marLeft w:val="0"/>
      <w:marRight w:val="0"/>
      <w:marTop w:val="0"/>
      <w:marBottom w:val="0"/>
      <w:divBdr>
        <w:top w:val="none" w:sz="0" w:space="0" w:color="auto"/>
        <w:left w:val="none" w:sz="0" w:space="0" w:color="auto"/>
        <w:bottom w:val="none" w:sz="0" w:space="0" w:color="auto"/>
        <w:right w:val="none" w:sz="0" w:space="0" w:color="auto"/>
      </w:divBdr>
    </w:div>
    <w:div w:id="283390263">
      <w:bodyDiv w:val="1"/>
      <w:marLeft w:val="0"/>
      <w:marRight w:val="0"/>
      <w:marTop w:val="0"/>
      <w:marBottom w:val="0"/>
      <w:divBdr>
        <w:top w:val="none" w:sz="0" w:space="0" w:color="auto"/>
        <w:left w:val="none" w:sz="0" w:space="0" w:color="auto"/>
        <w:bottom w:val="none" w:sz="0" w:space="0" w:color="auto"/>
        <w:right w:val="none" w:sz="0" w:space="0" w:color="auto"/>
      </w:divBdr>
    </w:div>
    <w:div w:id="289556588">
      <w:bodyDiv w:val="1"/>
      <w:marLeft w:val="0"/>
      <w:marRight w:val="0"/>
      <w:marTop w:val="0"/>
      <w:marBottom w:val="0"/>
      <w:divBdr>
        <w:top w:val="none" w:sz="0" w:space="0" w:color="auto"/>
        <w:left w:val="none" w:sz="0" w:space="0" w:color="auto"/>
        <w:bottom w:val="none" w:sz="0" w:space="0" w:color="auto"/>
        <w:right w:val="none" w:sz="0" w:space="0" w:color="auto"/>
      </w:divBdr>
    </w:div>
    <w:div w:id="332924234">
      <w:bodyDiv w:val="1"/>
      <w:marLeft w:val="0"/>
      <w:marRight w:val="0"/>
      <w:marTop w:val="0"/>
      <w:marBottom w:val="0"/>
      <w:divBdr>
        <w:top w:val="none" w:sz="0" w:space="0" w:color="auto"/>
        <w:left w:val="none" w:sz="0" w:space="0" w:color="auto"/>
        <w:bottom w:val="none" w:sz="0" w:space="0" w:color="auto"/>
        <w:right w:val="none" w:sz="0" w:space="0" w:color="auto"/>
      </w:divBdr>
    </w:div>
    <w:div w:id="335115774">
      <w:bodyDiv w:val="1"/>
      <w:marLeft w:val="0"/>
      <w:marRight w:val="0"/>
      <w:marTop w:val="0"/>
      <w:marBottom w:val="0"/>
      <w:divBdr>
        <w:top w:val="none" w:sz="0" w:space="0" w:color="auto"/>
        <w:left w:val="none" w:sz="0" w:space="0" w:color="auto"/>
        <w:bottom w:val="none" w:sz="0" w:space="0" w:color="auto"/>
        <w:right w:val="none" w:sz="0" w:space="0" w:color="auto"/>
      </w:divBdr>
    </w:div>
    <w:div w:id="344552749">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051831">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1551870">
      <w:bodyDiv w:val="1"/>
      <w:marLeft w:val="0"/>
      <w:marRight w:val="0"/>
      <w:marTop w:val="0"/>
      <w:marBottom w:val="0"/>
      <w:divBdr>
        <w:top w:val="none" w:sz="0" w:space="0" w:color="auto"/>
        <w:left w:val="none" w:sz="0" w:space="0" w:color="auto"/>
        <w:bottom w:val="none" w:sz="0" w:space="0" w:color="auto"/>
        <w:right w:val="none" w:sz="0" w:space="0" w:color="auto"/>
      </w:divBdr>
    </w:div>
    <w:div w:id="505021907">
      <w:bodyDiv w:val="1"/>
      <w:marLeft w:val="0"/>
      <w:marRight w:val="0"/>
      <w:marTop w:val="0"/>
      <w:marBottom w:val="0"/>
      <w:divBdr>
        <w:top w:val="none" w:sz="0" w:space="0" w:color="auto"/>
        <w:left w:val="none" w:sz="0" w:space="0" w:color="auto"/>
        <w:bottom w:val="none" w:sz="0" w:space="0" w:color="auto"/>
        <w:right w:val="none" w:sz="0" w:space="0" w:color="auto"/>
      </w:divBdr>
    </w:div>
    <w:div w:id="533688990">
      <w:bodyDiv w:val="1"/>
      <w:marLeft w:val="0"/>
      <w:marRight w:val="0"/>
      <w:marTop w:val="0"/>
      <w:marBottom w:val="0"/>
      <w:divBdr>
        <w:top w:val="none" w:sz="0" w:space="0" w:color="auto"/>
        <w:left w:val="none" w:sz="0" w:space="0" w:color="auto"/>
        <w:bottom w:val="none" w:sz="0" w:space="0" w:color="auto"/>
        <w:right w:val="none" w:sz="0" w:space="0" w:color="auto"/>
      </w:divBdr>
    </w:div>
    <w:div w:id="56121659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8368784">
      <w:bodyDiv w:val="1"/>
      <w:marLeft w:val="0"/>
      <w:marRight w:val="0"/>
      <w:marTop w:val="0"/>
      <w:marBottom w:val="0"/>
      <w:divBdr>
        <w:top w:val="none" w:sz="0" w:space="0" w:color="auto"/>
        <w:left w:val="none" w:sz="0" w:space="0" w:color="auto"/>
        <w:bottom w:val="none" w:sz="0" w:space="0" w:color="auto"/>
        <w:right w:val="none" w:sz="0" w:space="0" w:color="auto"/>
      </w:divBdr>
    </w:div>
    <w:div w:id="634680831">
      <w:bodyDiv w:val="1"/>
      <w:marLeft w:val="0"/>
      <w:marRight w:val="0"/>
      <w:marTop w:val="0"/>
      <w:marBottom w:val="0"/>
      <w:divBdr>
        <w:top w:val="none" w:sz="0" w:space="0" w:color="auto"/>
        <w:left w:val="none" w:sz="0" w:space="0" w:color="auto"/>
        <w:bottom w:val="none" w:sz="0" w:space="0" w:color="auto"/>
        <w:right w:val="none" w:sz="0" w:space="0" w:color="auto"/>
      </w:divBdr>
    </w:div>
    <w:div w:id="645404101">
      <w:bodyDiv w:val="1"/>
      <w:marLeft w:val="0"/>
      <w:marRight w:val="0"/>
      <w:marTop w:val="0"/>
      <w:marBottom w:val="0"/>
      <w:divBdr>
        <w:top w:val="none" w:sz="0" w:space="0" w:color="auto"/>
        <w:left w:val="none" w:sz="0" w:space="0" w:color="auto"/>
        <w:bottom w:val="none" w:sz="0" w:space="0" w:color="auto"/>
        <w:right w:val="none" w:sz="0" w:space="0" w:color="auto"/>
      </w:divBdr>
    </w:div>
    <w:div w:id="655761689">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3308763">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30565539">
      <w:bodyDiv w:val="1"/>
      <w:marLeft w:val="0"/>
      <w:marRight w:val="0"/>
      <w:marTop w:val="0"/>
      <w:marBottom w:val="0"/>
      <w:divBdr>
        <w:top w:val="none" w:sz="0" w:space="0" w:color="auto"/>
        <w:left w:val="none" w:sz="0" w:space="0" w:color="auto"/>
        <w:bottom w:val="none" w:sz="0" w:space="0" w:color="auto"/>
        <w:right w:val="none" w:sz="0" w:space="0" w:color="auto"/>
      </w:divBdr>
    </w:div>
    <w:div w:id="86155305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58872783">
      <w:bodyDiv w:val="1"/>
      <w:marLeft w:val="0"/>
      <w:marRight w:val="0"/>
      <w:marTop w:val="0"/>
      <w:marBottom w:val="0"/>
      <w:divBdr>
        <w:top w:val="none" w:sz="0" w:space="0" w:color="auto"/>
        <w:left w:val="none" w:sz="0" w:space="0" w:color="auto"/>
        <w:bottom w:val="none" w:sz="0" w:space="0" w:color="auto"/>
        <w:right w:val="none" w:sz="0" w:space="0" w:color="auto"/>
      </w:divBdr>
    </w:div>
    <w:div w:id="1005670173">
      <w:bodyDiv w:val="1"/>
      <w:marLeft w:val="0"/>
      <w:marRight w:val="0"/>
      <w:marTop w:val="0"/>
      <w:marBottom w:val="0"/>
      <w:divBdr>
        <w:top w:val="none" w:sz="0" w:space="0" w:color="auto"/>
        <w:left w:val="none" w:sz="0" w:space="0" w:color="auto"/>
        <w:bottom w:val="none" w:sz="0" w:space="0" w:color="auto"/>
        <w:right w:val="none" w:sz="0" w:space="0" w:color="auto"/>
      </w:divBdr>
    </w:div>
    <w:div w:id="1029378704">
      <w:bodyDiv w:val="1"/>
      <w:marLeft w:val="0"/>
      <w:marRight w:val="0"/>
      <w:marTop w:val="0"/>
      <w:marBottom w:val="0"/>
      <w:divBdr>
        <w:top w:val="none" w:sz="0" w:space="0" w:color="auto"/>
        <w:left w:val="none" w:sz="0" w:space="0" w:color="auto"/>
        <w:bottom w:val="none" w:sz="0" w:space="0" w:color="auto"/>
        <w:right w:val="none" w:sz="0" w:space="0" w:color="auto"/>
      </w:divBdr>
    </w:div>
    <w:div w:id="106367757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8768281">
      <w:bodyDiv w:val="1"/>
      <w:marLeft w:val="0"/>
      <w:marRight w:val="0"/>
      <w:marTop w:val="0"/>
      <w:marBottom w:val="0"/>
      <w:divBdr>
        <w:top w:val="none" w:sz="0" w:space="0" w:color="auto"/>
        <w:left w:val="none" w:sz="0" w:space="0" w:color="auto"/>
        <w:bottom w:val="none" w:sz="0" w:space="0" w:color="auto"/>
        <w:right w:val="none" w:sz="0" w:space="0" w:color="auto"/>
      </w:divBdr>
    </w:div>
    <w:div w:id="1120950573">
      <w:bodyDiv w:val="1"/>
      <w:marLeft w:val="0"/>
      <w:marRight w:val="0"/>
      <w:marTop w:val="0"/>
      <w:marBottom w:val="0"/>
      <w:divBdr>
        <w:top w:val="none" w:sz="0" w:space="0" w:color="auto"/>
        <w:left w:val="none" w:sz="0" w:space="0" w:color="auto"/>
        <w:bottom w:val="none" w:sz="0" w:space="0" w:color="auto"/>
        <w:right w:val="none" w:sz="0" w:space="0" w:color="auto"/>
      </w:divBdr>
      <w:divsChild>
        <w:div w:id="1728383735">
          <w:marLeft w:val="-90"/>
          <w:marRight w:val="0"/>
          <w:marTop w:val="0"/>
          <w:marBottom w:val="0"/>
          <w:divBdr>
            <w:top w:val="none" w:sz="0" w:space="0" w:color="auto"/>
            <w:left w:val="none" w:sz="0" w:space="0" w:color="auto"/>
            <w:bottom w:val="none" w:sz="0" w:space="0" w:color="auto"/>
            <w:right w:val="none" w:sz="0" w:space="0" w:color="auto"/>
          </w:divBdr>
        </w:div>
      </w:divsChild>
    </w:div>
    <w:div w:id="1126120979">
      <w:bodyDiv w:val="1"/>
      <w:marLeft w:val="0"/>
      <w:marRight w:val="0"/>
      <w:marTop w:val="0"/>
      <w:marBottom w:val="0"/>
      <w:divBdr>
        <w:top w:val="none" w:sz="0" w:space="0" w:color="auto"/>
        <w:left w:val="none" w:sz="0" w:space="0" w:color="auto"/>
        <w:bottom w:val="none" w:sz="0" w:space="0" w:color="auto"/>
        <w:right w:val="none" w:sz="0" w:space="0" w:color="auto"/>
      </w:divBdr>
    </w:div>
    <w:div w:id="1130367973">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11727613">
      <w:bodyDiv w:val="1"/>
      <w:marLeft w:val="0"/>
      <w:marRight w:val="0"/>
      <w:marTop w:val="0"/>
      <w:marBottom w:val="0"/>
      <w:divBdr>
        <w:top w:val="none" w:sz="0" w:space="0" w:color="auto"/>
        <w:left w:val="none" w:sz="0" w:space="0" w:color="auto"/>
        <w:bottom w:val="none" w:sz="0" w:space="0" w:color="auto"/>
        <w:right w:val="none" w:sz="0" w:space="0" w:color="auto"/>
      </w:divBdr>
    </w:div>
    <w:div w:id="1216577175">
      <w:bodyDiv w:val="1"/>
      <w:marLeft w:val="0"/>
      <w:marRight w:val="0"/>
      <w:marTop w:val="0"/>
      <w:marBottom w:val="0"/>
      <w:divBdr>
        <w:top w:val="none" w:sz="0" w:space="0" w:color="auto"/>
        <w:left w:val="none" w:sz="0" w:space="0" w:color="auto"/>
        <w:bottom w:val="none" w:sz="0" w:space="0" w:color="auto"/>
        <w:right w:val="none" w:sz="0" w:space="0" w:color="auto"/>
      </w:divBdr>
    </w:div>
    <w:div w:id="1245798808">
      <w:bodyDiv w:val="1"/>
      <w:marLeft w:val="0"/>
      <w:marRight w:val="0"/>
      <w:marTop w:val="0"/>
      <w:marBottom w:val="0"/>
      <w:divBdr>
        <w:top w:val="none" w:sz="0" w:space="0" w:color="auto"/>
        <w:left w:val="none" w:sz="0" w:space="0" w:color="auto"/>
        <w:bottom w:val="none" w:sz="0" w:space="0" w:color="auto"/>
        <w:right w:val="none" w:sz="0" w:space="0" w:color="auto"/>
      </w:divBdr>
    </w:div>
    <w:div w:id="1249072799">
      <w:bodyDiv w:val="1"/>
      <w:marLeft w:val="0"/>
      <w:marRight w:val="0"/>
      <w:marTop w:val="0"/>
      <w:marBottom w:val="0"/>
      <w:divBdr>
        <w:top w:val="none" w:sz="0" w:space="0" w:color="auto"/>
        <w:left w:val="none" w:sz="0" w:space="0" w:color="auto"/>
        <w:bottom w:val="none" w:sz="0" w:space="0" w:color="auto"/>
        <w:right w:val="none" w:sz="0" w:space="0" w:color="auto"/>
      </w:divBdr>
    </w:div>
    <w:div w:id="1290433901">
      <w:bodyDiv w:val="1"/>
      <w:marLeft w:val="0"/>
      <w:marRight w:val="0"/>
      <w:marTop w:val="0"/>
      <w:marBottom w:val="0"/>
      <w:divBdr>
        <w:top w:val="none" w:sz="0" w:space="0" w:color="auto"/>
        <w:left w:val="none" w:sz="0" w:space="0" w:color="auto"/>
        <w:bottom w:val="none" w:sz="0" w:space="0" w:color="auto"/>
        <w:right w:val="none" w:sz="0" w:space="0" w:color="auto"/>
      </w:divBdr>
    </w:div>
    <w:div w:id="1296984624">
      <w:bodyDiv w:val="1"/>
      <w:marLeft w:val="0"/>
      <w:marRight w:val="0"/>
      <w:marTop w:val="0"/>
      <w:marBottom w:val="0"/>
      <w:divBdr>
        <w:top w:val="none" w:sz="0" w:space="0" w:color="auto"/>
        <w:left w:val="none" w:sz="0" w:space="0" w:color="auto"/>
        <w:bottom w:val="none" w:sz="0" w:space="0" w:color="auto"/>
        <w:right w:val="none" w:sz="0" w:space="0" w:color="auto"/>
      </w:divBdr>
    </w:div>
    <w:div w:id="1305160464">
      <w:bodyDiv w:val="1"/>
      <w:marLeft w:val="0"/>
      <w:marRight w:val="0"/>
      <w:marTop w:val="0"/>
      <w:marBottom w:val="0"/>
      <w:divBdr>
        <w:top w:val="none" w:sz="0" w:space="0" w:color="auto"/>
        <w:left w:val="none" w:sz="0" w:space="0" w:color="auto"/>
        <w:bottom w:val="none" w:sz="0" w:space="0" w:color="auto"/>
        <w:right w:val="none" w:sz="0" w:space="0" w:color="auto"/>
      </w:divBdr>
    </w:div>
    <w:div w:id="1348143238">
      <w:bodyDiv w:val="1"/>
      <w:marLeft w:val="0"/>
      <w:marRight w:val="0"/>
      <w:marTop w:val="0"/>
      <w:marBottom w:val="0"/>
      <w:divBdr>
        <w:top w:val="none" w:sz="0" w:space="0" w:color="auto"/>
        <w:left w:val="none" w:sz="0" w:space="0" w:color="auto"/>
        <w:bottom w:val="none" w:sz="0" w:space="0" w:color="auto"/>
        <w:right w:val="none" w:sz="0" w:space="0" w:color="auto"/>
      </w:divBdr>
    </w:div>
    <w:div w:id="1413429842">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79685977">
      <w:bodyDiv w:val="1"/>
      <w:marLeft w:val="0"/>
      <w:marRight w:val="0"/>
      <w:marTop w:val="0"/>
      <w:marBottom w:val="0"/>
      <w:divBdr>
        <w:top w:val="none" w:sz="0" w:space="0" w:color="auto"/>
        <w:left w:val="none" w:sz="0" w:space="0" w:color="auto"/>
        <w:bottom w:val="none" w:sz="0" w:space="0" w:color="auto"/>
        <w:right w:val="none" w:sz="0" w:space="0" w:color="auto"/>
      </w:divBdr>
    </w:div>
    <w:div w:id="1484810132">
      <w:bodyDiv w:val="1"/>
      <w:marLeft w:val="0"/>
      <w:marRight w:val="0"/>
      <w:marTop w:val="0"/>
      <w:marBottom w:val="0"/>
      <w:divBdr>
        <w:top w:val="none" w:sz="0" w:space="0" w:color="auto"/>
        <w:left w:val="none" w:sz="0" w:space="0" w:color="auto"/>
        <w:bottom w:val="none" w:sz="0" w:space="0" w:color="auto"/>
        <w:right w:val="none" w:sz="0" w:space="0" w:color="auto"/>
      </w:divBdr>
      <w:divsChild>
        <w:div w:id="850797372">
          <w:marLeft w:val="-90"/>
          <w:marRight w:val="0"/>
          <w:marTop w:val="0"/>
          <w:marBottom w:val="0"/>
          <w:divBdr>
            <w:top w:val="none" w:sz="0" w:space="0" w:color="auto"/>
            <w:left w:val="none" w:sz="0" w:space="0" w:color="auto"/>
            <w:bottom w:val="none" w:sz="0" w:space="0" w:color="auto"/>
            <w:right w:val="none" w:sz="0" w:space="0" w:color="auto"/>
          </w:divBdr>
        </w:div>
      </w:divsChild>
    </w:div>
    <w:div w:id="1502546056">
      <w:bodyDiv w:val="1"/>
      <w:marLeft w:val="0"/>
      <w:marRight w:val="0"/>
      <w:marTop w:val="0"/>
      <w:marBottom w:val="0"/>
      <w:divBdr>
        <w:top w:val="none" w:sz="0" w:space="0" w:color="auto"/>
        <w:left w:val="none" w:sz="0" w:space="0" w:color="auto"/>
        <w:bottom w:val="none" w:sz="0" w:space="0" w:color="auto"/>
        <w:right w:val="none" w:sz="0" w:space="0" w:color="auto"/>
      </w:divBdr>
    </w:div>
    <w:div w:id="1520698567">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71588055">
      <w:bodyDiv w:val="1"/>
      <w:marLeft w:val="0"/>
      <w:marRight w:val="0"/>
      <w:marTop w:val="0"/>
      <w:marBottom w:val="0"/>
      <w:divBdr>
        <w:top w:val="none" w:sz="0" w:space="0" w:color="auto"/>
        <w:left w:val="none" w:sz="0" w:space="0" w:color="auto"/>
        <w:bottom w:val="none" w:sz="0" w:space="0" w:color="auto"/>
        <w:right w:val="none" w:sz="0" w:space="0" w:color="auto"/>
      </w:divBdr>
      <w:divsChild>
        <w:div w:id="63846083">
          <w:marLeft w:val="-90"/>
          <w:marRight w:val="0"/>
          <w:marTop w:val="0"/>
          <w:marBottom w:val="0"/>
          <w:divBdr>
            <w:top w:val="none" w:sz="0" w:space="0" w:color="auto"/>
            <w:left w:val="none" w:sz="0" w:space="0" w:color="auto"/>
            <w:bottom w:val="none" w:sz="0" w:space="0" w:color="auto"/>
            <w:right w:val="none" w:sz="0" w:space="0" w:color="auto"/>
          </w:divBdr>
        </w:div>
      </w:divsChild>
    </w:div>
    <w:div w:id="1882083932">
      <w:bodyDiv w:val="1"/>
      <w:marLeft w:val="0"/>
      <w:marRight w:val="0"/>
      <w:marTop w:val="0"/>
      <w:marBottom w:val="0"/>
      <w:divBdr>
        <w:top w:val="none" w:sz="0" w:space="0" w:color="auto"/>
        <w:left w:val="none" w:sz="0" w:space="0" w:color="auto"/>
        <w:bottom w:val="none" w:sz="0" w:space="0" w:color="auto"/>
        <w:right w:val="none" w:sz="0" w:space="0" w:color="auto"/>
      </w:divBdr>
    </w:div>
    <w:div w:id="1891182532">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76719171">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 w:id="2132236479">
      <w:bodyDiv w:val="1"/>
      <w:marLeft w:val="0"/>
      <w:marRight w:val="0"/>
      <w:marTop w:val="0"/>
      <w:marBottom w:val="0"/>
      <w:divBdr>
        <w:top w:val="none" w:sz="0" w:space="0" w:color="auto"/>
        <w:left w:val="none" w:sz="0" w:space="0" w:color="auto"/>
        <w:bottom w:val="none" w:sz="0" w:space="0" w:color="auto"/>
        <w:right w:val="none" w:sz="0" w:space="0" w:color="auto"/>
      </w:divBdr>
    </w:div>
    <w:div w:id="2143037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FE3110-3DAB-4C8F-851A-023484F91A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3625</TotalTime>
  <Pages>5</Pages>
  <Words>1946</Words>
  <Characters>10705</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242</cp:revision>
  <dcterms:created xsi:type="dcterms:W3CDTF">2022-03-10T14:32:00Z</dcterms:created>
  <dcterms:modified xsi:type="dcterms:W3CDTF">2025-09-25T21:33:00Z</dcterms:modified>
</cp:coreProperties>
</file>