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012D78" w14:textId="77777777" w:rsidR="00A35D95" w:rsidRPr="00657021" w:rsidRDefault="00A35D95" w:rsidP="00957FB4">
      <w:pPr>
        <w:spacing w:after="0" w:line="240" w:lineRule="auto"/>
        <w:rPr>
          <w:rFonts w:ascii="Arial Narrow" w:hAnsi="Arial Narrow"/>
          <w:b/>
          <w:color w:val="C00000"/>
          <w:sz w:val="36"/>
          <w:szCs w:val="28"/>
        </w:rPr>
      </w:pPr>
    </w:p>
    <w:p w14:paraId="1E3A3D59" w14:textId="77777777" w:rsidR="00CC7A05" w:rsidRPr="000F7381" w:rsidRDefault="00957FB4" w:rsidP="001325EE">
      <w:pPr>
        <w:spacing w:after="0" w:line="240" w:lineRule="auto"/>
        <w:jc w:val="center"/>
        <w:rPr>
          <w:rFonts w:ascii="Arial Narrow" w:hAnsi="Arial Narrow"/>
          <w:b/>
          <w:i/>
          <w:color w:val="C00000"/>
          <w:sz w:val="28"/>
          <w:szCs w:val="28"/>
        </w:rPr>
      </w:pPr>
      <w:r>
        <w:rPr>
          <w:rFonts w:ascii="Arial Narrow" w:hAnsi="Arial Narrow"/>
          <w:b/>
          <w:i/>
          <w:color w:val="C00000"/>
          <w:sz w:val="28"/>
          <w:szCs w:val="28"/>
        </w:rPr>
        <w:t xml:space="preserve">MARAVILLAS DE ATACAMA </w:t>
      </w:r>
    </w:p>
    <w:p w14:paraId="3B503043" w14:textId="77777777" w:rsidR="00A35D95" w:rsidRPr="00823434" w:rsidRDefault="004E35E4"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6</w:t>
      </w:r>
      <w:r w:rsidR="00D54DBA">
        <w:rPr>
          <w:rFonts w:ascii="Arial Narrow" w:hAnsi="Arial Narrow"/>
          <w:b/>
          <w:color w:val="C00000"/>
          <w:sz w:val="28"/>
          <w:szCs w:val="28"/>
        </w:rPr>
        <w:t xml:space="preserve"> </w:t>
      </w:r>
      <w:r w:rsidR="00A35D95" w:rsidRPr="00823434">
        <w:rPr>
          <w:rFonts w:ascii="Arial Narrow" w:hAnsi="Arial Narrow"/>
          <w:b/>
          <w:color w:val="C00000"/>
          <w:sz w:val="28"/>
          <w:szCs w:val="28"/>
        </w:rPr>
        <w:t>noches</w:t>
      </w:r>
    </w:p>
    <w:p w14:paraId="0E584546" w14:textId="77777777" w:rsidR="0078754C" w:rsidRPr="00823434" w:rsidRDefault="0078754C" w:rsidP="00471853">
      <w:pPr>
        <w:spacing w:after="0" w:line="240" w:lineRule="auto"/>
        <w:jc w:val="center"/>
        <w:rPr>
          <w:rFonts w:ascii="Arial Narrow" w:hAnsi="Arial Narrow"/>
          <w:sz w:val="24"/>
          <w:szCs w:val="24"/>
        </w:rPr>
      </w:pPr>
    </w:p>
    <w:p w14:paraId="6B66341E" w14:textId="77777777" w:rsidR="004E35E4" w:rsidRDefault="004E35E4" w:rsidP="00731B1B">
      <w:pPr>
        <w:spacing w:after="0" w:line="240" w:lineRule="auto"/>
        <w:jc w:val="center"/>
        <w:rPr>
          <w:rFonts w:ascii="Arial Narrow" w:eastAsia="Adobe Fangsong Std R" w:hAnsi="Arial Narrow"/>
          <w:b/>
          <w:bCs/>
          <w:color w:val="C00000"/>
          <w:sz w:val="28"/>
          <w:szCs w:val="24"/>
        </w:rPr>
      </w:pPr>
    </w:p>
    <w:p w14:paraId="4AEA4AC0"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942784D" w14:textId="77777777" w:rsidR="00731B1B" w:rsidRPr="00823434" w:rsidRDefault="00731B1B" w:rsidP="00731B1B">
      <w:pPr>
        <w:spacing w:after="0" w:line="240" w:lineRule="auto"/>
        <w:rPr>
          <w:rFonts w:ascii="Arial Narrow" w:hAnsi="Arial Narrow"/>
          <w:b/>
          <w:bCs/>
          <w:sz w:val="24"/>
          <w:szCs w:val="24"/>
        </w:rPr>
      </w:pPr>
    </w:p>
    <w:p w14:paraId="260DDF91" w14:textId="77777777" w:rsidR="004E35E4" w:rsidRDefault="00823434" w:rsidP="001B0C20">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4E35E4" w:rsidRPr="004E35E4">
        <w:rPr>
          <w:rFonts w:ascii="Arial Narrow" w:eastAsia="Adobe Fangsong Std R" w:hAnsi="Arial Narrow" w:cstheme="minorBidi"/>
          <w:b/>
          <w:bCs/>
          <w:color w:val="C00000"/>
          <w:kern w:val="0"/>
          <w:sz w:val="24"/>
          <w:szCs w:val="24"/>
          <w:lang w:val="es-CO" w:eastAsia="en-US"/>
        </w:rPr>
        <w:t>AEROPUERTO – SANTIAGO</w:t>
      </w:r>
    </w:p>
    <w:p w14:paraId="7D467CFD" w14:textId="77777777" w:rsidR="004E35E4" w:rsidRDefault="004E35E4" w:rsidP="001B0C20">
      <w:pPr>
        <w:pStyle w:val="western"/>
        <w:jc w:val="both"/>
        <w:rPr>
          <w:rFonts w:ascii="Arial Narrow" w:hAnsi="Arial Narrow"/>
          <w:sz w:val="24"/>
          <w:szCs w:val="24"/>
          <w:lang w:val="es-AR"/>
        </w:rPr>
      </w:pPr>
      <w:r w:rsidRPr="004E35E4">
        <w:rPr>
          <w:rFonts w:ascii="Arial Narrow" w:hAnsi="Arial Narrow"/>
          <w:sz w:val="24"/>
          <w:szCs w:val="24"/>
          <w:lang w:val="es-AR"/>
        </w:rPr>
        <w:t>Llegada a Santiago. Recepción en aeropuerto y traslado al hotel seleccionado. Alojamiento.</w:t>
      </w:r>
    </w:p>
    <w:p w14:paraId="1435E269" w14:textId="77777777" w:rsidR="00EA0455" w:rsidRDefault="00EA0455" w:rsidP="001B0C20">
      <w:pPr>
        <w:pStyle w:val="western"/>
        <w:jc w:val="both"/>
        <w:rPr>
          <w:lang w:val="es-CO"/>
        </w:rPr>
      </w:pPr>
      <w:r>
        <w:rPr>
          <w:lang w:val="es-CO"/>
        </w:rPr>
        <w:t xml:space="preserve"> </w:t>
      </w:r>
    </w:p>
    <w:p w14:paraId="723B8A38" w14:textId="77777777" w:rsidR="00823434" w:rsidRDefault="00823434" w:rsidP="001B0C2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E35E4">
        <w:rPr>
          <w:rFonts w:ascii="Arial Narrow" w:eastAsia="Adobe Fangsong Std R" w:hAnsi="Arial Narrow" w:cstheme="minorBidi"/>
          <w:b/>
          <w:bCs/>
          <w:color w:val="C00000"/>
          <w:kern w:val="0"/>
          <w:sz w:val="24"/>
          <w:szCs w:val="24"/>
          <w:lang w:val="es-CO" w:eastAsia="en-US"/>
        </w:rPr>
        <w:t>SANTIAGO – MEDIO DIA</w:t>
      </w:r>
      <w:r w:rsidR="004E35E4" w:rsidRPr="004E35E4">
        <w:rPr>
          <w:rFonts w:ascii="Arial Narrow" w:eastAsia="Adobe Fangsong Std R" w:hAnsi="Arial Narrow" w:cstheme="minorBidi"/>
          <w:b/>
          <w:bCs/>
          <w:color w:val="C00000"/>
          <w:kern w:val="0"/>
          <w:sz w:val="24"/>
          <w:szCs w:val="24"/>
          <w:lang w:val="es-CO" w:eastAsia="en-US"/>
        </w:rPr>
        <w:t xml:space="preserve"> CITY TOUR PANORÁMICO</w:t>
      </w:r>
    </w:p>
    <w:p w14:paraId="71326965" w14:textId="77777777" w:rsidR="00EA0455" w:rsidRDefault="004E35E4" w:rsidP="004E35E4">
      <w:pPr>
        <w:pStyle w:val="western"/>
        <w:jc w:val="both"/>
        <w:rPr>
          <w:rFonts w:ascii="Arial Narrow" w:eastAsia="Adobe Fangsong Std R" w:hAnsi="Arial Narrow" w:cstheme="minorBidi"/>
          <w:bCs/>
          <w:kern w:val="0"/>
          <w:sz w:val="24"/>
          <w:szCs w:val="24"/>
          <w:lang w:val="es-CO" w:eastAsia="en-US"/>
        </w:rPr>
      </w:pPr>
      <w:r w:rsidRPr="004E35E4">
        <w:rPr>
          <w:rFonts w:ascii="Arial Narrow" w:eastAsia="Adobe Fangsong Std R" w:hAnsi="Arial Narrow" w:cstheme="minorBidi"/>
          <w:bCs/>
          <w:kern w:val="0"/>
          <w:sz w:val="24"/>
          <w:szCs w:val="24"/>
          <w:lang w:val="es-CO" w:eastAsia="en-US"/>
        </w:rPr>
        <w:t>Desayuno en el hotel. Medio día de visita de la ciudad de Santiag</w:t>
      </w:r>
      <w:r>
        <w:rPr>
          <w:rFonts w:ascii="Arial Narrow" w:eastAsia="Adobe Fangsong Std R" w:hAnsi="Arial Narrow" w:cstheme="minorBidi"/>
          <w:bCs/>
          <w:kern w:val="0"/>
          <w:sz w:val="24"/>
          <w:szCs w:val="24"/>
          <w:lang w:val="es-CO" w:eastAsia="en-US"/>
        </w:rPr>
        <w:t xml:space="preserve">o, recorrido panorámico por los </w:t>
      </w:r>
      <w:r w:rsidRPr="004E35E4">
        <w:rPr>
          <w:rFonts w:ascii="Arial Narrow" w:eastAsia="Adobe Fangsong Std R" w:hAnsi="Arial Narrow" w:cstheme="minorBidi"/>
          <w:bCs/>
          <w:kern w:val="0"/>
          <w:sz w:val="24"/>
          <w:szCs w:val="24"/>
          <w:lang w:val="es-CO" w:eastAsia="en-US"/>
        </w:rPr>
        <w:t>principales atractivos de la ciudad, donde contrastan su rica histo</w:t>
      </w:r>
      <w:r>
        <w:rPr>
          <w:rFonts w:ascii="Arial Narrow" w:eastAsia="Adobe Fangsong Std R" w:hAnsi="Arial Narrow" w:cstheme="minorBidi"/>
          <w:bCs/>
          <w:kern w:val="0"/>
          <w:sz w:val="24"/>
          <w:szCs w:val="24"/>
          <w:lang w:val="es-CO" w:eastAsia="en-US"/>
        </w:rPr>
        <w:t xml:space="preserve">ria y sus modernas e imponentes </w:t>
      </w:r>
      <w:r w:rsidRPr="004E35E4">
        <w:rPr>
          <w:rFonts w:ascii="Arial Narrow" w:eastAsia="Adobe Fangsong Std R" w:hAnsi="Arial Narrow" w:cstheme="minorBidi"/>
          <w:bCs/>
          <w:kern w:val="0"/>
          <w:sz w:val="24"/>
          <w:szCs w:val="24"/>
          <w:lang w:val="es-CO" w:eastAsia="en-US"/>
        </w:rPr>
        <w:t>construcciones. El Palacio de La Moneda, la Plaza de Armas, EL m</w:t>
      </w:r>
      <w:r>
        <w:rPr>
          <w:rFonts w:ascii="Arial Narrow" w:eastAsia="Adobe Fangsong Std R" w:hAnsi="Arial Narrow" w:cstheme="minorBidi"/>
          <w:bCs/>
          <w:kern w:val="0"/>
          <w:sz w:val="24"/>
          <w:szCs w:val="24"/>
          <w:lang w:val="es-CO" w:eastAsia="en-US"/>
        </w:rPr>
        <w:t xml:space="preserve">ercado central y El Cerro Santa </w:t>
      </w:r>
      <w:r w:rsidRPr="004E35E4">
        <w:rPr>
          <w:rFonts w:ascii="Arial Narrow" w:eastAsia="Adobe Fangsong Std R" w:hAnsi="Arial Narrow" w:cstheme="minorBidi"/>
          <w:bCs/>
          <w:kern w:val="0"/>
          <w:sz w:val="24"/>
          <w:szCs w:val="24"/>
          <w:lang w:val="es-CO" w:eastAsia="en-US"/>
        </w:rPr>
        <w:t>Lucía, forman parte de este inolvidable paseo. Durante el camino n</w:t>
      </w:r>
      <w:r>
        <w:rPr>
          <w:rFonts w:ascii="Arial Narrow" w:eastAsia="Adobe Fangsong Std R" w:hAnsi="Arial Narrow" w:cstheme="minorBidi"/>
          <w:bCs/>
          <w:kern w:val="0"/>
          <w:sz w:val="24"/>
          <w:szCs w:val="24"/>
          <w:lang w:val="es-CO" w:eastAsia="en-US"/>
        </w:rPr>
        <w:t xml:space="preserve">os detendremos en una tienda de </w:t>
      </w:r>
      <w:r w:rsidRPr="004E35E4">
        <w:rPr>
          <w:rFonts w:ascii="Arial Narrow" w:eastAsia="Adobe Fangsong Std R" w:hAnsi="Arial Narrow" w:cstheme="minorBidi"/>
          <w:bCs/>
          <w:kern w:val="0"/>
          <w:sz w:val="24"/>
          <w:szCs w:val="24"/>
          <w:lang w:val="es-CO" w:eastAsia="en-US"/>
        </w:rPr>
        <w:t>lapislázuli donde podremos admirar y/o comprar hermosas joyas y únicas artesanías. Alojamiento.</w:t>
      </w:r>
    </w:p>
    <w:p w14:paraId="36024CFD" w14:textId="77777777" w:rsidR="00830A01" w:rsidRPr="003B4ECD" w:rsidRDefault="00830A01" w:rsidP="001B0C20">
      <w:pPr>
        <w:pStyle w:val="western"/>
        <w:jc w:val="both"/>
        <w:rPr>
          <w:rFonts w:ascii="Arial Narrow" w:hAnsi="Arial Narrow"/>
          <w:sz w:val="24"/>
          <w:szCs w:val="24"/>
          <w:lang w:val="es-AR"/>
        </w:rPr>
      </w:pPr>
    </w:p>
    <w:p w14:paraId="11506526" w14:textId="77777777" w:rsidR="008C55D8" w:rsidRPr="004E35E4" w:rsidRDefault="00823434" w:rsidP="004E35E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00BB3A0E">
        <w:rPr>
          <w:rFonts w:ascii="Arial Narrow" w:eastAsia="Adobe Fangsong Std R" w:hAnsi="Arial Narrow" w:cstheme="minorBidi"/>
          <w:b/>
          <w:bCs/>
          <w:color w:val="C00000"/>
          <w:kern w:val="0"/>
          <w:sz w:val="24"/>
          <w:szCs w:val="24"/>
          <w:lang w:val="es-CO" w:eastAsia="en-US"/>
        </w:rPr>
        <w:t xml:space="preserve"> </w:t>
      </w:r>
      <w:r w:rsidR="004E35E4" w:rsidRPr="004E35E4">
        <w:rPr>
          <w:rFonts w:ascii="Arial Narrow" w:eastAsia="Adobe Fangsong Std R" w:hAnsi="Arial Narrow" w:cstheme="minorBidi"/>
          <w:b/>
          <w:bCs/>
          <w:color w:val="C00000"/>
          <w:kern w:val="0"/>
          <w:sz w:val="24"/>
          <w:szCs w:val="24"/>
          <w:lang w:val="es-CO" w:eastAsia="en-US"/>
        </w:rPr>
        <w:t>SANTIAGO – AEROPUERTO CA</w:t>
      </w:r>
      <w:r w:rsidR="004E35E4">
        <w:rPr>
          <w:rFonts w:ascii="Arial Narrow" w:eastAsia="Adobe Fangsong Std R" w:hAnsi="Arial Narrow" w:cstheme="minorBidi"/>
          <w:b/>
          <w:bCs/>
          <w:color w:val="C00000"/>
          <w:kern w:val="0"/>
          <w:sz w:val="24"/>
          <w:szCs w:val="24"/>
          <w:lang w:val="es-CO" w:eastAsia="en-US"/>
        </w:rPr>
        <w:t>LAMA – SAN PEDRO DE ATACAMA – MEDIO DIA</w:t>
      </w:r>
      <w:r w:rsidR="004E35E4" w:rsidRPr="004E35E4">
        <w:rPr>
          <w:rFonts w:ascii="Arial Narrow" w:eastAsia="Adobe Fangsong Std R" w:hAnsi="Arial Narrow" w:cstheme="minorBidi"/>
          <w:b/>
          <w:bCs/>
          <w:color w:val="C00000"/>
          <w:kern w:val="0"/>
          <w:sz w:val="24"/>
          <w:szCs w:val="24"/>
          <w:lang w:val="es-CO" w:eastAsia="en-US"/>
        </w:rPr>
        <w:t xml:space="preserve"> VALLE DE LA LUNA</w:t>
      </w:r>
    </w:p>
    <w:p w14:paraId="5445111C" w14:textId="77777777" w:rsidR="00EA0455" w:rsidRDefault="004E35E4" w:rsidP="004E35E4">
      <w:pPr>
        <w:pStyle w:val="western"/>
        <w:tabs>
          <w:tab w:val="left" w:pos="3210"/>
        </w:tabs>
        <w:jc w:val="both"/>
        <w:rPr>
          <w:rFonts w:ascii="Arial Narrow" w:eastAsia="Adobe Fangsong Std R" w:hAnsi="Arial Narrow" w:cstheme="minorBidi"/>
          <w:bCs/>
          <w:kern w:val="0"/>
          <w:sz w:val="24"/>
          <w:szCs w:val="24"/>
          <w:lang w:val="es-CO" w:eastAsia="en-US"/>
        </w:rPr>
      </w:pPr>
      <w:r w:rsidRPr="004E35E4">
        <w:rPr>
          <w:rFonts w:ascii="Arial Narrow" w:eastAsia="Adobe Fangsong Std R" w:hAnsi="Arial Narrow" w:cstheme="minorBidi"/>
          <w:bCs/>
          <w:kern w:val="0"/>
          <w:sz w:val="24"/>
          <w:szCs w:val="24"/>
          <w:lang w:val="es-CO" w:eastAsia="en-US"/>
        </w:rPr>
        <w:t>Arribo a Calama. Recepción en aeropuerto y traslado al hotel seleccionado e</w:t>
      </w:r>
      <w:r>
        <w:rPr>
          <w:rFonts w:ascii="Arial Narrow" w:eastAsia="Adobe Fangsong Std R" w:hAnsi="Arial Narrow" w:cstheme="minorBidi"/>
          <w:bCs/>
          <w:kern w:val="0"/>
          <w:sz w:val="24"/>
          <w:szCs w:val="24"/>
          <w:lang w:val="es-CO" w:eastAsia="en-US"/>
        </w:rPr>
        <w:t xml:space="preserve">n San Pedro de Atacama. </w:t>
      </w:r>
      <w:r w:rsidRPr="004E35E4">
        <w:rPr>
          <w:rFonts w:ascii="Arial Narrow" w:eastAsia="Adobe Fangsong Std R" w:hAnsi="Arial Narrow" w:cstheme="minorBidi"/>
          <w:bCs/>
          <w:kern w:val="0"/>
          <w:sz w:val="24"/>
          <w:szCs w:val="24"/>
          <w:lang w:val="es-CO" w:eastAsia="en-US"/>
        </w:rPr>
        <w:t xml:space="preserve">Por la tarde visitaremos el Valle de la Luna. A muy pocos kilómetros </w:t>
      </w:r>
      <w:r>
        <w:rPr>
          <w:rFonts w:ascii="Arial Narrow" w:eastAsia="Adobe Fangsong Std R" w:hAnsi="Arial Narrow" w:cstheme="minorBidi"/>
          <w:bCs/>
          <w:kern w:val="0"/>
          <w:sz w:val="24"/>
          <w:szCs w:val="24"/>
          <w:lang w:val="es-CO" w:eastAsia="en-US"/>
        </w:rPr>
        <w:t xml:space="preserve">del pueblo, entre los cerros de </w:t>
      </w:r>
      <w:r w:rsidRPr="004E35E4">
        <w:rPr>
          <w:rFonts w:ascii="Arial Narrow" w:eastAsia="Adobe Fangsong Std R" w:hAnsi="Arial Narrow" w:cstheme="minorBidi"/>
          <w:bCs/>
          <w:kern w:val="0"/>
          <w:sz w:val="24"/>
          <w:szCs w:val="24"/>
          <w:lang w:val="es-CO" w:eastAsia="en-US"/>
        </w:rPr>
        <w:t>rocas filosas y formas inusitadas de la Cordillera de la Sal, se en</w:t>
      </w:r>
      <w:r>
        <w:rPr>
          <w:rFonts w:ascii="Arial Narrow" w:eastAsia="Adobe Fangsong Std R" w:hAnsi="Arial Narrow" w:cstheme="minorBidi"/>
          <w:bCs/>
          <w:kern w:val="0"/>
          <w:sz w:val="24"/>
          <w:szCs w:val="24"/>
          <w:lang w:val="es-CO" w:eastAsia="en-US"/>
        </w:rPr>
        <w:t xml:space="preserve">cuentra el Valle de la Luna, un </w:t>
      </w:r>
      <w:r w:rsidRPr="004E35E4">
        <w:rPr>
          <w:rFonts w:ascii="Arial Narrow" w:eastAsia="Adobe Fangsong Std R" w:hAnsi="Arial Narrow" w:cstheme="minorBidi"/>
          <w:bCs/>
          <w:kern w:val="0"/>
          <w:sz w:val="24"/>
          <w:szCs w:val="24"/>
          <w:lang w:val="es-CO" w:eastAsia="en-US"/>
        </w:rPr>
        <w:t xml:space="preserve">verdadero espectáculo geológico de enorme belleza paisajística </w:t>
      </w:r>
      <w:r>
        <w:rPr>
          <w:rFonts w:ascii="Arial Narrow" w:eastAsia="Adobe Fangsong Std R" w:hAnsi="Arial Narrow" w:cstheme="minorBidi"/>
          <w:bCs/>
          <w:kern w:val="0"/>
          <w:sz w:val="24"/>
          <w:szCs w:val="24"/>
          <w:lang w:val="es-CO" w:eastAsia="en-US"/>
        </w:rPr>
        <w:t xml:space="preserve">y que forma parte de la Reserva </w:t>
      </w:r>
      <w:r w:rsidRPr="004E35E4">
        <w:rPr>
          <w:rFonts w:ascii="Arial Narrow" w:eastAsia="Adobe Fangsong Std R" w:hAnsi="Arial Narrow" w:cstheme="minorBidi"/>
          <w:bCs/>
          <w:kern w:val="0"/>
          <w:sz w:val="24"/>
          <w:szCs w:val="24"/>
          <w:lang w:val="es-CO" w:eastAsia="en-US"/>
        </w:rPr>
        <w:t xml:space="preserve">Nacional Los Flamencos. En nuestro recorrido disfrutaremos de </w:t>
      </w:r>
      <w:r>
        <w:rPr>
          <w:rFonts w:ascii="Arial Narrow" w:eastAsia="Adobe Fangsong Std R" w:hAnsi="Arial Narrow" w:cstheme="minorBidi"/>
          <w:bCs/>
          <w:kern w:val="0"/>
          <w:sz w:val="24"/>
          <w:szCs w:val="24"/>
          <w:lang w:val="es-CO" w:eastAsia="en-US"/>
        </w:rPr>
        <w:t xml:space="preserve">sus formas extravagantes, de su </w:t>
      </w:r>
      <w:r w:rsidRPr="004E35E4">
        <w:rPr>
          <w:rFonts w:ascii="Arial Narrow" w:eastAsia="Adobe Fangsong Std R" w:hAnsi="Arial Narrow" w:cstheme="minorBidi"/>
          <w:bCs/>
          <w:kern w:val="0"/>
          <w:sz w:val="24"/>
          <w:szCs w:val="24"/>
          <w:lang w:val="es-CO" w:eastAsia="en-US"/>
        </w:rPr>
        <w:t>entorno que incita a la contemplación. Por último, al atardecer, ve</w:t>
      </w:r>
      <w:r>
        <w:rPr>
          <w:rFonts w:ascii="Arial Narrow" w:eastAsia="Adobe Fangsong Std R" w:hAnsi="Arial Narrow" w:cstheme="minorBidi"/>
          <w:bCs/>
          <w:kern w:val="0"/>
          <w:sz w:val="24"/>
          <w:szCs w:val="24"/>
          <w:lang w:val="es-CO" w:eastAsia="en-US"/>
        </w:rPr>
        <w:t xml:space="preserve">remos los tonos dorados y rojos </w:t>
      </w:r>
      <w:r w:rsidRPr="004E35E4">
        <w:rPr>
          <w:rFonts w:ascii="Arial Narrow" w:eastAsia="Adobe Fangsong Std R" w:hAnsi="Arial Narrow" w:cstheme="minorBidi"/>
          <w:bCs/>
          <w:kern w:val="0"/>
          <w:sz w:val="24"/>
          <w:szCs w:val="24"/>
          <w:lang w:val="es-CO" w:eastAsia="en-US"/>
        </w:rPr>
        <w:t xml:space="preserve">que cubren todo y estremecen a cualquiera, haciendo de ésta una </w:t>
      </w:r>
      <w:r>
        <w:rPr>
          <w:rFonts w:ascii="Arial Narrow" w:eastAsia="Adobe Fangsong Std R" w:hAnsi="Arial Narrow" w:cstheme="minorBidi"/>
          <w:bCs/>
          <w:kern w:val="0"/>
          <w:sz w:val="24"/>
          <w:szCs w:val="24"/>
          <w:lang w:val="es-CO" w:eastAsia="en-US"/>
        </w:rPr>
        <w:t>excursión inolvidable para todo visitante. Alojamiento.</w:t>
      </w:r>
    </w:p>
    <w:p w14:paraId="78AE42C0" w14:textId="77777777" w:rsidR="004E35E4" w:rsidRDefault="004E35E4" w:rsidP="004E35E4">
      <w:pPr>
        <w:pStyle w:val="western"/>
        <w:tabs>
          <w:tab w:val="left" w:pos="3210"/>
        </w:tabs>
        <w:jc w:val="both"/>
        <w:rPr>
          <w:rFonts w:ascii="Arial Narrow" w:hAnsi="Arial Narrow"/>
          <w:sz w:val="24"/>
          <w:szCs w:val="24"/>
          <w:lang w:val="es-AR"/>
        </w:rPr>
      </w:pPr>
    </w:p>
    <w:p w14:paraId="5043A8F3" w14:textId="77777777" w:rsidR="002B3A0D" w:rsidRDefault="002B3A0D" w:rsidP="001B0C2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3E0CFB">
        <w:rPr>
          <w:rFonts w:ascii="Arial Narrow" w:eastAsia="Adobe Fangsong Std R" w:hAnsi="Arial Narrow" w:cstheme="minorBidi"/>
          <w:b/>
          <w:bCs/>
          <w:color w:val="C00000"/>
          <w:kern w:val="0"/>
          <w:sz w:val="24"/>
          <w:szCs w:val="24"/>
          <w:lang w:val="es-CO" w:eastAsia="en-US"/>
        </w:rPr>
        <w:t xml:space="preserve"> </w:t>
      </w:r>
      <w:r w:rsidR="004E35E4">
        <w:rPr>
          <w:rFonts w:ascii="Arial Narrow" w:eastAsia="Adobe Fangsong Std R" w:hAnsi="Arial Narrow" w:cstheme="minorBidi"/>
          <w:b/>
          <w:bCs/>
          <w:color w:val="C00000"/>
          <w:kern w:val="0"/>
          <w:sz w:val="24"/>
          <w:szCs w:val="24"/>
          <w:lang w:val="es-CO" w:eastAsia="en-US"/>
        </w:rPr>
        <w:t>SAN PEDRO DE ATACAMA – MEDIO DIA</w:t>
      </w:r>
      <w:r w:rsidR="004E35E4" w:rsidRPr="004E35E4">
        <w:rPr>
          <w:rFonts w:ascii="Arial Narrow" w:eastAsia="Adobe Fangsong Std R" w:hAnsi="Arial Narrow" w:cstheme="minorBidi"/>
          <w:b/>
          <w:bCs/>
          <w:color w:val="C00000"/>
          <w:kern w:val="0"/>
          <w:sz w:val="24"/>
          <w:szCs w:val="24"/>
          <w:lang w:val="es-CO" w:eastAsia="en-US"/>
        </w:rPr>
        <w:t xml:space="preserve"> VALLE DEL ARCOÍRIS</w:t>
      </w:r>
    </w:p>
    <w:p w14:paraId="4EB54D04" w14:textId="77777777" w:rsidR="004E35E4" w:rsidRDefault="004E35E4" w:rsidP="004E35E4">
      <w:pPr>
        <w:pStyle w:val="western"/>
        <w:jc w:val="both"/>
        <w:rPr>
          <w:rFonts w:ascii="Arial Narrow" w:eastAsia="Adobe Fangsong Std R" w:hAnsi="Arial Narrow" w:cstheme="minorBidi"/>
          <w:bCs/>
          <w:kern w:val="0"/>
          <w:sz w:val="24"/>
          <w:szCs w:val="24"/>
          <w:lang w:val="es-CO" w:eastAsia="en-US"/>
        </w:rPr>
      </w:pPr>
      <w:r w:rsidRPr="004E35E4">
        <w:rPr>
          <w:rFonts w:ascii="Arial Narrow" w:eastAsia="Adobe Fangsong Std R" w:hAnsi="Arial Narrow" w:cstheme="minorBidi"/>
          <w:bCs/>
          <w:kern w:val="0"/>
          <w:sz w:val="24"/>
          <w:szCs w:val="24"/>
          <w:lang w:val="es-CO" w:eastAsia="en-US"/>
        </w:rPr>
        <w:t>Desayuno en el hotel. Salida para visitar el Valle del Arcoíris en servicio regular. Saldrem</w:t>
      </w:r>
      <w:r>
        <w:rPr>
          <w:rFonts w:ascii="Arial Narrow" w:eastAsia="Adobe Fangsong Std R" w:hAnsi="Arial Narrow" w:cstheme="minorBidi"/>
          <w:bCs/>
          <w:kern w:val="0"/>
          <w:sz w:val="24"/>
          <w:szCs w:val="24"/>
          <w:lang w:val="es-CO" w:eastAsia="en-US"/>
        </w:rPr>
        <w:t xml:space="preserve">os de San </w:t>
      </w:r>
      <w:r w:rsidRPr="004E35E4">
        <w:rPr>
          <w:rFonts w:ascii="Arial Narrow" w:eastAsia="Adobe Fangsong Std R" w:hAnsi="Arial Narrow" w:cstheme="minorBidi"/>
          <w:bCs/>
          <w:kern w:val="0"/>
          <w:sz w:val="24"/>
          <w:szCs w:val="24"/>
          <w:lang w:val="es-CO" w:eastAsia="en-US"/>
        </w:rPr>
        <w:t>Pedro de Atacama hacia el oeste, visitando primero Yerbas Buenas</w:t>
      </w:r>
      <w:r>
        <w:rPr>
          <w:rFonts w:ascii="Arial Narrow" w:eastAsia="Adobe Fangsong Std R" w:hAnsi="Arial Narrow" w:cstheme="minorBidi"/>
          <w:bCs/>
          <w:kern w:val="0"/>
          <w:sz w:val="24"/>
          <w:szCs w:val="24"/>
          <w:lang w:val="es-CO" w:eastAsia="en-US"/>
        </w:rPr>
        <w:t xml:space="preserve">, un sector de gran importancia </w:t>
      </w:r>
      <w:r w:rsidRPr="004E35E4">
        <w:rPr>
          <w:rFonts w:ascii="Arial Narrow" w:eastAsia="Adobe Fangsong Std R" w:hAnsi="Arial Narrow" w:cstheme="minorBidi"/>
          <w:bCs/>
          <w:kern w:val="0"/>
          <w:sz w:val="24"/>
          <w:szCs w:val="24"/>
          <w:lang w:val="es-CO" w:eastAsia="en-US"/>
        </w:rPr>
        <w:t>histórica, ya que posee uno de los grupos de petroglifos más import</w:t>
      </w:r>
      <w:r>
        <w:rPr>
          <w:rFonts w:ascii="Arial Narrow" w:eastAsia="Adobe Fangsong Std R" w:hAnsi="Arial Narrow" w:cstheme="minorBidi"/>
          <w:bCs/>
          <w:kern w:val="0"/>
          <w:sz w:val="24"/>
          <w:szCs w:val="24"/>
          <w:lang w:val="es-CO" w:eastAsia="en-US"/>
        </w:rPr>
        <w:t xml:space="preserve">antes de la región. Luego, y al </w:t>
      </w:r>
      <w:r w:rsidRPr="004E35E4">
        <w:rPr>
          <w:rFonts w:ascii="Arial Narrow" w:eastAsia="Adobe Fangsong Std R" w:hAnsi="Arial Narrow" w:cstheme="minorBidi"/>
          <w:bCs/>
          <w:kern w:val="0"/>
          <w:sz w:val="24"/>
          <w:szCs w:val="24"/>
          <w:lang w:val="es-CO" w:eastAsia="en-US"/>
        </w:rPr>
        <w:t>cruzar Matancilla, sector rico en flora y fauna, nos encontramos con</w:t>
      </w:r>
      <w:r>
        <w:rPr>
          <w:rFonts w:ascii="Arial Narrow" w:eastAsia="Adobe Fangsong Std R" w:hAnsi="Arial Narrow" w:cstheme="minorBidi"/>
          <w:bCs/>
          <w:kern w:val="0"/>
          <w:sz w:val="24"/>
          <w:szCs w:val="24"/>
          <w:lang w:val="es-CO" w:eastAsia="en-US"/>
        </w:rPr>
        <w:t xml:space="preserve"> el valle del Arcoíris, llamado </w:t>
      </w:r>
      <w:r w:rsidRPr="004E35E4">
        <w:rPr>
          <w:rFonts w:ascii="Arial Narrow" w:eastAsia="Adobe Fangsong Std R" w:hAnsi="Arial Narrow" w:cstheme="minorBidi"/>
          <w:bCs/>
          <w:kern w:val="0"/>
          <w:sz w:val="24"/>
          <w:szCs w:val="24"/>
          <w:lang w:val="es-CO" w:eastAsia="en-US"/>
        </w:rPr>
        <w:t>así por la variedad de tonalidades que se pueden observar en los c</w:t>
      </w:r>
      <w:r>
        <w:rPr>
          <w:rFonts w:ascii="Arial Narrow" w:eastAsia="Adobe Fangsong Std R" w:hAnsi="Arial Narrow" w:cstheme="minorBidi"/>
          <w:bCs/>
          <w:kern w:val="0"/>
          <w:sz w:val="24"/>
          <w:szCs w:val="24"/>
          <w:lang w:val="es-CO" w:eastAsia="en-US"/>
        </w:rPr>
        <w:t xml:space="preserve">erros aledaños: colores tierra, </w:t>
      </w:r>
      <w:r w:rsidRPr="004E35E4">
        <w:rPr>
          <w:rFonts w:ascii="Arial Narrow" w:eastAsia="Adobe Fangsong Std R" w:hAnsi="Arial Narrow" w:cstheme="minorBidi"/>
          <w:bCs/>
          <w:kern w:val="0"/>
          <w:sz w:val="24"/>
          <w:szCs w:val="24"/>
          <w:lang w:val="es-CO" w:eastAsia="en-US"/>
        </w:rPr>
        <w:t>rojizos, café, verdes, blancos y amarillos, que, combinados c</w:t>
      </w:r>
      <w:r>
        <w:rPr>
          <w:rFonts w:ascii="Arial Narrow" w:eastAsia="Adobe Fangsong Std R" w:hAnsi="Arial Narrow" w:cstheme="minorBidi"/>
          <w:bCs/>
          <w:kern w:val="0"/>
          <w:sz w:val="24"/>
          <w:szCs w:val="24"/>
          <w:lang w:val="es-CO" w:eastAsia="en-US"/>
        </w:rPr>
        <w:t xml:space="preserve">on las sales blancas y el cielo </w:t>
      </w:r>
      <w:r w:rsidRPr="004E35E4">
        <w:rPr>
          <w:rFonts w:ascii="Arial Narrow" w:eastAsia="Adobe Fangsong Std R" w:hAnsi="Arial Narrow" w:cstheme="minorBidi"/>
          <w:bCs/>
          <w:kern w:val="0"/>
          <w:sz w:val="24"/>
          <w:szCs w:val="24"/>
          <w:lang w:val="es-CO" w:eastAsia="en-US"/>
        </w:rPr>
        <w:t>azul, conforman un sitio único. Alojamiento.</w:t>
      </w:r>
    </w:p>
    <w:p w14:paraId="1C586B05" w14:textId="77777777" w:rsidR="004E35E4" w:rsidRDefault="004E35E4" w:rsidP="004E35E4">
      <w:pPr>
        <w:pStyle w:val="western"/>
        <w:jc w:val="both"/>
        <w:rPr>
          <w:rFonts w:ascii="Arial Narrow" w:eastAsia="Adobe Fangsong Std R" w:hAnsi="Arial Narrow" w:cstheme="minorBidi"/>
          <w:bCs/>
          <w:kern w:val="0"/>
          <w:sz w:val="24"/>
          <w:szCs w:val="24"/>
          <w:lang w:val="es-CO" w:eastAsia="en-US"/>
        </w:rPr>
      </w:pPr>
    </w:p>
    <w:p w14:paraId="070E6D1F" w14:textId="77777777" w:rsidR="004E35E4" w:rsidRDefault="004E35E4" w:rsidP="004E35E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SAN PEDRO DE ATACAMA – DIA COMPLETO</w:t>
      </w:r>
      <w:r w:rsidRPr="004E35E4">
        <w:rPr>
          <w:rFonts w:ascii="Arial Narrow" w:eastAsia="Adobe Fangsong Std R" w:hAnsi="Arial Narrow" w:cstheme="minorBidi"/>
          <w:b/>
          <w:bCs/>
          <w:color w:val="C00000"/>
          <w:kern w:val="0"/>
          <w:sz w:val="24"/>
          <w:szCs w:val="24"/>
          <w:lang w:val="es-CO" w:eastAsia="en-US"/>
        </w:rPr>
        <w:t xml:space="preserve"> LAGUNAS ALTIPLÁNICAS &amp; PIEDRAS ROJAS</w:t>
      </w:r>
    </w:p>
    <w:p w14:paraId="4F7CEA9E" w14:textId="77777777" w:rsidR="004E35E4" w:rsidRPr="004E35E4" w:rsidRDefault="004E35E4" w:rsidP="004E35E4">
      <w:pPr>
        <w:pStyle w:val="western"/>
        <w:jc w:val="both"/>
        <w:rPr>
          <w:rFonts w:ascii="Arial Narrow" w:eastAsia="Adobe Fangsong Std R" w:hAnsi="Arial Narrow" w:cstheme="minorBidi"/>
          <w:bCs/>
          <w:kern w:val="0"/>
          <w:sz w:val="24"/>
          <w:szCs w:val="24"/>
          <w:lang w:val="es-CO" w:eastAsia="en-US"/>
        </w:rPr>
      </w:pPr>
      <w:r w:rsidRPr="004E35E4">
        <w:rPr>
          <w:rFonts w:ascii="Arial Narrow" w:eastAsia="Adobe Fangsong Std R" w:hAnsi="Arial Narrow" w:cstheme="minorBidi"/>
          <w:bCs/>
          <w:kern w:val="0"/>
          <w:sz w:val="24"/>
          <w:szCs w:val="24"/>
          <w:lang w:val="es-CO" w:eastAsia="en-US"/>
        </w:rPr>
        <w:t>Desayuno en el hotel. Salida para visitar desde la reserva de</w:t>
      </w:r>
      <w:r>
        <w:rPr>
          <w:rFonts w:ascii="Arial Narrow" w:eastAsia="Adobe Fangsong Std R" w:hAnsi="Arial Narrow" w:cstheme="minorBidi"/>
          <w:bCs/>
          <w:kern w:val="0"/>
          <w:sz w:val="24"/>
          <w:szCs w:val="24"/>
          <w:lang w:val="es-CO" w:eastAsia="en-US"/>
        </w:rPr>
        <w:t xml:space="preserve"> los flamencos, pasando por las </w:t>
      </w:r>
      <w:r w:rsidRPr="004E35E4">
        <w:rPr>
          <w:rFonts w:ascii="Arial Narrow" w:eastAsia="Adobe Fangsong Std R" w:hAnsi="Arial Narrow" w:cstheme="minorBidi"/>
          <w:bCs/>
          <w:kern w:val="0"/>
          <w:sz w:val="24"/>
          <w:szCs w:val="24"/>
          <w:lang w:val="es-CO" w:eastAsia="en-US"/>
        </w:rPr>
        <w:t>lagunas altiplánicas, hasta la lava volcánica oxidada de las piedras roja</w:t>
      </w:r>
      <w:r>
        <w:rPr>
          <w:rFonts w:ascii="Arial Narrow" w:eastAsia="Adobe Fangsong Std R" w:hAnsi="Arial Narrow" w:cstheme="minorBidi"/>
          <w:bCs/>
          <w:kern w:val="0"/>
          <w:sz w:val="24"/>
          <w:szCs w:val="24"/>
          <w:lang w:val="es-CO" w:eastAsia="en-US"/>
        </w:rPr>
        <w:t xml:space="preserve">s, el tour les ofrecerá varias </w:t>
      </w:r>
      <w:r w:rsidRPr="004E35E4">
        <w:rPr>
          <w:rFonts w:ascii="Arial Narrow" w:eastAsia="Adobe Fangsong Std R" w:hAnsi="Arial Narrow" w:cstheme="minorBidi"/>
          <w:bCs/>
          <w:kern w:val="0"/>
          <w:sz w:val="24"/>
          <w:szCs w:val="24"/>
          <w:lang w:val="es-CO" w:eastAsia="en-US"/>
        </w:rPr>
        <w:t>paradas cuál más increíble que la otra y un aprendizaje de la fauna flora local. Alojamiento.</w:t>
      </w:r>
    </w:p>
    <w:p w14:paraId="06419D9F" w14:textId="77777777" w:rsidR="004E35E4" w:rsidRDefault="004E35E4" w:rsidP="004E35E4">
      <w:pPr>
        <w:pStyle w:val="western"/>
        <w:jc w:val="both"/>
        <w:rPr>
          <w:rFonts w:ascii="Arial Narrow" w:eastAsia="Adobe Fangsong Std R" w:hAnsi="Arial Narrow" w:cstheme="minorBidi"/>
          <w:bCs/>
          <w:kern w:val="0"/>
          <w:sz w:val="24"/>
          <w:szCs w:val="24"/>
          <w:lang w:val="es-CO" w:eastAsia="en-US"/>
        </w:rPr>
      </w:pPr>
    </w:p>
    <w:p w14:paraId="1E4897A8" w14:textId="77777777" w:rsidR="004E35E4" w:rsidRDefault="004E35E4" w:rsidP="004E35E4">
      <w:pPr>
        <w:pStyle w:val="western"/>
        <w:jc w:val="both"/>
        <w:rPr>
          <w:rFonts w:ascii="Arial Narrow" w:eastAsia="Adobe Fangsong Std R" w:hAnsi="Arial Narrow" w:cstheme="minorBidi"/>
          <w:b/>
          <w:bCs/>
          <w:color w:val="C00000"/>
          <w:kern w:val="0"/>
          <w:sz w:val="24"/>
          <w:szCs w:val="24"/>
          <w:lang w:val="es-CO" w:eastAsia="en-US"/>
        </w:rPr>
      </w:pPr>
    </w:p>
    <w:p w14:paraId="61EED907" w14:textId="77777777" w:rsidR="004E35E4" w:rsidRDefault="004E35E4" w:rsidP="004E35E4">
      <w:pPr>
        <w:pStyle w:val="western"/>
        <w:jc w:val="both"/>
        <w:rPr>
          <w:rFonts w:ascii="Arial Narrow" w:eastAsia="Adobe Fangsong Std R" w:hAnsi="Arial Narrow" w:cstheme="minorBidi"/>
          <w:b/>
          <w:bCs/>
          <w:color w:val="C00000"/>
          <w:kern w:val="0"/>
          <w:sz w:val="24"/>
          <w:szCs w:val="24"/>
          <w:lang w:val="es-CO" w:eastAsia="en-US"/>
        </w:rPr>
      </w:pPr>
    </w:p>
    <w:p w14:paraId="2308C8F2" w14:textId="77777777" w:rsidR="004E35E4" w:rsidRDefault="004E35E4" w:rsidP="004E35E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lastRenderedPageBreak/>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SAN PEDRO DE ATACAMA – DIA COMPLETO</w:t>
      </w:r>
      <w:r w:rsidRPr="004E35E4">
        <w:rPr>
          <w:rFonts w:ascii="Arial Narrow" w:eastAsia="Adobe Fangsong Std R" w:hAnsi="Arial Narrow" w:cstheme="minorBidi"/>
          <w:b/>
          <w:bCs/>
          <w:color w:val="C00000"/>
          <w:kern w:val="0"/>
          <w:sz w:val="24"/>
          <w:szCs w:val="24"/>
          <w:lang w:val="es-CO" w:eastAsia="en-US"/>
        </w:rPr>
        <w:t xml:space="preserve"> GEYSERS DEL TATIO Y MACHUCA - SANTIAGO</w:t>
      </w:r>
    </w:p>
    <w:p w14:paraId="2311B8DE" w14:textId="77777777" w:rsidR="004E35E4" w:rsidRPr="004E35E4" w:rsidRDefault="004E35E4" w:rsidP="004E35E4">
      <w:pPr>
        <w:pStyle w:val="western"/>
        <w:jc w:val="both"/>
        <w:rPr>
          <w:rFonts w:ascii="Arial Narrow" w:eastAsia="Adobe Fangsong Std R" w:hAnsi="Arial Narrow" w:cstheme="minorBidi"/>
          <w:bCs/>
          <w:kern w:val="0"/>
          <w:sz w:val="24"/>
          <w:szCs w:val="24"/>
          <w:lang w:val="es-CO" w:eastAsia="en-US"/>
        </w:rPr>
      </w:pPr>
      <w:r w:rsidRPr="004E35E4">
        <w:rPr>
          <w:rFonts w:ascii="Arial Narrow" w:eastAsia="Adobe Fangsong Std R" w:hAnsi="Arial Narrow" w:cstheme="minorBidi"/>
          <w:bCs/>
          <w:kern w:val="0"/>
          <w:sz w:val="24"/>
          <w:szCs w:val="24"/>
          <w:lang w:val="es-CO" w:eastAsia="en-US"/>
        </w:rPr>
        <w:t>Nuestro viaje al Altiplano comienza temprano en la madrugada, para ver el amanecer en uno de los</w:t>
      </w:r>
      <w:r>
        <w:rPr>
          <w:rFonts w:ascii="Arial Narrow" w:eastAsia="Adobe Fangsong Std R" w:hAnsi="Arial Narrow" w:cstheme="minorBidi"/>
          <w:bCs/>
          <w:kern w:val="0"/>
          <w:sz w:val="24"/>
          <w:szCs w:val="24"/>
          <w:lang w:val="es-CO" w:eastAsia="en-US"/>
        </w:rPr>
        <w:t xml:space="preserve"> </w:t>
      </w:r>
      <w:r w:rsidRPr="004E35E4">
        <w:rPr>
          <w:rFonts w:ascii="Arial Narrow" w:eastAsia="Adobe Fangsong Std R" w:hAnsi="Arial Narrow" w:cstheme="minorBidi"/>
          <w:bCs/>
          <w:kern w:val="0"/>
          <w:sz w:val="24"/>
          <w:szCs w:val="24"/>
          <w:lang w:val="es-CO" w:eastAsia="en-US"/>
        </w:rPr>
        <w:t>campos geotérmicos más importantes del mundo: los Géiseres del</w:t>
      </w:r>
      <w:r>
        <w:rPr>
          <w:rFonts w:ascii="Arial Narrow" w:eastAsia="Adobe Fangsong Std R" w:hAnsi="Arial Narrow" w:cstheme="minorBidi"/>
          <w:bCs/>
          <w:kern w:val="0"/>
          <w:sz w:val="24"/>
          <w:szCs w:val="24"/>
          <w:lang w:val="es-CO" w:eastAsia="en-US"/>
        </w:rPr>
        <w:t xml:space="preserve"> Tatio. Son más de 70 fumarolas </w:t>
      </w:r>
      <w:r w:rsidRPr="004E35E4">
        <w:rPr>
          <w:rFonts w:ascii="Arial Narrow" w:eastAsia="Adobe Fangsong Std R" w:hAnsi="Arial Narrow" w:cstheme="minorBidi"/>
          <w:bCs/>
          <w:kern w:val="0"/>
          <w:sz w:val="24"/>
          <w:szCs w:val="24"/>
          <w:lang w:val="es-CO" w:eastAsia="en-US"/>
        </w:rPr>
        <w:t>de las que afloran chorros de vapor y forman pozas de agua hirvien</w:t>
      </w:r>
      <w:r>
        <w:rPr>
          <w:rFonts w:ascii="Arial Narrow" w:eastAsia="Adobe Fangsong Std R" w:hAnsi="Arial Narrow" w:cstheme="minorBidi"/>
          <w:bCs/>
          <w:kern w:val="0"/>
          <w:sz w:val="24"/>
          <w:szCs w:val="24"/>
          <w:lang w:val="es-CO" w:eastAsia="en-US"/>
        </w:rPr>
        <w:t xml:space="preserve">do. Su mejor rostro se presenta </w:t>
      </w:r>
      <w:r w:rsidRPr="004E35E4">
        <w:rPr>
          <w:rFonts w:ascii="Arial Narrow" w:eastAsia="Adobe Fangsong Std R" w:hAnsi="Arial Narrow" w:cstheme="minorBidi"/>
          <w:bCs/>
          <w:kern w:val="0"/>
          <w:sz w:val="24"/>
          <w:szCs w:val="24"/>
          <w:lang w:val="es-CO" w:eastAsia="en-US"/>
        </w:rPr>
        <w:t>a primera hora del día, que es cuando nacen bellos colores entre el c</w:t>
      </w:r>
      <w:r>
        <w:rPr>
          <w:rFonts w:ascii="Arial Narrow" w:eastAsia="Adobe Fangsong Std R" w:hAnsi="Arial Narrow" w:cstheme="minorBidi"/>
          <w:bCs/>
          <w:kern w:val="0"/>
          <w:sz w:val="24"/>
          <w:szCs w:val="24"/>
          <w:lang w:val="es-CO" w:eastAsia="en-US"/>
        </w:rPr>
        <w:t xml:space="preserve">ontraste del cielo intensamente </w:t>
      </w:r>
      <w:r w:rsidRPr="004E35E4">
        <w:rPr>
          <w:rFonts w:ascii="Arial Narrow" w:eastAsia="Adobe Fangsong Std R" w:hAnsi="Arial Narrow" w:cstheme="minorBidi"/>
          <w:bCs/>
          <w:kern w:val="0"/>
          <w:sz w:val="24"/>
          <w:szCs w:val="24"/>
          <w:lang w:val="es-CO" w:eastAsia="en-US"/>
        </w:rPr>
        <w:t>azul y el vapor prístino de los géiseres. En medio de este impresionant</w:t>
      </w:r>
      <w:r>
        <w:rPr>
          <w:rFonts w:ascii="Arial Narrow" w:eastAsia="Adobe Fangsong Std R" w:hAnsi="Arial Narrow" w:cstheme="minorBidi"/>
          <w:bCs/>
          <w:kern w:val="0"/>
          <w:sz w:val="24"/>
          <w:szCs w:val="24"/>
          <w:lang w:val="es-CO" w:eastAsia="en-US"/>
        </w:rPr>
        <w:t xml:space="preserve">e escenario natural junto a los </w:t>
      </w:r>
      <w:r w:rsidRPr="004E35E4">
        <w:rPr>
          <w:rFonts w:ascii="Arial Narrow" w:eastAsia="Adobe Fangsong Std R" w:hAnsi="Arial Narrow" w:cstheme="minorBidi"/>
          <w:bCs/>
          <w:kern w:val="0"/>
          <w:sz w:val="24"/>
          <w:szCs w:val="24"/>
          <w:lang w:val="es-CO" w:eastAsia="en-US"/>
        </w:rPr>
        <w:t>Andes, disfrutaremos de un reponedor desayuno, que nos permitirá entibiar el cuerpo, d</w:t>
      </w:r>
      <w:r>
        <w:rPr>
          <w:rFonts w:ascii="Arial Narrow" w:eastAsia="Adobe Fangsong Std R" w:hAnsi="Arial Narrow" w:cstheme="minorBidi"/>
          <w:bCs/>
          <w:kern w:val="0"/>
          <w:sz w:val="24"/>
          <w:szCs w:val="24"/>
          <w:lang w:val="es-CO" w:eastAsia="en-US"/>
        </w:rPr>
        <w:t xml:space="preserve">ado que las </w:t>
      </w:r>
      <w:r w:rsidRPr="004E35E4">
        <w:rPr>
          <w:rFonts w:ascii="Arial Narrow" w:eastAsia="Adobe Fangsong Std R" w:hAnsi="Arial Narrow" w:cstheme="minorBidi"/>
          <w:bCs/>
          <w:kern w:val="0"/>
          <w:sz w:val="24"/>
          <w:szCs w:val="24"/>
          <w:lang w:val="es-CO" w:eastAsia="en-US"/>
        </w:rPr>
        <w:t>temperaturas en esta zona alcanzan los 24º C y la mínima de entre -</w:t>
      </w:r>
      <w:r>
        <w:rPr>
          <w:rFonts w:ascii="Arial Narrow" w:eastAsia="Adobe Fangsong Std R" w:hAnsi="Arial Narrow" w:cstheme="minorBidi"/>
          <w:bCs/>
          <w:kern w:val="0"/>
          <w:sz w:val="24"/>
          <w:szCs w:val="24"/>
          <w:lang w:val="es-CO" w:eastAsia="en-US"/>
        </w:rPr>
        <w:t xml:space="preserve"> 2º y -15 </w:t>
      </w:r>
      <w:proofErr w:type="spellStart"/>
      <w:r>
        <w:rPr>
          <w:rFonts w:ascii="Arial Narrow" w:eastAsia="Adobe Fangsong Std R" w:hAnsi="Arial Narrow" w:cstheme="minorBidi"/>
          <w:bCs/>
          <w:kern w:val="0"/>
          <w:sz w:val="24"/>
          <w:szCs w:val="24"/>
          <w:lang w:val="es-CO" w:eastAsia="en-US"/>
        </w:rPr>
        <w:t>ºC</w:t>
      </w:r>
      <w:proofErr w:type="spellEnd"/>
      <w:r>
        <w:rPr>
          <w:rFonts w:ascii="Arial Narrow" w:eastAsia="Adobe Fangsong Std R" w:hAnsi="Arial Narrow" w:cstheme="minorBidi"/>
          <w:bCs/>
          <w:kern w:val="0"/>
          <w:sz w:val="24"/>
          <w:szCs w:val="24"/>
          <w:lang w:val="es-CO" w:eastAsia="en-US"/>
        </w:rPr>
        <w:t xml:space="preserve"> bajo cero. Tomando </w:t>
      </w:r>
      <w:r w:rsidRPr="004E35E4">
        <w:rPr>
          <w:rFonts w:ascii="Arial Narrow" w:eastAsia="Adobe Fangsong Std R" w:hAnsi="Arial Narrow" w:cstheme="minorBidi"/>
          <w:bCs/>
          <w:kern w:val="0"/>
          <w:sz w:val="24"/>
          <w:szCs w:val="24"/>
          <w:lang w:val="es-CO" w:eastAsia="en-US"/>
        </w:rPr>
        <w:t>el camino de regreso a San Pedro de Atacama, observaremos la bell</w:t>
      </w:r>
      <w:r>
        <w:rPr>
          <w:rFonts w:ascii="Arial Narrow" w:eastAsia="Adobe Fangsong Std R" w:hAnsi="Arial Narrow" w:cstheme="minorBidi"/>
          <w:bCs/>
          <w:kern w:val="0"/>
          <w:sz w:val="24"/>
          <w:szCs w:val="24"/>
          <w:lang w:val="es-CO" w:eastAsia="en-US"/>
        </w:rPr>
        <w:t xml:space="preserve">eza del paisaje, sus valles, su </w:t>
      </w:r>
      <w:r w:rsidRPr="004E35E4">
        <w:rPr>
          <w:rFonts w:ascii="Arial Narrow" w:eastAsia="Adobe Fangsong Std R" w:hAnsi="Arial Narrow" w:cstheme="minorBidi"/>
          <w:bCs/>
          <w:kern w:val="0"/>
          <w:sz w:val="24"/>
          <w:szCs w:val="24"/>
          <w:lang w:val="es-CO" w:eastAsia="en-US"/>
        </w:rPr>
        <w:t>flora y fauna nativa, donde destacan las carismáticas vicuñas y vizcachas. Luego nos detendremos</w:t>
      </w:r>
    </w:p>
    <w:p w14:paraId="79EDE507" w14:textId="77777777" w:rsidR="004E35E4" w:rsidRPr="004E35E4" w:rsidRDefault="004E35E4" w:rsidP="004E35E4">
      <w:pPr>
        <w:pStyle w:val="western"/>
        <w:jc w:val="both"/>
        <w:rPr>
          <w:rFonts w:ascii="Arial Narrow" w:eastAsia="Adobe Fangsong Std R" w:hAnsi="Arial Narrow" w:cstheme="minorBidi"/>
          <w:bCs/>
          <w:kern w:val="0"/>
          <w:sz w:val="24"/>
          <w:szCs w:val="24"/>
          <w:lang w:val="es-CO" w:eastAsia="en-US"/>
        </w:rPr>
      </w:pPr>
      <w:r w:rsidRPr="004E35E4">
        <w:rPr>
          <w:rFonts w:ascii="Arial Narrow" w:eastAsia="Adobe Fangsong Std R" w:hAnsi="Arial Narrow" w:cstheme="minorBidi"/>
          <w:bCs/>
          <w:kern w:val="0"/>
          <w:sz w:val="24"/>
          <w:szCs w:val="24"/>
          <w:lang w:val="es-CO" w:eastAsia="en-US"/>
        </w:rPr>
        <w:t>en el poblado de Machuca, pueblo atacameño de apenas una vei</w:t>
      </w:r>
      <w:r>
        <w:rPr>
          <w:rFonts w:ascii="Arial Narrow" w:eastAsia="Adobe Fangsong Std R" w:hAnsi="Arial Narrow" w:cstheme="minorBidi"/>
          <w:bCs/>
          <w:kern w:val="0"/>
          <w:sz w:val="24"/>
          <w:szCs w:val="24"/>
          <w:lang w:val="es-CO" w:eastAsia="en-US"/>
        </w:rPr>
        <w:t xml:space="preserve">ntena de casas de adobe, paja y </w:t>
      </w:r>
      <w:r w:rsidRPr="004E35E4">
        <w:rPr>
          <w:rFonts w:ascii="Arial Narrow" w:eastAsia="Adobe Fangsong Std R" w:hAnsi="Arial Narrow" w:cstheme="minorBidi"/>
          <w:bCs/>
          <w:kern w:val="0"/>
          <w:sz w:val="24"/>
          <w:szCs w:val="24"/>
          <w:lang w:val="es-CO" w:eastAsia="en-US"/>
        </w:rPr>
        <w:t>madera de cactus, donde sus habitantes se dedican al turism</w:t>
      </w:r>
      <w:r>
        <w:rPr>
          <w:rFonts w:ascii="Arial Narrow" w:eastAsia="Adobe Fangsong Std R" w:hAnsi="Arial Narrow" w:cstheme="minorBidi"/>
          <w:bCs/>
          <w:kern w:val="0"/>
          <w:sz w:val="24"/>
          <w:szCs w:val="24"/>
          <w:lang w:val="es-CO" w:eastAsia="en-US"/>
        </w:rPr>
        <w:t xml:space="preserve">o y ofrecen artesanía andina, y </w:t>
      </w:r>
      <w:r w:rsidRPr="004E35E4">
        <w:rPr>
          <w:rFonts w:ascii="Arial Narrow" w:eastAsia="Adobe Fangsong Std R" w:hAnsi="Arial Narrow" w:cstheme="minorBidi"/>
          <w:bCs/>
          <w:kern w:val="0"/>
          <w:sz w:val="24"/>
          <w:szCs w:val="24"/>
          <w:lang w:val="es-CO" w:eastAsia="en-US"/>
        </w:rPr>
        <w:t>gastronomía típica. Regreso a San Pedro, a la hora convenida trasl</w:t>
      </w:r>
      <w:r>
        <w:rPr>
          <w:rFonts w:ascii="Arial Narrow" w:eastAsia="Adobe Fangsong Std R" w:hAnsi="Arial Narrow" w:cstheme="minorBidi"/>
          <w:bCs/>
          <w:kern w:val="0"/>
          <w:sz w:val="24"/>
          <w:szCs w:val="24"/>
          <w:lang w:val="es-CO" w:eastAsia="en-US"/>
        </w:rPr>
        <w:t xml:space="preserve">ado al aeropuerto para tomar el </w:t>
      </w:r>
      <w:r w:rsidRPr="004E35E4">
        <w:rPr>
          <w:rFonts w:ascii="Arial Narrow" w:eastAsia="Adobe Fangsong Std R" w:hAnsi="Arial Narrow" w:cstheme="minorBidi"/>
          <w:bCs/>
          <w:kern w:val="0"/>
          <w:sz w:val="24"/>
          <w:szCs w:val="24"/>
          <w:lang w:val="es-CO" w:eastAsia="en-US"/>
        </w:rPr>
        <w:t>vuelo con destino a Santiago. Recepción en Aeropuerto de Santiago y traslado a hotel seleccionado.</w:t>
      </w:r>
    </w:p>
    <w:p w14:paraId="36782937" w14:textId="77777777" w:rsidR="004E35E4" w:rsidRDefault="004E35E4" w:rsidP="004E35E4">
      <w:pPr>
        <w:pStyle w:val="western"/>
        <w:jc w:val="both"/>
        <w:rPr>
          <w:rFonts w:ascii="Arial Narrow" w:eastAsia="Adobe Fangsong Std R" w:hAnsi="Arial Narrow" w:cstheme="minorBidi"/>
          <w:bCs/>
          <w:kern w:val="0"/>
          <w:sz w:val="24"/>
          <w:szCs w:val="24"/>
          <w:lang w:val="es-CO" w:eastAsia="en-US"/>
        </w:rPr>
      </w:pPr>
      <w:r w:rsidRPr="004E35E4">
        <w:rPr>
          <w:rFonts w:ascii="Arial Narrow" w:eastAsia="Adobe Fangsong Std R" w:hAnsi="Arial Narrow" w:cstheme="minorBidi"/>
          <w:bCs/>
          <w:kern w:val="0"/>
          <w:sz w:val="24"/>
          <w:szCs w:val="24"/>
          <w:lang w:val="es-CO" w:eastAsia="en-US"/>
        </w:rPr>
        <w:t>Alojamiento.</w:t>
      </w:r>
    </w:p>
    <w:p w14:paraId="3AD1FD92" w14:textId="77777777" w:rsidR="004E35E4" w:rsidRDefault="004E35E4" w:rsidP="004E35E4">
      <w:pPr>
        <w:pStyle w:val="western"/>
        <w:jc w:val="both"/>
        <w:rPr>
          <w:rFonts w:ascii="Arial Narrow" w:eastAsia="Adobe Fangsong Std R" w:hAnsi="Arial Narrow" w:cstheme="minorBidi"/>
          <w:bCs/>
          <w:kern w:val="0"/>
          <w:sz w:val="24"/>
          <w:szCs w:val="24"/>
          <w:lang w:val="es-CO" w:eastAsia="en-US"/>
        </w:rPr>
      </w:pPr>
    </w:p>
    <w:p w14:paraId="24F994AB" w14:textId="77777777" w:rsidR="004E35E4" w:rsidRDefault="004E35E4" w:rsidP="004E35E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SANTIAGO – AEROPUERTO </w:t>
      </w:r>
    </w:p>
    <w:p w14:paraId="15C93AAB" w14:textId="77777777" w:rsidR="004E35E4" w:rsidRDefault="004E35E4" w:rsidP="004E35E4">
      <w:pPr>
        <w:pStyle w:val="western"/>
        <w:jc w:val="both"/>
        <w:rPr>
          <w:rFonts w:ascii="Arial Narrow" w:eastAsia="Adobe Fangsong Std R" w:hAnsi="Arial Narrow" w:cstheme="minorBidi"/>
          <w:bCs/>
          <w:kern w:val="0"/>
          <w:sz w:val="24"/>
          <w:szCs w:val="24"/>
          <w:lang w:val="es-CO" w:eastAsia="en-US"/>
        </w:rPr>
      </w:pPr>
      <w:r>
        <w:rPr>
          <w:rFonts w:ascii="Arial Narrow" w:eastAsia="Adobe Fangsong Std R" w:hAnsi="Arial Narrow" w:cstheme="minorBidi"/>
          <w:bCs/>
          <w:kern w:val="0"/>
          <w:sz w:val="24"/>
          <w:szCs w:val="24"/>
          <w:lang w:val="es-CO" w:eastAsia="en-US"/>
        </w:rPr>
        <w:t>Desayuno. a la hora indicada traslado al aeropuerto para tomar su vuelo de regreso al país de origen.</w:t>
      </w:r>
    </w:p>
    <w:p w14:paraId="63DC5DBA" w14:textId="77777777" w:rsidR="004E35E4" w:rsidRPr="00F6786E" w:rsidRDefault="004E35E4" w:rsidP="004E35E4">
      <w:pPr>
        <w:pStyle w:val="western"/>
        <w:jc w:val="both"/>
        <w:rPr>
          <w:rFonts w:ascii="Arial Narrow" w:eastAsia="Adobe Fangsong Std R" w:hAnsi="Arial Narrow" w:cstheme="minorBidi"/>
          <w:bCs/>
          <w:kern w:val="0"/>
          <w:sz w:val="24"/>
          <w:szCs w:val="24"/>
          <w:lang w:val="es-CO" w:eastAsia="en-US"/>
        </w:rPr>
      </w:pPr>
    </w:p>
    <w:p w14:paraId="18049DD6" w14:textId="77777777" w:rsidR="002B3A0D" w:rsidRDefault="002B3A0D" w:rsidP="001325EE">
      <w:pPr>
        <w:pStyle w:val="western"/>
        <w:jc w:val="both"/>
        <w:rPr>
          <w:lang w:val="es-CO"/>
        </w:rPr>
      </w:pPr>
    </w:p>
    <w:p w14:paraId="0427D87D" w14:textId="77777777" w:rsidR="00731B1B" w:rsidRPr="00823434" w:rsidRDefault="00731B1B" w:rsidP="00731B1B">
      <w:pPr>
        <w:spacing w:after="0" w:line="240" w:lineRule="auto"/>
        <w:jc w:val="right"/>
        <w:rPr>
          <w:rFonts w:ascii="Arial Narrow" w:hAnsi="Arial Narrow"/>
          <w:b/>
          <w:bCs/>
          <w:color w:val="C00000"/>
          <w:sz w:val="24"/>
          <w:szCs w:val="24"/>
        </w:rPr>
      </w:pPr>
      <w:r w:rsidRPr="00B15F40">
        <w:rPr>
          <w:rFonts w:ascii="Arial Narrow" w:hAnsi="Arial Narrow"/>
          <w:b/>
          <w:bCs/>
          <w:color w:val="C00000"/>
          <w:sz w:val="24"/>
          <w:szCs w:val="24"/>
        </w:rPr>
        <w:t>Fin de nuestros servicios</w:t>
      </w:r>
      <w:r w:rsidR="00011B39" w:rsidRPr="00B15F40">
        <w:rPr>
          <w:rFonts w:ascii="Arial Narrow" w:hAnsi="Arial Narrow"/>
          <w:b/>
          <w:bCs/>
          <w:color w:val="C00000"/>
          <w:sz w:val="24"/>
          <w:szCs w:val="24"/>
        </w:rPr>
        <w:t xml:space="preserve"> ¡Simplemente, v</w:t>
      </w:r>
      <w:r w:rsidRPr="00B15F40">
        <w:rPr>
          <w:rFonts w:ascii="Arial Narrow" w:hAnsi="Arial Narrow"/>
          <w:b/>
          <w:bCs/>
          <w:color w:val="C00000"/>
          <w:sz w:val="24"/>
          <w:szCs w:val="24"/>
        </w:rPr>
        <w:t>iaja</w:t>
      </w:r>
      <w:r w:rsidR="00823434" w:rsidRPr="00B15F40">
        <w:rPr>
          <w:rFonts w:ascii="Arial Narrow" w:hAnsi="Arial Narrow"/>
          <w:b/>
          <w:bCs/>
          <w:color w:val="C00000"/>
          <w:sz w:val="24"/>
          <w:szCs w:val="24"/>
        </w:rPr>
        <w:t>!</w:t>
      </w:r>
    </w:p>
    <w:p w14:paraId="07A8DA4D" w14:textId="77777777" w:rsidR="00D244C6" w:rsidRPr="00823434" w:rsidRDefault="00D244C6" w:rsidP="00731B1B">
      <w:pPr>
        <w:spacing w:after="0" w:line="240" w:lineRule="auto"/>
        <w:jc w:val="right"/>
        <w:rPr>
          <w:rFonts w:ascii="Arial Narrow" w:hAnsi="Arial Narrow"/>
          <w:b/>
          <w:bCs/>
          <w:color w:val="C00000"/>
          <w:sz w:val="24"/>
          <w:szCs w:val="24"/>
        </w:rPr>
      </w:pPr>
    </w:p>
    <w:p w14:paraId="73CB79DC"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600EEE79" w14:textId="77777777" w:rsidR="004E35E4" w:rsidRDefault="004E35E4" w:rsidP="00BB3A0E">
      <w:pPr>
        <w:pStyle w:val="P-Styleguiado"/>
        <w:numPr>
          <w:ilvl w:val="0"/>
          <w:numId w:val="43"/>
        </w:numPr>
        <w:spacing w:after="0" w:line="240" w:lineRule="auto"/>
        <w:jc w:val="both"/>
        <w:rPr>
          <w:rFonts w:ascii="Arial Narrow" w:hAnsi="Arial Narrow"/>
          <w:sz w:val="24"/>
          <w:szCs w:val="24"/>
        </w:rPr>
      </w:pPr>
      <w:r>
        <w:rPr>
          <w:rFonts w:ascii="Arial Narrow" w:hAnsi="Arial Narrow"/>
          <w:sz w:val="24"/>
          <w:szCs w:val="24"/>
        </w:rPr>
        <w:t xml:space="preserve">Traslado aeropuerto </w:t>
      </w:r>
      <w:r w:rsidR="0035363B">
        <w:rPr>
          <w:rFonts w:ascii="Arial Narrow" w:hAnsi="Arial Narrow"/>
          <w:sz w:val="24"/>
          <w:szCs w:val="24"/>
        </w:rPr>
        <w:t>Santiago</w:t>
      </w:r>
      <w:r>
        <w:rPr>
          <w:rFonts w:ascii="Arial Narrow" w:hAnsi="Arial Narrow"/>
          <w:sz w:val="24"/>
          <w:szCs w:val="24"/>
        </w:rPr>
        <w:t xml:space="preserve"> / hotel Santiago / aeropuerto </w:t>
      </w:r>
      <w:r w:rsidR="0035363B">
        <w:rPr>
          <w:rFonts w:ascii="Arial Narrow" w:hAnsi="Arial Narrow"/>
          <w:sz w:val="24"/>
          <w:szCs w:val="24"/>
        </w:rPr>
        <w:t>Santiago</w:t>
      </w:r>
    </w:p>
    <w:p w14:paraId="37DF740B" w14:textId="77777777" w:rsidR="004E35E4" w:rsidRDefault="004E35E4" w:rsidP="00BB3A0E">
      <w:pPr>
        <w:pStyle w:val="P-Styleguiado"/>
        <w:numPr>
          <w:ilvl w:val="0"/>
          <w:numId w:val="43"/>
        </w:numPr>
        <w:spacing w:after="0" w:line="240" w:lineRule="auto"/>
        <w:jc w:val="both"/>
        <w:rPr>
          <w:rFonts w:ascii="Arial Narrow" w:hAnsi="Arial Narrow"/>
          <w:sz w:val="24"/>
          <w:szCs w:val="24"/>
        </w:rPr>
      </w:pPr>
      <w:r>
        <w:rPr>
          <w:rFonts w:ascii="Arial Narrow" w:hAnsi="Arial Narrow"/>
          <w:sz w:val="24"/>
          <w:szCs w:val="24"/>
        </w:rPr>
        <w:t xml:space="preserve">Traslado aeropuerto </w:t>
      </w:r>
      <w:r w:rsidR="0035363B">
        <w:rPr>
          <w:rFonts w:ascii="Arial Narrow" w:hAnsi="Arial Narrow"/>
          <w:sz w:val="24"/>
          <w:szCs w:val="24"/>
        </w:rPr>
        <w:t>Calama</w:t>
      </w:r>
      <w:r>
        <w:rPr>
          <w:rFonts w:ascii="Arial Narrow" w:hAnsi="Arial Narrow"/>
          <w:sz w:val="24"/>
          <w:szCs w:val="24"/>
        </w:rPr>
        <w:t xml:space="preserve"> / hotel san pedro de atacama </w:t>
      </w:r>
      <w:r w:rsidR="0035363B">
        <w:rPr>
          <w:rFonts w:ascii="Arial Narrow" w:hAnsi="Arial Narrow"/>
          <w:sz w:val="24"/>
          <w:szCs w:val="24"/>
        </w:rPr>
        <w:t xml:space="preserve">/ aeropuerto Calama </w:t>
      </w:r>
    </w:p>
    <w:p w14:paraId="1273ACE8" w14:textId="77777777" w:rsidR="004E35E4" w:rsidRDefault="0035363B" w:rsidP="00BB3A0E">
      <w:pPr>
        <w:pStyle w:val="P-Styleguiado"/>
        <w:numPr>
          <w:ilvl w:val="0"/>
          <w:numId w:val="43"/>
        </w:numPr>
        <w:spacing w:after="0" w:line="240" w:lineRule="auto"/>
        <w:jc w:val="both"/>
        <w:rPr>
          <w:rFonts w:ascii="Arial Narrow" w:hAnsi="Arial Narrow"/>
          <w:sz w:val="24"/>
          <w:szCs w:val="24"/>
        </w:rPr>
      </w:pPr>
      <w:r>
        <w:rPr>
          <w:rFonts w:ascii="Arial Narrow" w:hAnsi="Arial Narrow"/>
          <w:sz w:val="24"/>
          <w:szCs w:val="24"/>
        </w:rPr>
        <w:t>3 noches de alojamiento en Santiago</w:t>
      </w:r>
    </w:p>
    <w:p w14:paraId="7ABCEAC3" w14:textId="77777777" w:rsidR="004E35E4" w:rsidRDefault="0035363B" w:rsidP="00BB3A0E">
      <w:pPr>
        <w:pStyle w:val="P-Styleguiado"/>
        <w:numPr>
          <w:ilvl w:val="0"/>
          <w:numId w:val="43"/>
        </w:numPr>
        <w:spacing w:after="0" w:line="240" w:lineRule="auto"/>
        <w:jc w:val="both"/>
        <w:rPr>
          <w:rFonts w:ascii="Arial Narrow" w:hAnsi="Arial Narrow"/>
          <w:sz w:val="24"/>
          <w:szCs w:val="24"/>
        </w:rPr>
      </w:pPr>
      <w:r>
        <w:rPr>
          <w:rFonts w:ascii="Arial Narrow" w:hAnsi="Arial Narrow"/>
          <w:sz w:val="24"/>
          <w:szCs w:val="24"/>
        </w:rPr>
        <w:t xml:space="preserve">3 noches de alojamiento en San Pedro de Atacama </w:t>
      </w:r>
    </w:p>
    <w:p w14:paraId="3C873AAB" w14:textId="77777777" w:rsidR="004E35E4" w:rsidRDefault="0035363B" w:rsidP="0035363B">
      <w:pPr>
        <w:pStyle w:val="P-Styleguiado"/>
        <w:numPr>
          <w:ilvl w:val="0"/>
          <w:numId w:val="43"/>
        </w:numPr>
        <w:spacing w:after="0" w:line="240" w:lineRule="auto"/>
        <w:jc w:val="both"/>
        <w:rPr>
          <w:rFonts w:ascii="Arial Narrow" w:hAnsi="Arial Narrow"/>
          <w:sz w:val="24"/>
          <w:szCs w:val="24"/>
        </w:rPr>
      </w:pPr>
      <w:r>
        <w:rPr>
          <w:rFonts w:ascii="Arial Narrow" w:hAnsi="Arial Narrow"/>
          <w:sz w:val="24"/>
          <w:szCs w:val="24"/>
        </w:rPr>
        <w:t xml:space="preserve">Medio día </w:t>
      </w:r>
      <w:r w:rsidRPr="0035363B">
        <w:rPr>
          <w:rFonts w:ascii="Arial Narrow" w:hAnsi="Arial Narrow"/>
          <w:sz w:val="24"/>
          <w:szCs w:val="24"/>
        </w:rPr>
        <w:t>Tour Panorámico AM</w:t>
      </w:r>
    </w:p>
    <w:p w14:paraId="2AE28777" w14:textId="77777777" w:rsidR="004E35E4" w:rsidRDefault="0035363B" w:rsidP="0035363B">
      <w:pPr>
        <w:pStyle w:val="P-Styleguiado"/>
        <w:numPr>
          <w:ilvl w:val="0"/>
          <w:numId w:val="43"/>
        </w:numPr>
        <w:spacing w:after="0" w:line="240" w:lineRule="auto"/>
        <w:jc w:val="both"/>
        <w:rPr>
          <w:rFonts w:ascii="Arial Narrow" w:hAnsi="Arial Narrow"/>
          <w:sz w:val="24"/>
          <w:szCs w:val="24"/>
        </w:rPr>
      </w:pPr>
      <w:r>
        <w:rPr>
          <w:rFonts w:ascii="Arial Narrow" w:hAnsi="Arial Narrow"/>
          <w:sz w:val="24"/>
          <w:szCs w:val="24"/>
        </w:rPr>
        <w:t xml:space="preserve">Medio día </w:t>
      </w:r>
      <w:r w:rsidRPr="0035363B">
        <w:rPr>
          <w:rFonts w:ascii="Arial Narrow" w:hAnsi="Arial Narrow"/>
          <w:sz w:val="24"/>
          <w:szCs w:val="24"/>
        </w:rPr>
        <w:t>Valle de La Luna (entrada incluida)</w:t>
      </w:r>
    </w:p>
    <w:p w14:paraId="4F73B5CC" w14:textId="77777777" w:rsidR="004E35E4" w:rsidRDefault="0035363B" w:rsidP="0035363B">
      <w:pPr>
        <w:pStyle w:val="P-Styleguiado"/>
        <w:numPr>
          <w:ilvl w:val="0"/>
          <w:numId w:val="43"/>
        </w:numPr>
        <w:spacing w:after="0" w:line="240" w:lineRule="auto"/>
        <w:jc w:val="both"/>
        <w:rPr>
          <w:rFonts w:ascii="Arial Narrow" w:hAnsi="Arial Narrow"/>
          <w:sz w:val="24"/>
          <w:szCs w:val="24"/>
        </w:rPr>
      </w:pPr>
      <w:r>
        <w:rPr>
          <w:rFonts w:ascii="Arial Narrow" w:hAnsi="Arial Narrow"/>
          <w:sz w:val="24"/>
          <w:szCs w:val="24"/>
        </w:rPr>
        <w:t xml:space="preserve">Medio día </w:t>
      </w:r>
      <w:r w:rsidRPr="0035363B">
        <w:rPr>
          <w:rFonts w:ascii="Arial Narrow" w:hAnsi="Arial Narrow"/>
          <w:sz w:val="24"/>
          <w:szCs w:val="24"/>
        </w:rPr>
        <w:t>Valle del Arcoíris (entrada incluida)</w:t>
      </w:r>
    </w:p>
    <w:p w14:paraId="25123D96" w14:textId="77777777" w:rsidR="0035363B" w:rsidRDefault="0035363B" w:rsidP="0035363B">
      <w:pPr>
        <w:pStyle w:val="P-Styleguiado"/>
        <w:numPr>
          <w:ilvl w:val="0"/>
          <w:numId w:val="43"/>
        </w:numPr>
        <w:spacing w:after="0" w:line="240" w:lineRule="auto"/>
        <w:jc w:val="both"/>
        <w:rPr>
          <w:rFonts w:ascii="Arial Narrow" w:hAnsi="Arial Narrow"/>
          <w:sz w:val="24"/>
          <w:szCs w:val="24"/>
        </w:rPr>
      </w:pPr>
      <w:r>
        <w:rPr>
          <w:rFonts w:ascii="Arial Narrow" w:hAnsi="Arial Narrow"/>
          <w:sz w:val="24"/>
          <w:szCs w:val="24"/>
        </w:rPr>
        <w:t xml:space="preserve">Día completo </w:t>
      </w:r>
      <w:r w:rsidRPr="0035363B">
        <w:rPr>
          <w:rFonts w:ascii="Arial Narrow" w:hAnsi="Arial Narrow"/>
          <w:sz w:val="24"/>
          <w:szCs w:val="24"/>
        </w:rPr>
        <w:t>Lagunas Altiplánicas &amp; Piedras Rojas (entrada y almuerzo incluido)</w:t>
      </w:r>
    </w:p>
    <w:p w14:paraId="47D15B3D" w14:textId="77777777" w:rsidR="0035363B" w:rsidRPr="0035363B" w:rsidRDefault="0035363B" w:rsidP="0035363B">
      <w:pPr>
        <w:pStyle w:val="P-Styleguiado"/>
        <w:numPr>
          <w:ilvl w:val="0"/>
          <w:numId w:val="43"/>
        </w:numPr>
        <w:spacing w:after="0" w:line="240" w:lineRule="auto"/>
        <w:jc w:val="both"/>
        <w:rPr>
          <w:rFonts w:ascii="Arial Narrow" w:hAnsi="Arial Narrow"/>
          <w:sz w:val="24"/>
          <w:szCs w:val="24"/>
        </w:rPr>
      </w:pPr>
      <w:r>
        <w:rPr>
          <w:rFonts w:ascii="Arial Narrow" w:hAnsi="Arial Narrow"/>
          <w:sz w:val="24"/>
          <w:szCs w:val="24"/>
        </w:rPr>
        <w:t xml:space="preserve">Día completo </w:t>
      </w:r>
      <w:r w:rsidRPr="0035363B">
        <w:rPr>
          <w:rFonts w:ascii="Arial Narrow" w:hAnsi="Arial Narrow"/>
          <w:sz w:val="24"/>
          <w:szCs w:val="24"/>
        </w:rPr>
        <w:t>Geysers del Tatio y Machuca (entrada incluida)</w:t>
      </w:r>
    </w:p>
    <w:p w14:paraId="45A61265" w14:textId="77777777" w:rsidR="00487893" w:rsidRPr="00452606" w:rsidRDefault="00487893" w:rsidP="00BB3A0E">
      <w:pPr>
        <w:pStyle w:val="P-Styleguiado"/>
        <w:numPr>
          <w:ilvl w:val="0"/>
          <w:numId w:val="43"/>
        </w:numPr>
        <w:spacing w:after="0" w:line="240" w:lineRule="auto"/>
        <w:jc w:val="both"/>
        <w:rPr>
          <w:rFonts w:ascii="Arial Narrow" w:hAnsi="Arial Narrow"/>
          <w:sz w:val="24"/>
          <w:szCs w:val="24"/>
        </w:rPr>
      </w:pPr>
      <w:r w:rsidRPr="00452606">
        <w:rPr>
          <w:rFonts w:ascii="Arial Narrow" w:hAnsi="Arial Narrow"/>
          <w:sz w:val="24"/>
          <w:szCs w:val="24"/>
        </w:rPr>
        <w:t xml:space="preserve">Asistencia médica </w:t>
      </w:r>
      <w:r w:rsidR="00957FB4">
        <w:rPr>
          <w:rFonts w:ascii="Arial Narrow" w:hAnsi="Arial Narrow"/>
          <w:sz w:val="24"/>
          <w:szCs w:val="24"/>
        </w:rPr>
        <w:t>de hasta 60.000 USD (consulte suplemento mayor de 75años)</w:t>
      </w:r>
    </w:p>
    <w:p w14:paraId="0F1C815D" w14:textId="77777777" w:rsidR="00487893" w:rsidRDefault="00487893" w:rsidP="00487893">
      <w:pPr>
        <w:spacing w:after="0" w:line="240" w:lineRule="auto"/>
        <w:ind w:left="720"/>
        <w:jc w:val="both"/>
        <w:rPr>
          <w:rFonts w:ascii="Arial Narrow" w:hAnsi="Arial Narrow" w:cs="Calibri"/>
          <w:sz w:val="24"/>
          <w:szCs w:val="24"/>
        </w:rPr>
      </w:pPr>
    </w:p>
    <w:p w14:paraId="539B8A00" w14:textId="77777777" w:rsidR="0035363B" w:rsidRDefault="0035363B" w:rsidP="00184829">
      <w:pPr>
        <w:spacing w:after="0" w:line="240" w:lineRule="auto"/>
        <w:jc w:val="both"/>
        <w:rPr>
          <w:rFonts w:ascii="Arial Narrow" w:eastAsia="Adobe Fangsong Std R" w:hAnsi="Arial Narrow"/>
          <w:b/>
          <w:bCs/>
          <w:color w:val="C00000"/>
          <w:sz w:val="24"/>
          <w:szCs w:val="24"/>
        </w:rPr>
      </w:pPr>
    </w:p>
    <w:p w14:paraId="110A0B34"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495C7E44"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7C64CF44" w14:textId="77777777"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4270585E" w14:textId="77777777" w:rsidR="008F33F4" w:rsidRPr="008A4734" w:rsidRDefault="008F33F4" w:rsidP="003E2FF9">
      <w:pPr>
        <w:pStyle w:val="P-Styleguiado"/>
        <w:numPr>
          <w:ilvl w:val="0"/>
          <w:numId w:val="16"/>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p>
    <w:p w14:paraId="6AFAE0F1"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359472BD" w14:textId="77777777"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1B0299CC"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4DD2F87B" w14:textId="77777777"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31936A90" w14:textId="77777777" w:rsidR="00C71DAA" w:rsidRPr="0035363B" w:rsidRDefault="00487893" w:rsidP="0035363B">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C55D8">
        <w:rPr>
          <w:rFonts w:ascii="Arial Narrow" w:eastAsia="Adobe Fangsong Std R" w:hAnsi="Arial Narrow"/>
          <w:sz w:val="24"/>
          <w:szCs w:val="24"/>
        </w:rPr>
        <w:t>3%</w:t>
      </w:r>
    </w:p>
    <w:tbl>
      <w:tblPr>
        <w:tblStyle w:val="Tablaconcuadrcula"/>
        <w:tblW w:w="10752" w:type="dxa"/>
        <w:jc w:val="center"/>
        <w:tblLook w:val="04A0" w:firstRow="1" w:lastRow="0" w:firstColumn="1" w:lastColumn="0" w:noHBand="0" w:noVBand="1"/>
      </w:tblPr>
      <w:tblGrid>
        <w:gridCol w:w="2692"/>
        <w:gridCol w:w="2427"/>
        <w:gridCol w:w="1816"/>
        <w:gridCol w:w="1908"/>
        <w:gridCol w:w="1909"/>
      </w:tblGrid>
      <w:tr w:rsidR="00462A8F" w14:paraId="416FA17D" w14:textId="77777777" w:rsidTr="005E7423">
        <w:trPr>
          <w:trHeight w:val="846"/>
          <w:jc w:val="center"/>
        </w:trPr>
        <w:tc>
          <w:tcPr>
            <w:tcW w:w="2692" w:type="dxa"/>
            <w:vMerge w:val="restart"/>
            <w:shd w:val="clear" w:color="auto" w:fill="E7E6E6" w:themeFill="background2"/>
            <w:vAlign w:val="center"/>
          </w:tcPr>
          <w:p w14:paraId="7F6BF505" w14:textId="77777777" w:rsidR="00462A8F" w:rsidRPr="004C1216" w:rsidRDefault="00A144D5" w:rsidP="00380DFB">
            <w:pPr>
              <w:jc w:val="center"/>
              <w:rPr>
                <w:rFonts w:ascii="Arial Narrow" w:hAnsi="Arial Narrow" w:cs="Arial"/>
                <w:b/>
                <w:sz w:val="24"/>
                <w:szCs w:val="24"/>
                <w:lang w:val="es-ES" w:eastAsia="es-ES"/>
              </w:rPr>
            </w:pPr>
            <w:r>
              <w:rPr>
                <w:rFonts w:ascii="Arial Narrow" w:hAnsi="Arial Narrow" w:cs="Arial"/>
                <w:b/>
                <w:bCs/>
                <w:color w:val="C00000"/>
                <w:sz w:val="24"/>
                <w:szCs w:val="24"/>
                <w:lang w:val="es-ES" w:eastAsia="es-ES"/>
              </w:rPr>
              <w:lastRenderedPageBreak/>
              <w:t>HOTELES PREVISTOS</w:t>
            </w:r>
          </w:p>
        </w:tc>
        <w:tc>
          <w:tcPr>
            <w:tcW w:w="2427" w:type="dxa"/>
            <w:vMerge w:val="restart"/>
            <w:shd w:val="clear" w:color="auto" w:fill="E7E6E6" w:themeFill="background2"/>
            <w:vAlign w:val="center"/>
            <w:hideMark/>
          </w:tcPr>
          <w:p w14:paraId="6BA3B16E" w14:textId="77777777" w:rsidR="00462A8F" w:rsidRDefault="00462A8F" w:rsidP="00462A8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5633" w:type="dxa"/>
            <w:gridSpan w:val="3"/>
            <w:shd w:val="clear" w:color="auto" w:fill="E7E6E6" w:themeFill="background2"/>
            <w:vAlign w:val="center"/>
            <w:hideMark/>
          </w:tcPr>
          <w:p w14:paraId="01DAC978" w14:textId="77777777" w:rsidR="00462A8F" w:rsidRDefault="00462A8F" w:rsidP="00462A8F">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PRECIOS POR PERSONA EN DÓLARES AMERICANOS</w:t>
            </w:r>
          </w:p>
        </w:tc>
      </w:tr>
      <w:tr w:rsidR="00462A8F" w14:paraId="6E321DB8" w14:textId="77777777" w:rsidTr="005E7423">
        <w:trPr>
          <w:trHeight w:val="452"/>
          <w:jc w:val="center"/>
        </w:trPr>
        <w:tc>
          <w:tcPr>
            <w:tcW w:w="2692" w:type="dxa"/>
            <w:vMerge/>
            <w:vAlign w:val="center"/>
          </w:tcPr>
          <w:p w14:paraId="72930849" w14:textId="77777777" w:rsidR="00462A8F" w:rsidRDefault="00462A8F" w:rsidP="00462A8F">
            <w:pPr>
              <w:rPr>
                <w:rFonts w:ascii="Arial Narrow" w:hAnsi="Arial Narrow" w:cs="Arial"/>
                <w:b/>
                <w:bCs/>
                <w:color w:val="C00000"/>
                <w:sz w:val="24"/>
                <w:szCs w:val="24"/>
                <w:lang w:val="es-ES" w:eastAsia="es-ES"/>
              </w:rPr>
            </w:pPr>
          </w:p>
        </w:tc>
        <w:tc>
          <w:tcPr>
            <w:tcW w:w="2427" w:type="dxa"/>
            <w:vMerge/>
            <w:vAlign w:val="center"/>
            <w:hideMark/>
          </w:tcPr>
          <w:p w14:paraId="0DB1BB21" w14:textId="77777777" w:rsidR="00462A8F" w:rsidRDefault="00462A8F" w:rsidP="00462A8F">
            <w:pPr>
              <w:rPr>
                <w:rFonts w:ascii="Arial Narrow" w:hAnsi="Arial Narrow" w:cs="Arial"/>
                <w:b/>
                <w:bCs/>
                <w:color w:val="C00000"/>
                <w:sz w:val="24"/>
                <w:szCs w:val="24"/>
                <w:lang w:val="es-ES" w:eastAsia="es-ES"/>
              </w:rPr>
            </w:pPr>
          </w:p>
        </w:tc>
        <w:tc>
          <w:tcPr>
            <w:tcW w:w="1816" w:type="dxa"/>
            <w:tcBorders>
              <w:bottom w:val="single" w:sz="4" w:space="0" w:color="auto"/>
            </w:tcBorders>
            <w:shd w:val="clear" w:color="auto" w:fill="E7E6E6" w:themeFill="background2"/>
            <w:vAlign w:val="center"/>
            <w:hideMark/>
          </w:tcPr>
          <w:p w14:paraId="766495F6" w14:textId="77777777" w:rsidR="00462A8F" w:rsidRDefault="00462A8F" w:rsidP="00462A8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908" w:type="dxa"/>
            <w:tcBorders>
              <w:bottom w:val="single" w:sz="4" w:space="0" w:color="auto"/>
            </w:tcBorders>
            <w:shd w:val="clear" w:color="auto" w:fill="E7E6E6" w:themeFill="background2"/>
            <w:vAlign w:val="center"/>
          </w:tcPr>
          <w:p w14:paraId="0BD9E852" w14:textId="77777777" w:rsidR="00462A8F" w:rsidRDefault="00462A8F" w:rsidP="00462A8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909" w:type="dxa"/>
            <w:tcBorders>
              <w:bottom w:val="single" w:sz="4" w:space="0" w:color="auto"/>
            </w:tcBorders>
            <w:shd w:val="clear" w:color="auto" w:fill="E7E6E6" w:themeFill="background2"/>
            <w:vAlign w:val="center"/>
            <w:hideMark/>
          </w:tcPr>
          <w:p w14:paraId="41B23F45" w14:textId="77777777" w:rsidR="00462A8F" w:rsidRDefault="00462A8F" w:rsidP="00462A8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5E7423" w:rsidRPr="00AA5469" w14:paraId="58AAA581" w14:textId="77777777" w:rsidTr="005E7423">
        <w:trPr>
          <w:trHeight w:val="328"/>
          <w:jc w:val="center"/>
        </w:trPr>
        <w:tc>
          <w:tcPr>
            <w:tcW w:w="2692" w:type="dxa"/>
            <w:vMerge w:val="restart"/>
            <w:shd w:val="clear" w:color="auto" w:fill="auto"/>
            <w:vAlign w:val="center"/>
          </w:tcPr>
          <w:p w14:paraId="13AB0C04" w14:textId="64038E70" w:rsidR="005E7423" w:rsidRDefault="005E7423" w:rsidP="005E7423">
            <w:pPr>
              <w:jc w:val="center"/>
              <w:rPr>
                <w:rFonts w:ascii="Arial Narrow" w:hAnsi="Arial Narrow" w:cs="Calibri"/>
                <w:b/>
                <w:bCs/>
                <w:color w:val="000000"/>
                <w:sz w:val="22"/>
                <w:szCs w:val="22"/>
              </w:rPr>
            </w:pPr>
            <w:r>
              <w:rPr>
                <w:rFonts w:ascii="Arial Narrow" w:hAnsi="Arial Narrow" w:cs="Calibri"/>
                <w:b/>
                <w:bCs/>
                <w:color w:val="000000"/>
                <w:sz w:val="22"/>
                <w:szCs w:val="22"/>
              </w:rPr>
              <w:t>NOVAPARK / DON RAÚL 3*</w:t>
            </w:r>
            <w:r>
              <w:rPr>
                <w:rFonts w:ascii="Arial Narrow" w:hAnsi="Arial Narrow" w:cs="Calibri"/>
                <w:b/>
                <w:bCs/>
                <w:color w:val="000000"/>
                <w:sz w:val="22"/>
                <w:szCs w:val="22"/>
              </w:rPr>
              <w:br/>
              <w:t>(HAB STANDARD / STANDARD)</w:t>
            </w:r>
          </w:p>
        </w:tc>
        <w:tc>
          <w:tcPr>
            <w:tcW w:w="2427" w:type="dxa"/>
            <w:tcBorders>
              <w:top w:val="nil"/>
              <w:left w:val="single" w:sz="4" w:space="0" w:color="auto"/>
              <w:right w:val="single" w:sz="4" w:space="0" w:color="auto"/>
            </w:tcBorders>
            <w:shd w:val="clear" w:color="auto" w:fill="auto"/>
            <w:vAlign w:val="center"/>
          </w:tcPr>
          <w:p w14:paraId="23F8A5C9" w14:textId="75BF0B9F"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01 ABR 26 - 31 MAY 26</w:t>
            </w:r>
          </w:p>
        </w:tc>
        <w:tc>
          <w:tcPr>
            <w:tcW w:w="1816" w:type="dxa"/>
            <w:tcBorders>
              <w:top w:val="single" w:sz="4" w:space="0" w:color="auto"/>
              <w:left w:val="nil"/>
              <w:bottom w:val="single" w:sz="4" w:space="0" w:color="auto"/>
              <w:right w:val="single" w:sz="4" w:space="0" w:color="auto"/>
            </w:tcBorders>
            <w:shd w:val="clear" w:color="auto" w:fill="auto"/>
            <w:vAlign w:val="center"/>
          </w:tcPr>
          <w:p w14:paraId="14FCC991" w14:textId="7BA6C248"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2.610</w:t>
            </w:r>
          </w:p>
        </w:tc>
        <w:tc>
          <w:tcPr>
            <w:tcW w:w="1908" w:type="dxa"/>
            <w:tcBorders>
              <w:top w:val="single" w:sz="4" w:space="0" w:color="auto"/>
              <w:left w:val="nil"/>
              <w:bottom w:val="single" w:sz="4" w:space="0" w:color="auto"/>
              <w:right w:val="single" w:sz="4" w:space="0" w:color="auto"/>
            </w:tcBorders>
            <w:shd w:val="clear" w:color="auto" w:fill="auto"/>
            <w:vAlign w:val="center"/>
          </w:tcPr>
          <w:p w14:paraId="40CD8655" w14:textId="47782FD4"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1.330</w:t>
            </w:r>
          </w:p>
        </w:tc>
        <w:tc>
          <w:tcPr>
            <w:tcW w:w="1909" w:type="dxa"/>
            <w:tcBorders>
              <w:top w:val="single" w:sz="4" w:space="0" w:color="auto"/>
              <w:left w:val="nil"/>
              <w:bottom w:val="single" w:sz="4" w:space="0" w:color="auto"/>
              <w:right w:val="single" w:sz="4" w:space="0" w:color="auto"/>
            </w:tcBorders>
            <w:shd w:val="clear" w:color="auto" w:fill="auto"/>
            <w:vAlign w:val="center"/>
          </w:tcPr>
          <w:p w14:paraId="27A74FBC" w14:textId="68CFB29A"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5E7423" w:rsidRPr="00AA5469" w14:paraId="036AB7FB" w14:textId="77777777" w:rsidTr="005E7423">
        <w:trPr>
          <w:trHeight w:val="328"/>
          <w:jc w:val="center"/>
        </w:trPr>
        <w:tc>
          <w:tcPr>
            <w:tcW w:w="2692" w:type="dxa"/>
            <w:vMerge/>
            <w:shd w:val="clear" w:color="auto" w:fill="auto"/>
            <w:vAlign w:val="center"/>
          </w:tcPr>
          <w:p w14:paraId="259C2746" w14:textId="77777777" w:rsidR="005E7423" w:rsidRPr="00C71DAA" w:rsidRDefault="005E7423" w:rsidP="005E7423">
            <w:pPr>
              <w:jc w:val="center"/>
              <w:rPr>
                <w:rFonts w:ascii="Arial Narrow" w:hAnsi="Arial Narrow"/>
                <w:b/>
                <w:sz w:val="24"/>
                <w:szCs w:val="24"/>
                <w:lang w:val="es-ES"/>
              </w:rPr>
            </w:pPr>
          </w:p>
        </w:tc>
        <w:tc>
          <w:tcPr>
            <w:tcW w:w="2427" w:type="dxa"/>
            <w:tcBorders>
              <w:left w:val="single" w:sz="4" w:space="0" w:color="auto"/>
              <w:right w:val="single" w:sz="4" w:space="0" w:color="auto"/>
            </w:tcBorders>
            <w:shd w:val="clear" w:color="auto" w:fill="auto"/>
            <w:vAlign w:val="center"/>
          </w:tcPr>
          <w:p w14:paraId="729B60FF" w14:textId="22DD95A7" w:rsidR="005E7423" w:rsidRPr="00C71DAA" w:rsidRDefault="005E7423" w:rsidP="005E7423">
            <w:pPr>
              <w:jc w:val="center"/>
              <w:rPr>
                <w:rFonts w:ascii="Arial Narrow" w:hAnsi="Arial Narrow" w:cs="Calibri"/>
                <w:b/>
                <w:bCs/>
                <w:color w:val="000000"/>
                <w:sz w:val="24"/>
                <w:szCs w:val="24"/>
              </w:rPr>
            </w:pPr>
            <w:r>
              <w:rPr>
                <w:rFonts w:ascii="Arial Narrow" w:hAnsi="Arial Narrow" w:cs="Calibri"/>
                <w:color w:val="000000"/>
                <w:sz w:val="22"/>
                <w:szCs w:val="22"/>
              </w:rPr>
              <w:t>01 JUN 26 - 31 AGO 26</w:t>
            </w:r>
          </w:p>
        </w:tc>
        <w:tc>
          <w:tcPr>
            <w:tcW w:w="1816" w:type="dxa"/>
            <w:tcBorders>
              <w:top w:val="single" w:sz="4" w:space="0" w:color="auto"/>
              <w:left w:val="nil"/>
              <w:bottom w:val="single" w:sz="4" w:space="0" w:color="auto"/>
              <w:right w:val="single" w:sz="4" w:space="0" w:color="auto"/>
            </w:tcBorders>
            <w:shd w:val="clear" w:color="auto" w:fill="auto"/>
            <w:vAlign w:val="center"/>
          </w:tcPr>
          <w:p w14:paraId="4DE51C29" w14:textId="0303AEF1"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2.650</w:t>
            </w:r>
          </w:p>
        </w:tc>
        <w:tc>
          <w:tcPr>
            <w:tcW w:w="1908" w:type="dxa"/>
            <w:tcBorders>
              <w:top w:val="single" w:sz="4" w:space="0" w:color="auto"/>
              <w:left w:val="nil"/>
              <w:bottom w:val="single" w:sz="4" w:space="0" w:color="auto"/>
              <w:right w:val="single" w:sz="4" w:space="0" w:color="auto"/>
            </w:tcBorders>
            <w:shd w:val="clear" w:color="auto" w:fill="auto"/>
            <w:vAlign w:val="center"/>
          </w:tcPr>
          <w:p w14:paraId="69761EBE" w14:textId="3F5B03BB"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1.350</w:t>
            </w:r>
          </w:p>
        </w:tc>
        <w:tc>
          <w:tcPr>
            <w:tcW w:w="1909" w:type="dxa"/>
            <w:tcBorders>
              <w:top w:val="single" w:sz="4" w:space="0" w:color="auto"/>
              <w:left w:val="nil"/>
              <w:bottom w:val="single" w:sz="4" w:space="0" w:color="auto"/>
              <w:right w:val="single" w:sz="4" w:space="0" w:color="auto"/>
            </w:tcBorders>
            <w:shd w:val="clear" w:color="auto" w:fill="auto"/>
            <w:vAlign w:val="center"/>
          </w:tcPr>
          <w:p w14:paraId="738654A8" w14:textId="21AAEEE9"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5E7423" w:rsidRPr="00AA5469" w14:paraId="116351CE" w14:textId="77777777" w:rsidTr="005E7423">
        <w:trPr>
          <w:trHeight w:val="328"/>
          <w:jc w:val="center"/>
        </w:trPr>
        <w:tc>
          <w:tcPr>
            <w:tcW w:w="2692" w:type="dxa"/>
            <w:vMerge/>
            <w:shd w:val="clear" w:color="auto" w:fill="auto"/>
            <w:vAlign w:val="center"/>
          </w:tcPr>
          <w:p w14:paraId="3020D0E8" w14:textId="77777777" w:rsidR="005E7423" w:rsidRPr="00C71DAA" w:rsidRDefault="005E7423" w:rsidP="005E7423">
            <w:pPr>
              <w:jc w:val="center"/>
              <w:rPr>
                <w:rFonts w:ascii="Arial Narrow" w:hAnsi="Arial Narrow" w:cs="Calibri"/>
                <w:b/>
                <w:bCs/>
                <w:color w:val="000000"/>
                <w:sz w:val="24"/>
                <w:szCs w:val="24"/>
              </w:rPr>
            </w:pPr>
          </w:p>
        </w:tc>
        <w:tc>
          <w:tcPr>
            <w:tcW w:w="2427" w:type="dxa"/>
            <w:tcBorders>
              <w:left w:val="single" w:sz="4" w:space="0" w:color="auto"/>
              <w:right w:val="single" w:sz="4" w:space="0" w:color="auto"/>
            </w:tcBorders>
            <w:shd w:val="clear" w:color="auto" w:fill="auto"/>
            <w:vAlign w:val="center"/>
          </w:tcPr>
          <w:p w14:paraId="75FB1B03" w14:textId="33668BBA" w:rsidR="005E7423" w:rsidRPr="00C71DAA" w:rsidRDefault="005E7423" w:rsidP="005E7423">
            <w:pPr>
              <w:jc w:val="center"/>
              <w:rPr>
                <w:rFonts w:ascii="Arial Narrow" w:hAnsi="Arial Narrow" w:cs="Calibri"/>
                <w:b/>
                <w:bCs/>
                <w:color w:val="000000"/>
                <w:sz w:val="24"/>
                <w:szCs w:val="24"/>
              </w:rPr>
            </w:pPr>
            <w:r>
              <w:rPr>
                <w:rFonts w:ascii="Arial Narrow" w:hAnsi="Arial Narrow" w:cs="Calibri"/>
                <w:color w:val="000000"/>
                <w:sz w:val="22"/>
                <w:szCs w:val="22"/>
              </w:rPr>
              <w:t>01 SEP 26 - 30 SEP 26</w:t>
            </w:r>
          </w:p>
        </w:tc>
        <w:tc>
          <w:tcPr>
            <w:tcW w:w="1816" w:type="dxa"/>
            <w:tcBorders>
              <w:top w:val="single" w:sz="4" w:space="0" w:color="auto"/>
              <w:left w:val="nil"/>
              <w:bottom w:val="single" w:sz="4" w:space="0" w:color="auto"/>
              <w:right w:val="single" w:sz="4" w:space="0" w:color="auto"/>
            </w:tcBorders>
            <w:shd w:val="clear" w:color="auto" w:fill="auto"/>
            <w:vAlign w:val="center"/>
          </w:tcPr>
          <w:p w14:paraId="3D482DEA" w14:textId="359C202F"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2.610</w:t>
            </w:r>
          </w:p>
        </w:tc>
        <w:tc>
          <w:tcPr>
            <w:tcW w:w="1908" w:type="dxa"/>
            <w:tcBorders>
              <w:top w:val="single" w:sz="4" w:space="0" w:color="auto"/>
              <w:left w:val="nil"/>
              <w:bottom w:val="single" w:sz="4" w:space="0" w:color="auto"/>
              <w:right w:val="single" w:sz="4" w:space="0" w:color="auto"/>
            </w:tcBorders>
            <w:shd w:val="clear" w:color="auto" w:fill="auto"/>
            <w:vAlign w:val="center"/>
          </w:tcPr>
          <w:p w14:paraId="15162C2C" w14:textId="418B861D"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1.330</w:t>
            </w:r>
          </w:p>
        </w:tc>
        <w:tc>
          <w:tcPr>
            <w:tcW w:w="1909" w:type="dxa"/>
            <w:tcBorders>
              <w:top w:val="single" w:sz="4" w:space="0" w:color="auto"/>
              <w:left w:val="nil"/>
              <w:bottom w:val="single" w:sz="4" w:space="0" w:color="auto"/>
              <w:right w:val="single" w:sz="4" w:space="0" w:color="auto"/>
            </w:tcBorders>
            <w:shd w:val="clear" w:color="auto" w:fill="auto"/>
            <w:vAlign w:val="center"/>
          </w:tcPr>
          <w:p w14:paraId="0EA95660" w14:textId="20A4D49D"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5E7423" w:rsidRPr="00AA5469" w14:paraId="450FDFC8" w14:textId="77777777" w:rsidTr="005E7423">
        <w:trPr>
          <w:trHeight w:val="328"/>
          <w:jc w:val="center"/>
        </w:trPr>
        <w:tc>
          <w:tcPr>
            <w:tcW w:w="2692" w:type="dxa"/>
            <w:vMerge/>
            <w:shd w:val="clear" w:color="auto" w:fill="auto"/>
            <w:vAlign w:val="center"/>
          </w:tcPr>
          <w:p w14:paraId="2A4616C4" w14:textId="77777777" w:rsidR="005E7423" w:rsidRPr="00C71DAA" w:rsidRDefault="005E7423" w:rsidP="005E7423">
            <w:pPr>
              <w:jc w:val="center"/>
              <w:rPr>
                <w:rFonts w:ascii="Arial Narrow" w:hAnsi="Arial Narrow" w:cs="Calibri"/>
                <w:b/>
                <w:bCs/>
                <w:color w:val="000000"/>
                <w:sz w:val="24"/>
                <w:szCs w:val="24"/>
              </w:rPr>
            </w:pPr>
          </w:p>
        </w:tc>
        <w:tc>
          <w:tcPr>
            <w:tcW w:w="2427" w:type="dxa"/>
            <w:tcBorders>
              <w:left w:val="single" w:sz="4" w:space="0" w:color="auto"/>
              <w:right w:val="single" w:sz="4" w:space="0" w:color="auto"/>
            </w:tcBorders>
            <w:shd w:val="clear" w:color="auto" w:fill="auto"/>
            <w:vAlign w:val="center"/>
          </w:tcPr>
          <w:p w14:paraId="5DE42941" w14:textId="47945BEE" w:rsidR="005E7423" w:rsidRPr="00C71DAA" w:rsidRDefault="005E7423" w:rsidP="005E7423">
            <w:pPr>
              <w:jc w:val="center"/>
              <w:rPr>
                <w:rFonts w:ascii="Arial Narrow" w:hAnsi="Arial Narrow" w:cs="Calibri"/>
                <w:b/>
                <w:bCs/>
                <w:color w:val="000000"/>
                <w:sz w:val="24"/>
                <w:szCs w:val="24"/>
              </w:rPr>
            </w:pPr>
            <w:r>
              <w:rPr>
                <w:rFonts w:ascii="Arial Narrow" w:hAnsi="Arial Narrow" w:cs="Calibri"/>
                <w:color w:val="000000"/>
                <w:sz w:val="22"/>
                <w:szCs w:val="22"/>
              </w:rPr>
              <w:t>01 OCT 26 - 30 NOV 26</w:t>
            </w:r>
          </w:p>
        </w:tc>
        <w:tc>
          <w:tcPr>
            <w:tcW w:w="1816" w:type="dxa"/>
            <w:tcBorders>
              <w:top w:val="single" w:sz="4" w:space="0" w:color="auto"/>
              <w:left w:val="nil"/>
              <w:bottom w:val="single" w:sz="4" w:space="0" w:color="auto"/>
              <w:right w:val="single" w:sz="4" w:space="0" w:color="auto"/>
            </w:tcBorders>
            <w:shd w:val="clear" w:color="auto" w:fill="auto"/>
            <w:vAlign w:val="center"/>
          </w:tcPr>
          <w:p w14:paraId="150F8A78" w14:textId="6E7D48D9"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2.650</w:t>
            </w:r>
          </w:p>
        </w:tc>
        <w:tc>
          <w:tcPr>
            <w:tcW w:w="1908" w:type="dxa"/>
            <w:tcBorders>
              <w:top w:val="single" w:sz="4" w:space="0" w:color="auto"/>
              <w:left w:val="nil"/>
              <w:bottom w:val="single" w:sz="4" w:space="0" w:color="auto"/>
              <w:right w:val="single" w:sz="4" w:space="0" w:color="auto"/>
            </w:tcBorders>
            <w:shd w:val="clear" w:color="auto" w:fill="auto"/>
            <w:vAlign w:val="center"/>
          </w:tcPr>
          <w:p w14:paraId="103FC7A2" w14:textId="5760A76A"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1.350</w:t>
            </w:r>
          </w:p>
        </w:tc>
        <w:tc>
          <w:tcPr>
            <w:tcW w:w="1909" w:type="dxa"/>
            <w:tcBorders>
              <w:top w:val="single" w:sz="4" w:space="0" w:color="auto"/>
              <w:left w:val="nil"/>
              <w:bottom w:val="single" w:sz="4" w:space="0" w:color="auto"/>
              <w:right w:val="single" w:sz="4" w:space="0" w:color="auto"/>
            </w:tcBorders>
            <w:shd w:val="clear" w:color="auto" w:fill="auto"/>
            <w:vAlign w:val="center"/>
          </w:tcPr>
          <w:p w14:paraId="79DA4181" w14:textId="32036DA4"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5E7423" w:rsidRPr="00AA5469" w14:paraId="26839921" w14:textId="77777777" w:rsidTr="005E7423">
        <w:trPr>
          <w:trHeight w:val="328"/>
          <w:jc w:val="center"/>
        </w:trPr>
        <w:tc>
          <w:tcPr>
            <w:tcW w:w="2692" w:type="dxa"/>
            <w:vMerge/>
            <w:shd w:val="clear" w:color="auto" w:fill="auto"/>
            <w:vAlign w:val="center"/>
          </w:tcPr>
          <w:p w14:paraId="0D08E77B" w14:textId="77777777" w:rsidR="005E7423" w:rsidRPr="00C71DAA" w:rsidRDefault="005E7423" w:rsidP="005E7423">
            <w:pPr>
              <w:jc w:val="center"/>
              <w:rPr>
                <w:rFonts w:ascii="Arial Narrow" w:hAnsi="Arial Narrow" w:cs="Calibri"/>
                <w:b/>
                <w:bCs/>
                <w:color w:val="000000"/>
                <w:sz w:val="24"/>
                <w:szCs w:val="24"/>
              </w:rPr>
            </w:pPr>
          </w:p>
        </w:tc>
        <w:tc>
          <w:tcPr>
            <w:tcW w:w="2427" w:type="dxa"/>
            <w:tcBorders>
              <w:left w:val="single" w:sz="4" w:space="0" w:color="auto"/>
              <w:right w:val="single" w:sz="4" w:space="0" w:color="auto"/>
            </w:tcBorders>
            <w:shd w:val="clear" w:color="auto" w:fill="auto"/>
            <w:vAlign w:val="center"/>
          </w:tcPr>
          <w:p w14:paraId="29A51BC6" w14:textId="5108D89D" w:rsidR="005E7423" w:rsidRPr="00C71DAA" w:rsidRDefault="005E7423" w:rsidP="005E7423">
            <w:pPr>
              <w:jc w:val="center"/>
              <w:rPr>
                <w:rFonts w:ascii="Arial Narrow" w:hAnsi="Arial Narrow" w:cs="Calibri"/>
                <w:color w:val="000000"/>
                <w:sz w:val="24"/>
                <w:szCs w:val="24"/>
              </w:rPr>
            </w:pPr>
            <w:r>
              <w:rPr>
                <w:rFonts w:ascii="Arial Narrow" w:hAnsi="Arial Narrow" w:cs="Calibri"/>
                <w:color w:val="000000"/>
                <w:sz w:val="22"/>
                <w:szCs w:val="22"/>
              </w:rPr>
              <w:t>01 DIC 26 - 31 DIC 26</w:t>
            </w:r>
          </w:p>
        </w:tc>
        <w:tc>
          <w:tcPr>
            <w:tcW w:w="1816" w:type="dxa"/>
            <w:tcBorders>
              <w:top w:val="single" w:sz="4" w:space="0" w:color="auto"/>
              <w:left w:val="nil"/>
              <w:bottom w:val="single" w:sz="4" w:space="0" w:color="auto"/>
              <w:right w:val="single" w:sz="4" w:space="0" w:color="auto"/>
            </w:tcBorders>
            <w:shd w:val="clear" w:color="auto" w:fill="auto"/>
            <w:vAlign w:val="center"/>
          </w:tcPr>
          <w:p w14:paraId="3E273659" w14:textId="48920824"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2.610</w:t>
            </w:r>
          </w:p>
        </w:tc>
        <w:tc>
          <w:tcPr>
            <w:tcW w:w="1908" w:type="dxa"/>
            <w:tcBorders>
              <w:top w:val="single" w:sz="4" w:space="0" w:color="auto"/>
              <w:left w:val="nil"/>
              <w:bottom w:val="single" w:sz="4" w:space="0" w:color="auto"/>
              <w:right w:val="single" w:sz="4" w:space="0" w:color="auto"/>
            </w:tcBorders>
            <w:shd w:val="clear" w:color="auto" w:fill="auto"/>
            <w:vAlign w:val="center"/>
          </w:tcPr>
          <w:p w14:paraId="015CCFC0" w14:textId="254F2592"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1.330</w:t>
            </w:r>
          </w:p>
        </w:tc>
        <w:tc>
          <w:tcPr>
            <w:tcW w:w="1909" w:type="dxa"/>
            <w:tcBorders>
              <w:top w:val="single" w:sz="4" w:space="0" w:color="auto"/>
              <w:left w:val="nil"/>
              <w:bottom w:val="single" w:sz="4" w:space="0" w:color="auto"/>
              <w:right w:val="single" w:sz="4" w:space="0" w:color="auto"/>
            </w:tcBorders>
            <w:shd w:val="clear" w:color="auto" w:fill="auto"/>
            <w:vAlign w:val="center"/>
          </w:tcPr>
          <w:p w14:paraId="609A9CF0" w14:textId="6861195E"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5E7423" w:rsidRPr="00AA5469" w14:paraId="52D4E6B3" w14:textId="77777777" w:rsidTr="005E7423">
        <w:trPr>
          <w:trHeight w:val="328"/>
          <w:jc w:val="center"/>
        </w:trPr>
        <w:tc>
          <w:tcPr>
            <w:tcW w:w="2692" w:type="dxa"/>
            <w:vMerge w:val="restart"/>
            <w:shd w:val="clear" w:color="auto" w:fill="E7E6E6" w:themeFill="background2"/>
            <w:vAlign w:val="center"/>
          </w:tcPr>
          <w:p w14:paraId="4060C337" w14:textId="2F4AE150" w:rsidR="005E7423" w:rsidRPr="005E7423" w:rsidRDefault="005E7423" w:rsidP="005E7423">
            <w:pPr>
              <w:jc w:val="center"/>
              <w:rPr>
                <w:rFonts w:ascii="Arial Narrow" w:hAnsi="Arial Narrow" w:cs="Calibri"/>
                <w:b/>
                <w:bCs/>
                <w:color w:val="000000"/>
                <w:sz w:val="22"/>
                <w:szCs w:val="22"/>
                <w:lang w:val="es-CO"/>
              </w:rPr>
            </w:pPr>
            <w:r w:rsidRPr="005E7423">
              <w:rPr>
                <w:rFonts w:ascii="Arial Narrow" w:hAnsi="Arial Narrow" w:cs="Calibri"/>
                <w:b/>
                <w:bCs/>
                <w:color w:val="000000"/>
                <w:sz w:val="22"/>
                <w:szCs w:val="22"/>
                <w:lang w:val="es-CO"/>
              </w:rPr>
              <w:t>PANAMERICANA PROVIDENCIA /</w:t>
            </w:r>
            <w:r w:rsidRPr="005E7423">
              <w:rPr>
                <w:rFonts w:ascii="Arial Narrow" w:hAnsi="Arial Narrow" w:cs="Calibri"/>
                <w:b/>
                <w:bCs/>
                <w:color w:val="000000"/>
                <w:sz w:val="22"/>
                <w:szCs w:val="22"/>
                <w:lang w:val="es-CO"/>
              </w:rPr>
              <w:br/>
              <w:t>LA CASA DE DON TOMÁS 3*</w:t>
            </w:r>
            <w:r w:rsidRPr="005E7423">
              <w:rPr>
                <w:rFonts w:ascii="Arial Narrow" w:hAnsi="Arial Narrow" w:cs="Calibri"/>
                <w:b/>
                <w:bCs/>
                <w:color w:val="000000"/>
                <w:sz w:val="22"/>
                <w:szCs w:val="22"/>
                <w:lang w:val="es-CO"/>
              </w:rPr>
              <w:br/>
              <w:t>(HAB SUPERIOR / STANDARD)</w:t>
            </w:r>
          </w:p>
        </w:tc>
        <w:tc>
          <w:tcPr>
            <w:tcW w:w="2427" w:type="dxa"/>
            <w:tcBorders>
              <w:left w:val="single" w:sz="4" w:space="0" w:color="auto"/>
              <w:right w:val="single" w:sz="4" w:space="0" w:color="auto"/>
            </w:tcBorders>
            <w:shd w:val="clear" w:color="auto" w:fill="E7E6E6" w:themeFill="background2"/>
            <w:vAlign w:val="center"/>
          </w:tcPr>
          <w:p w14:paraId="5B2DECDF" w14:textId="69A4D053"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01 MAY 26 - 30 JUN 26</w:t>
            </w:r>
          </w:p>
        </w:tc>
        <w:tc>
          <w:tcPr>
            <w:tcW w:w="1816" w:type="dxa"/>
            <w:tcBorders>
              <w:top w:val="single" w:sz="4" w:space="0" w:color="auto"/>
              <w:left w:val="nil"/>
              <w:bottom w:val="single" w:sz="4" w:space="0" w:color="auto"/>
              <w:right w:val="single" w:sz="4" w:space="0" w:color="auto"/>
            </w:tcBorders>
            <w:shd w:val="clear" w:color="auto" w:fill="E7E6E6" w:themeFill="background2"/>
            <w:vAlign w:val="center"/>
          </w:tcPr>
          <w:p w14:paraId="0BE50354" w14:textId="2609D88A"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2.600</w:t>
            </w:r>
          </w:p>
        </w:tc>
        <w:tc>
          <w:tcPr>
            <w:tcW w:w="1908" w:type="dxa"/>
            <w:tcBorders>
              <w:top w:val="single" w:sz="4" w:space="0" w:color="auto"/>
              <w:left w:val="nil"/>
              <w:bottom w:val="single" w:sz="4" w:space="0" w:color="auto"/>
              <w:right w:val="single" w:sz="4" w:space="0" w:color="auto"/>
            </w:tcBorders>
            <w:shd w:val="clear" w:color="auto" w:fill="E7E6E6" w:themeFill="background2"/>
            <w:vAlign w:val="center"/>
          </w:tcPr>
          <w:p w14:paraId="6BBD5899" w14:textId="62C4E7FE"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1.380</w:t>
            </w:r>
          </w:p>
        </w:tc>
        <w:tc>
          <w:tcPr>
            <w:tcW w:w="1909" w:type="dxa"/>
            <w:tcBorders>
              <w:top w:val="single" w:sz="4" w:space="0" w:color="auto"/>
              <w:left w:val="nil"/>
              <w:bottom w:val="single" w:sz="4" w:space="0" w:color="auto"/>
              <w:right w:val="single" w:sz="4" w:space="0" w:color="auto"/>
            </w:tcBorders>
            <w:shd w:val="clear" w:color="auto" w:fill="E7E6E6" w:themeFill="background2"/>
            <w:vAlign w:val="center"/>
          </w:tcPr>
          <w:p w14:paraId="59FCD06E" w14:textId="3704EE84"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1.330</w:t>
            </w:r>
          </w:p>
        </w:tc>
      </w:tr>
      <w:tr w:rsidR="005E7423" w:rsidRPr="00AA5469" w14:paraId="41D0EAFD" w14:textId="77777777" w:rsidTr="005E7423">
        <w:trPr>
          <w:trHeight w:val="328"/>
          <w:jc w:val="center"/>
        </w:trPr>
        <w:tc>
          <w:tcPr>
            <w:tcW w:w="2692" w:type="dxa"/>
            <w:vMerge/>
            <w:shd w:val="clear" w:color="auto" w:fill="E7E6E6" w:themeFill="background2"/>
            <w:vAlign w:val="center"/>
          </w:tcPr>
          <w:p w14:paraId="4CA33998" w14:textId="77777777" w:rsidR="005E7423" w:rsidRPr="00C71DAA" w:rsidRDefault="005E7423" w:rsidP="005E7423">
            <w:pPr>
              <w:jc w:val="center"/>
              <w:rPr>
                <w:rFonts w:ascii="Arial Narrow" w:hAnsi="Arial Narrow" w:cs="Calibri"/>
                <w:b/>
                <w:color w:val="000000"/>
                <w:sz w:val="24"/>
                <w:szCs w:val="24"/>
              </w:rPr>
            </w:pPr>
          </w:p>
        </w:tc>
        <w:tc>
          <w:tcPr>
            <w:tcW w:w="2427" w:type="dxa"/>
            <w:tcBorders>
              <w:left w:val="single" w:sz="4" w:space="0" w:color="auto"/>
              <w:right w:val="single" w:sz="4" w:space="0" w:color="auto"/>
            </w:tcBorders>
            <w:shd w:val="clear" w:color="auto" w:fill="E7E6E6" w:themeFill="background2"/>
            <w:vAlign w:val="center"/>
          </w:tcPr>
          <w:p w14:paraId="2CE54A85" w14:textId="06493EC4" w:rsidR="005E7423" w:rsidRPr="00C71DAA" w:rsidRDefault="005E7423" w:rsidP="005E7423">
            <w:pPr>
              <w:jc w:val="center"/>
              <w:rPr>
                <w:rFonts w:ascii="Arial Narrow" w:hAnsi="Arial Narrow"/>
                <w:b/>
                <w:bCs/>
                <w:color w:val="000000"/>
                <w:sz w:val="24"/>
                <w:szCs w:val="24"/>
              </w:rPr>
            </w:pPr>
            <w:r>
              <w:rPr>
                <w:rFonts w:ascii="Arial Narrow" w:hAnsi="Arial Narrow" w:cs="Calibri"/>
                <w:color w:val="000000"/>
                <w:sz w:val="22"/>
                <w:szCs w:val="22"/>
              </w:rPr>
              <w:t>01 JUL 26 - 31 AGO 26</w:t>
            </w:r>
          </w:p>
        </w:tc>
        <w:tc>
          <w:tcPr>
            <w:tcW w:w="1816" w:type="dxa"/>
            <w:tcBorders>
              <w:top w:val="nil"/>
              <w:left w:val="nil"/>
              <w:bottom w:val="single" w:sz="4" w:space="0" w:color="auto"/>
              <w:right w:val="single" w:sz="4" w:space="0" w:color="auto"/>
            </w:tcBorders>
            <w:shd w:val="clear" w:color="auto" w:fill="E7E6E6" w:themeFill="background2"/>
            <w:vAlign w:val="center"/>
          </w:tcPr>
          <w:p w14:paraId="7368A309" w14:textId="533EFF5D"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2.660</w:t>
            </w:r>
          </w:p>
        </w:tc>
        <w:tc>
          <w:tcPr>
            <w:tcW w:w="1908" w:type="dxa"/>
            <w:tcBorders>
              <w:top w:val="nil"/>
              <w:left w:val="nil"/>
              <w:bottom w:val="single" w:sz="4" w:space="0" w:color="auto"/>
              <w:right w:val="single" w:sz="4" w:space="0" w:color="auto"/>
            </w:tcBorders>
            <w:shd w:val="clear" w:color="auto" w:fill="E7E6E6" w:themeFill="background2"/>
            <w:vAlign w:val="center"/>
          </w:tcPr>
          <w:p w14:paraId="10437E7E" w14:textId="32D78294"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1.410</w:t>
            </w:r>
          </w:p>
        </w:tc>
        <w:tc>
          <w:tcPr>
            <w:tcW w:w="1909" w:type="dxa"/>
            <w:tcBorders>
              <w:top w:val="nil"/>
              <w:left w:val="nil"/>
              <w:bottom w:val="single" w:sz="4" w:space="0" w:color="auto"/>
              <w:right w:val="single" w:sz="4" w:space="0" w:color="auto"/>
            </w:tcBorders>
            <w:shd w:val="clear" w:color="auto" w:fill="E7E6E6" w:themeFill="background2"/>
            <w:vAlign w:val="center"/>
          </w:tcPr>
          <w:p w14:paraId="085862BF" w14:textId="10B941E8"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1.360</w:t>
            </w:r>
          </w:p>
        </w:tc>
      </w:tr>
      <w:tr w:rsidR="005E7423" w:rsidRPr="00AA5469" w14:paraId="6393A15D" w14:textId="77777777" w:rsidTr="005E7423">
        <w:trPr>
          <w:trHeight w:val="328"/>
          <w:jc w:val="center"/>
        </w:trPr>
        <w:tc>
          <w:tcPr>
            <w:tcW w:w="2692" w:type="dxa"/>
            <w:vMerge/>
            <w:shd w:val="clear" w:color="auto" w:fill="E7E6E6" w:themeFill="background2"/>
            <w:vAlign w:val="center"/>
          </w:tcPr>
          <w:p w14:paraId="03E9CD60" w14:textId="77777777" w:rsidR="005E7423" w:rsidRPr="00C71DAA" w:rsidRDefault="005E7423" w:rsidP="005E7423">
            <w:pPr>
              <w:jc w:val="center"/>
              <w:rPr>
                <w:rFonts w:ascii="Arial Narrow" w:hAnsi="Arial Narrow" w:cs="Calibri"/>
                <w:b/>
                <w:color w:val="000000"/>
                <w:sz w:val="24"/>
                <w:szCs w:val="24"/>
              </w:rPr>
            </w:pPr>
          </w:p>
        </w:tc>
        <w:tc>
          <w:tcPr>
            <w:tcW w:w="2427" w:type="dxa"/>
            <w:tcBorders>
              <w:left w:val="single" w:sz="4" w:space="0" w:color="auto"/>
              <w:right w:val="single" w:sz="4" w:space="0" w:color="auto"/>
            </w:tcBorders>
            <w:shd w:val="clear" w:color="auto" w:fill="E7E6E6" w:themeFill="background2"/>
            <w:vAlign w:val="center"/>
          </w:tcPr>
          <w:p w14:paraId="3B788CF4" w14:textId="7BD36359" w:rsidR="005E7423" w:rsidRPr="00C71DAA" w:rsidRDefault="005E7423" w:rsidP="005E7423">
            <w:pPr>
              <w:jc w:val="center"/>
              <w:rPr>
                <w:rFonts w:ascii="Arial Narrow" w:hAnsi="Arial Narrow"/>
                <w:b/>
                <w:bCs/>
                <w:color w:val="000000"/>
                <w:sz w:val="24"/>
                <w:szCs w:val="24"/>
              </w:rPr>
            </w:pPr>
            <w:r>
              <w:rPr>
                <w:rFonts w:ascii="Arial Narrow" w:hAnsi="Arial Narrow" w:cs="Calibri"/>
                <w:color w:val="000000"/>
                <w:sz w:val="22"/>
                <w:szCs w:val="22"/>
              </w:rPr>
              <w:t>01 SEP 26 - 30 SEP 26</w:t>
            </w:r>
          </w:p>
        </w:tc>
        <w:tc>
          <w:tcPr>
            <w:tcW w:w="1816" w:type="dxa"/>
            <w:tcBorders>
              <w:top w:val="nil"/>
              <w:left w:val="nil"/>
              <w:bottom w:val="single" w:sz="4" w:space="0" w:color="auto"/>
              <w:right w:val="single" w:sz="4" w:space="0" w:color="auto"/>
            </w:tcBorders>
            <w:shd w:val="clear" w:color="auto" w:fill="E7E6E6" w:themeFill="background2"/>
            <w:vAlign w:val="center"/>
          </w:tcPr>
          <w:p w14:paraId="1AC44582" w14:textId="2E222877" w:rsidR="005E7423" w:rsidRDefault="005E7423" w:rsidP="005E7423">
            <w:pPr>
              <w:jc w:val="center"/>
              <w:rPr>
                <w:rFonts w:ascii="Arial Narrow" w:hAnsi="Arial Narrow" w:cs="Calibri"/>
                <w:color w:val="000000"/>
              </w:rPr>
            </w:pPr>
            <w:r>
              <w:rPr>
                <w:rFonts w:ascii="Arial Narrow" w:hAnsi="Arial Narrow" w:cs="Calibri"/>
                <w:color w:val="000000"/>
                <w:sz w:val="22"/>
                <w:szCs w:val="22"/>
              </w:rPr>
              <w:t>2.560</w:t>
            </w:r>
          </w:p>
        </w:tc>
        <w:tc>
          <w:tcPr>
            <w:tcW w:w="1908" w:type="dxa"/>
            <w:tcBorders>
              <w:top w:val="nil"/>
              <w:left w:val="nil"/>
              <w:bottom w:val="single" w:sz="4" w:space="0" w:color="auto"/>
              <w:right w:val="single" w:sz="4" w:space="0" w:color="auto"/>
            </w:tcBorders>
            <w:shd w:val="clear" w:color="auto" w:fill="E7E6E6" w:themeFill="background2"/>
            <w:vAlign w:val="center"/>
          </w:tcPr>
          <w:p w14:paraId="76AB5009" w14:textId="6F772622" w:rsidR="005E7423" w:rsidRDefault="005E7423" w:rsidP="005E7423">
            <w:pPr>
              <w:jc w:val="center"/>
              <w:rPr>
                <w:rFonts w:ascii="Arial Narrow" w:hAnsi="Arial Narrow" w:cs="Calibri"/>
                <w:color w:val="000000"/>
              </w:rPr>
            </w:pPr>
            <w:r>
              <w:rPr>
                <w:rFonts w:ascii="Arial Narrow" w:hAnsi="Arial Narrow" w:cs="Calibri"/>
                <w:color w:val="000000"/>
                <w:sz w:val="22"/>
                <w:szCs w:val="22"/>
              </w:rPr>
              <w:t>1.380</w:t>
            </w:r>
          </w:p>
        </w:tc>
        <w:tc>
          <w:tcPr>
            <w:tcW w:w="1909" w:type="dxa"/>
            <w:tcBorders>
              <w:top w:val="nil"/>
              <w:left w:val="nil"/>
              <w:bottom w:val="single" w:sz="4" w:space="0" w:color="auto"/>
              <w:right w:val="single" w:sz="4" w:space="0" w:color="auto"/>
            </w:tcBorders>
            <w:shd w:val="clear" w:color="auto" w:fill="E7E6E6" w:themeFill="background2"/>
            <w:vAlign w:val="center"/>
          </w:tcPr>
          <w:p w14:paraId="252A51DF" w14:textId="48FEDC70" w:rsidR="005E7423" w:rsidRDefault="005E7423" w:rsidP="005E7423">
            <w:pPr>
              <w:jc w:val="center"/>
              <w:rPr>
                <w:rFonts w:ascii="Arial Narrow" w:hAnsi="Arial Narrow" w:cs="Calibri"/>
                <w:color w:val="000000"/>
              </w:rPr>
            </w:pPr>
            <w:r>
              <w:rPr>
                <w:rFonts w:ascii="Arial Narrow" w:hAnsi="Arial Narrow" w:cs="Calibri"/>
                <w:color w:val="000000"/>
                <w:sz w:val="22"/>
                <w:szCs w:val="22"/>
              </w:rPr>
              <w:t>1.330</w:t>
            </w:r>
          </w:p>
        </w:tc>
      </w:tr>
      <w:tr w:rsidR="005E7423" w:rsidRPr="00AA5469" w14:paraId="7F77F5F6" w14:textId="77777777" w:rsidTr="005E7423">
        <w:trPr>
          <w:trHeight w:val="328"/>
          <w:jc w:val="center"/>
        </w:trPr>
        <w:tc>
          <w:tcPr>
            <w:tcW w:w="2692" w:type="dxa"/>
            <w:vMerge/>
            <w:shd w:val="clear" w:color="auto" w:fill="E7E6E6" w:themeFill="background2"/>
            <w:vAlign w:val="center"/>
          </w:tcPr>
          <w:p w14:paraId="06D3CF32" w14:textId="77777777" w:rsidR="005E7423" w:rsidRPr="00C71DAA" w:rsidRDefault="005E7423" w:rsidP="005E7423">
            <w:pPr>
              <w:jc w:val="center"/>
              <w:rPr>
                <w:rFonts w:ascii="Arial Narrow" w:hAnsi="Arial Narrow" w:cs="Calibri"/>
                <w:b/>
                <w:color w:val="000000"/>
                <w:sz w:val="24"/>
                <w:szCs w:val="24"/>
              </w:rPr>
            </w:pPr>
          </w:p>
        </w:tc>
        <w:tc>
          <w:tcPr>
            <w:tcW w:w="2427" w:type="dxa"/>
            <w:tcBorders>
              <w:left w:val="single" w:sz="4" w:space="0" w:color="auto"/>
              <w:right w:val="single" w:sz="4" w:space="0" w:color="auto"/>
            </w:tcBorders>
            <w:shd w:val="clear" w:color="auto" w:fill="E7E6E6" w:themeFill="background2"/>
            <w:vAlign w:val="center"/>
          </w:tcPr>
          <w:p w14:paraId="06C05821" w14:textId="7ED77CEF" w:rsidR="005E7423" w:rsidRPr="00C71DAA" w:rsidRDefault="005E7423" w:rsidP="005E7423">
            <w:pPr>
              <w:jc w:val="center"/>
              <w:rPr>
                <w:rFonts w:ascii="Arial Narrow" w:hAnsi="Arial Narrow"/>
                <w:b/>
                <w:bCs/>
                <w:color w:val="000000"/>
                <w:sz w:val="24"/>
                <w:szCs w:val="24"/>
              </w:rPr>
            </w:pPr>
            <w:r>
              <w:rPr>
                <w:rFonts w:ascii="Arial Narrow" w:hAnsi="Arial Narrow" w:cs="Calibri"/>
                <w:color w:val="000000"/>
                <w:sz w:val="22"/>
                <w:szCs w:val="22"/>
              </w:rPr>
              <w:t>01 OCT 26 - 30 NOV 26</w:t>
            </w:r>
          </w:p>
        </w:tc>
        <w:tc>
          <w:tcPr>
            <w:tcW w:w="1816" w:type="dxa"/>
            <w:tcBorders>
              <w:top w:val="single" w:sz="4" w:space="0" w:color="auto"/>
              <w:left w:val="nil"/>
              <w:bottom w:val="single" w:sz="4" w:space="0" w:color="auto"/>
              <w:right w:val="single" w:sz="4" w:space="0" w:color="auto"/>
            </w:tcBorders>
            <w:shd w:val="clear" w:color="auto" w:fill="E7E6E6" w:themeFill="background2"/>
            <w:vAlign w:val="center"/>
          </w:tcPr>
          <w:p w14:paraId="1C01AEDA" w14:textId="745B98B7"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2.660</w:t>
            </w:r>
          </w:p>
        </w:tc>
        <w:tc>
          <w:tcPr>
            <w:tcW w:w="1908" w:type="dxa"/>
            <w:tcBorders>
              <w:top w:val="single" w:sz="4" w:space="0" w:color="auto"/>
              <w:left w:val="nil"/>
              <w:bottom w:val="single" w:sz="4" w:space="0" w:color="auto"/>
              <w:right w:val="single" w:sz="4" w:space="0" w:color="auto"/>
            </w:tcBorders>
            <w:shd w:val="clear" w:color="auto" w:fill="E7E6E6" w:themeFill="background2"/>
            <w:vAlign w:val="center"/>
          </w:tcPr>
          <w:p w14:paraId="079D91E7" w14:textId="78FE9120"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1.410</w:t>
            </w:r>
          </w:p>
        </w:tc>
        <w:tc>
          <w:tcPr>
            <w:tcW w:w="1909" w:type="dxa"/>
            <w:tcBorders>
              <w:top w:val="single" w:sz="4" w:space="0" w:color="auto"/>
              <w:left w:val="nil"/>
              <w:bottom w:val="single" w:sz="4" w:space="0" w:color="auto"/>
              <w:right w:val="single" w:sz="4" w:space="0" w:color="auto"/>
            </w:tcBorders>
            <w:shd w:val="clear" w:color="auto" w:fill="E7E6E6" w:themeFill="background2"/>
            <w:vAlign w:val="center"/>
          </w:tcPr>
          <w:p w14:paraId="42F300F1" w14:textId="59126126"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1.360</w:t>
            </w:r>
          </w:p>
        </w:tc>
      </w:tr>
      <w:tr w:rsidR="005E7423" w:rsidRPr="00AA5469" w14:paraId="32960572" w14:textId="77777777" w:rsidTr="005E7423">
        <w:trPr>
          <w:trHeight w:val="328"/>
          <w:jc w:val="center"/>
        </w:trPr>
        <w:tc>
          <w:tcPr>
            <w:tcW w:w="2692" w:type="dxa"/>
            <w:vMerge/>
            <w:shd w:val="clear" w:color="auto" w:fill="E7E6E6" w:themeFill="background2"/>
            <w:vAlign w:val="center"/>
          </w:tcPr>
          <w:p w14:paraId="3823EB75" w14:textId="77777777" w:rsidR="005E7423" w:rsidRPr="00C71DAA" w:rsidRDefault="005E7423" w:rsidP="005E7423">
            <w:pPr>
              <w:jc w:val="center"/>
              <w:rPr>
                <w:rFonts w:ascii="Arial Narrow" w:hAnsi="Arial Narrow" w:cs="Calibri"/>
                <w:b/>
                <w:color w:val="000000"/>
                <w:sz w:val="24"/>
                <w:szCs w:val="24"/>
              </w:rPr>
            </w:pPr>
          </w:p>
        </w:tc>
        <w:tc>
          <w:tcPr>
            <w:tcW w:w="2427" w:type="dxa"/>
            <w:tcBorders>
              <w:left w:val="single" w:sz="4" w:space="0" w:color="auto"/>
              <w:right w:val="single" w:sz="4" w:space="0" w:color="auto"/>
            </w:tcBorders>
            <w:shd w:val="clear" w:color="auto" w:fill="E7E6E6" w:themeFill="background2"/>
            <w:vAlign w:val="center"/>
          </w:tcPr>
          <w:p w14:paraId="550CC28A" w14:textId="69224E9A" w:rsidR="005E7423" w:rsidRPr="00C71DAA" w:rsidRDefault="005E7423" w:rsidP="005E7423">
            <w:pPr>
              <w:jc w:val="center"/>
              <w:rPr>
                <w:rFonts w:ascii="Arial Narrow" w:hAnsi="Arial Narrow"/>
                <w:b/>
                <w:bCs/>
                <w:color w:val="000000"/>
                <w:sz w:val="24"/>
                <w:szCs w:val="24"/>
              </w:rPr>
            </w:pPr>
            <w:r>
              <w:rPr>
                <w:rFonts w:ascii="Arial Narrow" w:hAnsi="Arial Narrow" w:cs="Calibri"/>
                <w:color w:val="000000"/>
                <w:sz w:val="22"/>
                <w:szCs w:val="22"/>
              </w:rPr>
              <w:t>01 DIC 26 - 31 DIC 26</w:t>
            </w:r>
          </w:p>
        </w:tc>
        <w:tc>
          <w:tcPr>
            <w:tcW w:w="1816" w:type="dxa"/>
            <w:tcBorders>
              <w:top w:val="single" w:sz="4" w:space="0" w:color="auto"/>
              <w:left w:val="nil"/>
              <w:bottom w:val="single" w:sz="4" w:space="0" w:color="auto"/>
              <w:right w:val="single" w:sz="4" w:space="0" w:color="auto"/>
            </w:tcBorders>
            <w:shd w:val="clear" w:color="auto" w:fill="E7E6E6" w:themeFill="background2"/>
            <w:vAlign w:val="center"/>
          </w:tcPr>
          <w:p w14:paraId="65901C92" w14:textId="3125D7A1"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2.600</w:t>
            </w:r>
          </w:p>
        </w:tc>
        <w:tc>
          <w:tcPr>
            <w:tcW w:w="1908" w:type="dxa"/>
            <w:tcBorders>
              <w:top w:val="single" w:sz="4" w:space="0" w:color="auto"/>
              <w:left w:val="nil"/>
              <w:bottom w:val="single" w:sz="4" w:space="0" w:color="auto"/>
              <w:right w:val="single" w:sz="4" w:space="0" w:color="auto"/>
            </w:tcBorders>
            <w:shd w:val="clear" w:color="auto" w:fill="E7E6E6" w:themeFill="background2"/>
            <w:vAlign w:val="center"/>
          </w:tcPr>
          <w:p w14:paraId="64A4F137" w14:textId="13CE19C0"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1.380</w:t>
            </w:r>
          </w:p>
        </w:tc>
        <w:tc>
          <w:tcPr>
            <w:tcW w:w="1909" w:type="dxa"/>
            <w:tcBorders>
              <w:top w:val="single" w:sz="4" w:space="0" w:color="auto"/>
              <w:left w:val="nil"/>
              <w:bottom w:val="single" w:sz="4" w:space="0" w:color="auto"/>
              <w:right w:val="single" w:sz="4" w:space="0" w:color="auto"/>
            </w:tcBorders>
            <w:shd w:val="clear" w:color="auto" w:fill="E7E6E6" w:themeFill="background2"/>
            <w:vAlign w:val="center"/>
          </w:tcPr>
          <w:p w14:paraId="26C6C591" w14:textId="64BEA18E"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1.330</w:t>
            </w:r>
          </w:p>
        </w:tc>
      </w:tr>
      <w:tr w:rsidR="005E7423" w:rsidRPr="00AA5469" w14:paraId="01DAB008" w14:textId="77777777" w:rsidTr="005E7423">
        <w:trPr>
          <w:trHeight w:val="973"/>
          <w:jc w:val="center"/>
        </w:trPr>
        <w:tc>
          <w:tcPr>
            <w:tcW w:w="2692" w:type="dxa"/>
            <w:shd w:val="clear" w:color="auto" w:fill="auto"/>
            <w:vAlign w:val="center"/>
          </w:tcPr>
          <w:p w14:paraId="405BC1FA" w14:textId="62AB30FC" w:rsidR="005E7423" w:rsidRPr="005E7423" w:rsidRDefault="005E7423" w:rsidP="005E7423">
            <w:pPr>
              <w:jc w:val="center"/>
              <w:rPr>
                <w:rFonts w:ascii="Arial Narrow" w:hAnsi="Arial Narrow" w:cs="Calibri"/>
                <w:b/>
                <w:bCs/>
                <w:color w:val="000000"/>
                <w:sz w:val="22"/>
                <w:szCs w:val="22"/>
                <w:lang w:val="es-CO"/>
              </w:rPr>
            </w:pPr>
            <w:r w:rsidRPr="005E7423">
              <w:rPr>
                <w:rFonts w:ascii="Arial Narrow" w:hAnsi="Arial Narrow" w:cs="Calibri"/>
                <w:b/>
                <w:bCs/>
                <w:color w:val="000000"/>
                <w:sz w:val="22"/>
                <w:szCs w:val="22"/>
                <w:lang w:val="es-CO"/>
              </w:rPr>
              <w:t>MARINA LAS CONDES /</w:t>
            </w:r>
            <w:r w:rsidRPr="005E7423">
              <w:rPr>
                <w:rFonts w:ascii="Arial Narrow" w:hAnsi="Arial Narrow" w:cs="Calibri"/>
                <w:b/>
                <w:bCs/>
                <w:color w:val="000000"/>
                <w:sz w:val="22"/>
                <w:szCs w:val="22"/>
                <w:lang w:val="es-CO"/>
              </w:rPr>
              <w:br/>
              <w:t>EL REFUGIO 4*</w:t>
            </w:r>
            <w:r w:rsidRPr="005E7423">
              <w:rPr>
                <w:rFonts w:ascii="Arial Narrow" w:hAnsi="Arial Narrow" w:cs="Calibri"/>
                <w:b/>
                <w:bCs/>
                <w:color w:val="000000"/>
                <w:sz w:val="22"/>
                <w:szCs w:val="22"/>
                <w:lang w:val="es-CO"/>
              </w:rPr>
              <w:br/>
              <w:t>(HAB STANDARD / STANDARD)</w:t>
            </w:r>
          </w:p>
        </w:tc>
        <w:tc>
          <w:tcPr>
            <w:tcW w:w="2427" w:type="dxa"/>
            <w:tcBorders>
              <w:left w:val="single" w:sz="4" w:space="0" w:color="auto"/>
              <w:right w:val="single" w:sz="4" w:space="0" w:color="auto"/>
            </w:tcBorders>
            <w:shd w:val="clear" w:color="auto" w:fill="auto"/>
            <w:vAlign w:val="center"/>
          </w:tcPr>
          <w:p w14:paraId="1B2D6C50" w14:textId="2DCD1C4C"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13 ABR 26 - 31 DIC 26</w:t>
            </w:r>
          </w:p>
        </w:tc>
        <w:tc>
          <w:tcPr>
            <w:tcW w:w="1816" w:type="dxa"/>
            <w:tcBorders>
              <w:top w:val="single" w:sz="4" w:space="0" w:color="auto"/>
              <w:left w:val="nil"/>
              <w:bottom w:val="single" w:sz="4" w:space="0" w:color="auto"/>
              <w:right w:val="single" w:sz="4" w:space="0" w:color="auto"/>
            </w:tcBorders>
            <w:shd w:val="clear" w:color="auto" w:fill="auto"/>
            <w:vAlign w:val="center"/>
          </w:tcPr>
          <w:p w14:paraId="38A10065" w14:textId="7DC49CA5"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3.060</w:t>
            </w:r>
          </w:p>
        </w:tc>
        <w:tc>
          <w:tcPr>
            <w:tcW w:w="1908" w:type="dxa"/>
            <w:tcBorders>
              <w:top w:val="single" w:sz="4" w:space="0" w:color="auto"/>
              <w:left w:val="nil"/>
              <w:bottom w:val="single" w:sz="4" w:space="0" w:color="auto"/>
              <w:right w:val="single" w:sz="4" w:space="0" w:color="auto"/>
            </w:tcBorders>
            <w:shd w:val="clear" w:color="auto" w:fill="auto"/>
            <w:vAlign w:val="center"/>
          </w:tcPr>
          <w:p w14:paraId="1398F989" w14:textId="7ABA701B"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1.610</w:t>
            </w:r>
          </w:p>
        </w:tc>
        <w:tc>
          <w:tcPr>
            <w:tcW w:w="1909" w:type="dxa"/>
            <w:tcBorders>
              <w:top w:val="single" w:sz="4" w:space="0" w:color="auto"/>
              <w:left w:val="nil"/>
              <w:bottom w:val="single" w:sz="4" w:space="0" w:color="auto"/>
              <w:right w:val="single" w:sz="4" w:space="0" w:color="auto"/>
            </w:tcBorders>
            <w:shd w:val="clear" w:color="auto" w:fill="auto"/>
            <w:vAlign w:val="center"/>
          </w:tcPr>
          <w:p w14:paraId="6EA9C440" w14:textId="5D6BB9E9"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5E7423" w:rsidRPr="00AA5469" w14:paraId="578BAAD0" w14:textId="77777777" w:rsidTr="005E7423">
        <w:trPr>
          <w:trHeight w:val="328"/>
          <w:jc w:val="center"/>
        </w:trPr>
        <w:tc>
          <w:tcPr>
            <w:tcW w:w="2692" w:type="dxa"/>
            <w:vMerge w:val="restart"/>
            <w:shd w:val="clear" w:color="auto" w:fill="E7E6E6" w:themeFill="background2"/>
            <w:vAlign w:val="center"/>
          </w:tcPr>
          <w:p w14:paraId="49D69C3B" w14:textId="528EDF83" w:rsidR="005E7423" w:rsidRDefault="005E7423" w:rsidP="005E7423">
            <w:pPr>
              <w:jc w:val="center"/>
              <w:rPr>
                <w:rFonts w:ascii="Arial Narrow" w:hAnsi="Arial Narrow" w:cs="Calibri"/>
                <w:b/>
                <w:bCs/>
                <w:color w:val="000000"/>
                <w:sz w:val="22"/>
                <w:szCs w:val="22"/>
              </w:rPr>
            </w:pPr>
            <w:r>
              <w:rPr>
                <w:rFonts w:ascii="Arial Narrow" w:hAnsi="Arial Narrow" w:cs="Calibri"/>
                <w:b/>
                <w:bCs/>
                <w:color w:val="000000"/>
                <w:sz w:val="22"/>
                <w:szCs w:val="22"/>
              </w:rPr>
              <w:t>NOVOTEL LAS CONDES /</w:t>
            </w:r>
            <w:r>
              <w:rPr>
                <w:rFonts w:ascii="Arial Narrow" w:hAnsi="Arial Narrow" w:cs="Calibri"/>
                <w:b/>
                <w:bCs/>
                <w:color w:val="000000"/>
                <w:sz w:val="22"/>
                <w:szCs w:val="22"/>
              </w:rPr>
              <w:br/>
              <w:t>OUR HABITAS 4*</w:t>
            </w:r>
            <w:r>
              <w:rPr>
                <w:rFonts w:ascii="Arial Narrow" w:hAnsi="Arial Narrow" w:cs="Calibri"/>
                <w:b/>
                <w:bCs/>
                <w:color w:val="000000"/>
                <w:sz w:val="22"/>
                <w:szCs w:val="22"/>
              </w:rPr>
              <w:br/>
              <w:t>(HAB STANDARD / ADVENTURER)</w:t>
            </w:r>
          </w:p>
        </w:tc>
        <w:tc>
          <w:tcPr>
            <w:tcW w:w="2427" w:type="dxa"/>
            <w:tcBorders>
              <w:left w:val="single" w:sz="4" w:space="0" w:color="auto"/>
              <w:right w:val="single" w:sz="4" w:space="0" w:color="auto"/>
            </w:tcBorders>
            <w:shd w:val="clear" w:color="auto" w:fill="E7E6E6" w:themeFill="background2"/>
            <w:vAlign w:val="center"/>
          </w:tcPr>
          <w:p w14:paraId="49345900" w14:textId="750D7E5D"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06 ABR 26 - 30 ABR 26</w:t>
            </w:r>
          </w:p>
        </w:tc>
        <w:tc>
          <w:tcPr>
            <w:tcW w:w="181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8473F78" w14:textId="33BD94DF"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3.340</w:t>
            </w:r>
          </w:p>
        </w:tc>
        <w:tc>
          <w:tcPr>
            <w:tcW w:w="190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05AE311" w14:textId="0B04F500"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1.770</w:t>
            </w:r>
          </w:p>
        </w:tc>
        <w:tc>
          <w:tcPr>
            <w:tcW w:w="19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C5E26A" w14:textId="5837A723"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1.720</w:t>
            </w:r>
          </w:p>
        </w:tc>
      </w:tr>
      <w:tr w:rsidR="005E7423" w:rsidRPr="00AA5469" w14:paraId="48C82D32" w14:textId="77777777" w:rsidTr="005E7423">
        <w:trPr>
          <w:trHeight w:val="328"/>
          <w:jc w:val="center"/>
        </w:trPr>
        <w:tc>
          <w:tcPr>
            <w:tcW w:w="2692" w:type="dxa"/>
            <w:vMerge/>
            <w:shd w:val="clear" w:color="auto" w:fill="E7E6E6" w:themeFill="background2"/>
            <w:vAlign w:val="center"/>
          </w:tcPr>
          <w:p w14:paraId="2424D125" w14:textId="77777777" w:rsidR="005E7423" w:rsidRPr="00C71DAA" w:rsidRDefault="005E7423" w:rsidP="005E7423">
            <w:pPr>
              <w:jc w:val="center"/>
              <w:rPr>
                <w:rFonts w:ascii="Arial Narrow" w:hAnsi="Arial Narrow" w:cs="Calibri"/>
                <w:b/>
                <w:color w:val="000000"/>
                <w:sz w:val="24"/>
                <w:szCs w:val="24"/>
              </w:rPr>
            </w:pPr>
          </w:p>
        </w:tc>
        <w:tc>
          <w:tcPr>
            <w:tcW w:w="2427" w:type="dxa"/>
            <w:tcBorders>
              <w:left w:val="single" w:sz="4" w:space="0" w:color="auto"/>
              <w:right w:val="single" w:sz="4" w:space="0" w:color="auto"/>
            </w:tcBorders>
            <w:shd w:val="clear" w:color="auto" w:fill="E7E6E6" w:themeFill="background2"/>
            <w:vAlign w:val="center"/>
          </w:tcPr>
          <w:p w14:paraId="33783B47" w14:textId="5286A311" w:rsidR="005E7423" w:rsidRPr="00C71DAA" w:rsidRDefault="005E7423" w:rsidP="005E7423">
            <w:pPr>
              <w:jc w:val="center"/>
              <w:rPr>
                <w:rFonts w:ascii="Arial Narrow" w:hAnsi="Arial Narrow"/>
                <w:b/>
                <w:bCs/>
                <w:color w:val="000000"/>
                <w:sz w:val="24"/>
                <w:szCs w:val="24"/>
              </w:rPr>
            </w:pPr>
            <w:r>
              <w:rPr>
                <w:rFonts w:ascii="Arial Narrow" w:hAnsi="Arial Narrow" w:cs="Calibri"/>
                <w:color w:val="000000"/>
                <w:sz w:val="22"/>
                <w:szCs w:val="22"/>
              </w:rPr>
              <w:t>01 MAY 26 - 30 JUN 26</w:t>
            </w:r>
          </w:p>
        </w:tc>
        <w:tc>
          <w:tcPr>
            <w:tcW w:w="181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686ED88" w14:textId="6A13D503"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3.160</w:t>
            </w:r>
          </w:p>
        </w:tc>
        <w:tc>
          <w:tcPr>
            <w:tcW w:w="190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5352F9" w14:textId="15DFB221"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1.670</w:t>
            </w:r>
          </w:p>
        </w:tc>
        <w:tc>
          <w:tcPr>
            <w:tcW w:w="19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4A2E8C3" w14:textId="41C14DE4"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1.650</w:t>
            </w:r>
          </w:p>
        </w:tc>
      </w:tr>
      <w:tr w:rsidR="005E7423" w:rsidRPr="00AA5469" w14:paraId="6D8A0F5F" w14:textId="77777777" w:rsidTr="005E7423">
        <w:trPr>
          <w:trHeight w:val="328"/>
          <w:jc w:val="center"/>
        </w:trPr>
        <w:tc>
          <w:tcPr>
            <w:tcW w:w="2692" w:type="dxa"/>
            <w:vMerge/>
            <w:shd w:val="clear" w:color="auto" w:fill="E7E6E6" w:themeFill="background2"/>
            <w:vAlign w:val="center"/>
          </w:tcPr>
          <w:p w14:paraId="427AC562" w14:textId="77777777" w:rsidR="005E7423" w:rsidRPr="00C71DAA" w:rsidRDefault="005E7423" w:rsidP="005E7423">
            <w:pPr>
              <w:jc w:val="center"/>
              <w:rPr>
                <w:rFonts w:ascii="Arial Narrow" w:hAnsi="Arial Narrow" w:cs="Calibri"/>
                <w:color w:val="000000"/>
                <w:sz w:val="24"/>
                <w:szCs w:val="24"/>
              </w:rPr>
            </w:pPr>
          </w:p>
        </w:tc>
        <w:tc>
          <w:tcPr>
            <w:tcW w:w="2427" w:type="dxa"/>
            <w:tcBorders>
              <w:left w:val="single" w:sz="4" w:space="0" w:color="auto"/>
              <w:right w:val="single" w:sz="4" w:space="0" w:color="auto"/>
            </w:tcBorders>
            <w:shd w:val="clear" w:color="auto" w:fill="E7E6E6" w:themeFill="background2"/>
            <w:vAlign w:val="center"/>
          </w:tcPr>
          <w:p w14:paraId="7AF321DB" w14:textId="0B5FEB64" w:rsidR="005E7423" w:rsidRPr="00C71DAA" w:rsidRDefault="005E7423" w:rsidP="005E7423">
            <w:pPr>
              <w:jc w:val="center"/>
              <w:rPr>
                <w:rFonts w:ascii="Arial Narrow" w:hAnsi="Arial Narrow"/>
                <w:b/>
                <w:bCs/>
                <w:color w:val="000000"/>
                <w:sz w:val="24"/>
                <w:szCs w:val="24"/>
              </w:rPr>
            </w:pPr>
            <w:r>
              <w:rPr>
                <w:rFonts w:ascii="Arial Narrow" w:hAnsi="Arial Narrow" w:cs="Calibri"/>
                <w:color w:val="000000"/>
                <w:sz w:val="22"/>
                <w:szCs w:val="22"/>
              </w:rPr>
              <w:t>01 JUL 26 - 31 AGO 26</w:t>
            </w:r>
          </w:p>
        </w:tc>
        <w:tc>
          <w:tcPr>
            <w:tcW w:w="1816" w:type="dxa"/>
            <w:tcBorders>
              <w:top w:val="single" w:sz="4" w:space="0" w:color="auto"/>
              <w:left w:val="nil"/>
              <w:bottom w:val="single" w:sz="4" w:space="0" w:color="auto"/>
              <w:right w:val="single" w:sz="4" w:space="0" w:color="auto"/>
            </w:tcBorders>
            <w:shd w:val="clear" w:color="auto" w:fill="E7E6E6" w:themeFill="background2"/>
            <w:vAlign w:val="center"/>
          </w:tcPr>
          <w:p w14:paraId="5C66C5EB" w14:textId="2FD5FC9F"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3.340</w:t>
            </w:r>
          </w:p>
        </w:tc>
        <w:tc>
          <w:tcPr>
            <w:tcW w:w="1908" w:type="dxa"/>
            <w:tcBorders>
              <w:top w:val="single" w:sz="4" w:space="0" w:color="auto"/>
              <w:left w:val="nil"/>
              <w:bottom w:val="single" w:sz="4" w:space="0" w:color="auto"/>
              <w:right w:val="single" w:sz="4" w:space="0" w:color="auto"/>
            </w:tcBorders>
            <w:shd w:val="clear" w:color="auto" w:fill="E7E6E6" w:themeFill="background2"/>
            <w:vAlign w:val="center"/>
          </w:tcPr>
          <w:p w14:paraId="6DC3AFD8" w14:textId="3F491C9B"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1.770</w:t>
            </w:r>
          </w:p>
        </w:tc>
        <w:tc>
          <w:tcPr>
            <w:tcW w:w="1909" w:type="dxa"/>
            <w:tcBorders>
              <w:top w:val="single" w:sz="4" w:space="0" w:color="auto"/>
              <w:left w:val="nil"/>
              <w:bottom w:val="single" w:sz="4" w:space="0" w:color="auto"/>
              <w:right w:val="single" w:sz="4" w:space="0" w:color="auto"/>
            </w:tcBorders>
            <w:shd w:val="clear" w:color="auto" w:fill="E7E6E6" w:themeFill="background2"/>
            <w:vAlign w:val="center"/>
          </w:tcPr>
          <w:p w14:paraId="073DEBC1" w14:textId="72DB2CAA"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1.720</w:t>
            </w:r>
          </w:p>
        </w:tc>
      </w:tr>
      <w:tr w:rsidR="005E7423" w:rsidRPr="00AA5469" w14:paraId="55046654" w14:textId="77777777" w:rsidTr="005E7423">
        <w:trPr>
          <w:trHeight w:val="328"/>
          <w:jc w:val="center"/>
        </w:trPr>
        <w:tc>
          <w:tcPr>
            <w:tcW w:w="2692" w:type="dxa"/>
            <w:vMerge/>
            <w:shd w:val="clear" w:color="auto" w:fill="E7E6E6" w:themeFill="background2"/>
            <w:vAlign w:val="center"/>
          </w:tcPr>
          <w:p w14:paraId="647C9B8E" w14:textId="77777777" w:rsidR="005E7423" w:rsidRPr="00C71DAA" w:rsidRDefault="005E7423" w:rsidP="005E7423">
            <w:pPr>
              <w:jc w:val="center"/>
              <w:rPr>
                <w:rFonts w:ascii="Arial Narrow" w:hAnsi="Arial Narrow" w:cs="Calibri"/>
                <w:color w:val="000000"/>
                <w:sz w:val="24"/>
                <w:szCs w:val="24"/>
              </w:rPr>
            </w:pPr>
          </w:p>
        </w:tc>
        <w:tc>
          <w:tcPr>
            <w:tcW w:w="2427" w:type="dxa"/>
            <w:tcBorders>
              <w:left w:val="single" w:sz="4" w:space="0" w:color="auto"/>
              <w:right w:val="single" w:sz="4" w:space="0" w:color="auto"/>
            </w:tcBorders>
            <w:shd w:val="clear" w:color="auto" w:fill="E7E6E6" w:themeFill="background2"/>
            <w:vAlign w:val="center"/>
          </w:tcPr>
          <w:p w14:paraId="1B689418" w14:textId="24E01C8D" w:rsidR="005E7423" w:rsidRPr="00C71DAA" w:rsidRDefault="005E7423" w:rsidP="005E7423">
            <w:pPr>
              <w:jc w:val="center"/>
              <w:rPr>
                <w:rFonts w:ascii="Arial Narrow" w:hAnsi="Arial Narrow"/>
                <w:b/>
                <w:bCs/>
                <w:color w:val="000000"/>
                <w:sz w:val="24"/>
                <w:szCs w:val="24"/>
              </w:rPr>
            </w:pPr>
            <w:r>
              <w:rPr>
                <w:rFonts w:ascii="Arial Narrow" w:hAnsi="Arial Narrow" w:cs="Calibri"/>
                <w:color w:val="000000"/>
                <w:sz w:val="22"/>
                <w:szCs w:val="22"/>
              </w:rPr>
              <w:t>01 SEP 26 - 30 SEP 26</w:t>
            </w:r>
          </w:p>
        </w:tc>
        <w:tc>
          <w:tcPr>
            <w:tcW w:w="1816" w:type="dxa"/>
            <w:tcBorders>
              <w:top w:val="nil"/>
              <w:left w:val="nil"/>
              <w:bottom w:val="single" w:sz="4" w:space="0" w:color="auto"/>
              <w:right w:val="single" w:sz="4" w:space="0" w:color="auto"/>
            </w:tcBorders>
            <w:shd w:val="clear" w:color="auto" w:fill="E7E6E6" w:themeFill="background2"/>
            <w:vAlign w:val="center"/>
          </w:tcPr>
          <w:p w14:paraId="160619B7" w14:textId="5D4D651A"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3.250</w:t>
            </w:r>
          </w:p>
        </w:tc>
        <w:tc>
          <w:tcPr>
            <w:tcW w:w="1908" w:type="dxa"/>
            <w:tcBorders>
              <w:top w:val="nil"/>
              <w:left w:val="nil"/>
              <w:bottom w:val="single" w:sz="4" w:space="0" w:color="auto"/>
              <w:right w:val="single" w:sz="4" w:space="0" w:color="auto"/>
            </w:tcBorders>
            <w:shd w:val="clear" w:color="auto" w:fill="E7E6E6" w:themeFill="background2"/>
            <w:vAlign w:val="center"/>
          </w:tcPr>
          <w:p w14:paraId="03152F6A" w14:textId="7D2C6D49"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1.720</w:t>
            </w:r>
          </w:p>
        </w:tc>
        <w:tc>
          <w:tcPr>
            <w:tcW w:w="1909" w:type="dxa"/>
            <w:tcBorders>
              <w:top w:val="nil"/>
              <w:left w:val="nil"/>
              <w:bottom w:val="single" w:sz="4" w:space="0" w:color="auto"/>
              <w:right w:val="single" w:sz="4" w:space="0" w:color="auto"/>
            </w:tcBorders>
            <w:shd w:val="clear" w:color="auto" w:fill="E7E6E6" w:themeFill="background2"/>
            <w:vAlign w:val="center"/>
          </w:tcPr>
          <w:p w14:paraId="5EC8B63F" w14:textId="2C69775E"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1.680</w:t>
            </w:r>
          </w:p>
        </w:tc>
      </w:tr>
      <w:tr w:rsidR="005E7423" w:rsidRPr="00AA5469" w14:paraId="1F0499BF" w14:textId="77777777" w:rsidTr="005E7423">
        <w:trPr>
          <w:trHeight w:val="328"/>
          <w:jc w:val="center"/>
        </w:trPr>
        <w:tc>
          <w:tcPr>
            <w:tcW w:w="2692" w:type="dxa"/>
            <w:vMerge/>
            <w:shd w:val="clear" w:color="auto" w:fill="E7E6E6" w:themeFill="background2"/>
            <w:vAlign w:val="center"/>
          </w:tcPr>
          <w:p w14:paraId="24D69463" w14:textId="77777777" w:rsidR="005E7423" w:rsidRPr="00C71DAA" w:rsidRDefault="005E7423" w:rsidP="005E7423">
            <w:pPr>
              <w:jc w:val="center"/>
              <w:rPr>
                <w:rFonts w:ascii="Arial Narrow" w:hAnsi="Arial Narrow" w:cs="Calibri"/>
                <w:color w:val="000000"/>
                <w:sz w:val="24"/>
                <w:szCs w:val="24"/>
              </w:rPr>
            </w:pPr>
          </w:p>
        </w:tc>
        <w:tc>
          <w:tcPr>
            <w:tcW w:w="2427" w:type="dxa"/>
            <w:tcBorders>
              <w:left w:val="single" w:sz="4" w:space="0" w:color="auto"/>
              <w:right w:val="single" w:sz="4" w:space="0" w:color="auto"/>
            </w:tcBorders>
            <w:shd w:val="clear" w:color="auto" w:fill="E7E6E6" w:themeFill="background2"/>
            <w:vAlign w:val="center"/>
          </w:tcPr>
          <w:p w14:paraId="570754B5" w14:textId="4CAD751B" w:rsidR="005E7423" w:rsidRPr="00C71DAA" w:rsidRDefault="005E7423" w:rsidP="005E7423">
            <w:pPr>
              <w:jc w:val="center"/>
              <w:rPr>
                <w:rFonts w:ascii="Arial Narrow" w:hAnsi="Arial Narrow"/>
                <w:b/>
                <w:bCs/>
                <w:color w:val="000000"/>
                <w:sz w:val="24"/>
                <w:szCs w:val="24"/>
              </w:rPr>
            </w:pPr>
            <w:r>
              <w:rPr>
                <w:rFonts w:ascii="Arial Narrow" w:hAnsi="Arial Narrow" w:cs="Calibri"/>
                <w:color w:val="000000"/>
                <w:sz w:val="22"/>
                <w:szCs w:val="22"/>
              </w:rPr>
              <w:t>01 OCT 26 - 30 NOV 26</w:t>
            </w:r>
          </w:p>
        </w:tc>
        <w:tc>
          <w:tcPr>
            <w:tcW w:w="1816" w:type="dxa"/>
            <w:tcBorders>
              <w:top w:val="nil"/>
              <w:left w:val="nil"/>
              <w:bottom w:val="single" w:sz="4" w:space="0" w:color="auto"/>
              <w:right w:val="single" w:sz="4" w:space="0" w:color="auto"/>
            </w:tcBorders>
            <w:shd w:val="clear" w:color="auto" w:fill="E7E6E6" w:themeFill="background2"/>
            <w:vAlign w:val="center"/>
          </w:tcPr>
          <w:p w14:paraId="4F498D2D" w14:textId="65150FB6"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3.520</w:t>
            </w:r>
          </w:p>
        </w:tc>
        <w:tc>
          <w:tcPr>
            <w:tcW w:w="1908" w:type="dxa"/>
            <w:tcBorders>
              <w:top w:val="nil"/>
              <w:left w:val="nil"/>
              <w:bottom w:val="single" w:sz="4" w:space="0" w:color="auto"/>
              <w:right w:val="single" w:sz="4" w:space="0" w:color="auto"/>
            </w:tcBorders>
            <w:shd w:val="clear" w:color="auto" w:fill="E7E6E6" w:themeFill="background2"/>
            <w:vAlign w:val="center"/>
          </w:tcPr>
          <w:p w14:paraId="53B9E6FD" w14:textId="7408ACA7"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1.860</w:t>
            </w:r>
          </w:p>
        </w:tc>
        <w:tc>
          <w:tcPr>
            <w:tcW w:w="1909" w:type="dxa"/>
            <w:tcBorders>
              <w:top w:val="nil"/>
              <w:left w:val="nil"/>
              <w:bottom w:val="single" w:sz="4" w:space="0" w:color="auto"/>
              <w:right w:val="single" w:sz="4" w:space="0" w:color="auto"/>
            </w:tcBorders>
            <w:shd w:val="clear" w:color="auto" w:fill="E7E6E6" w:themeFill="background2"/>
            <w:vAlign w:val="center"/>
          </w:tcPr>
          <w:p w14:paraId="1DDF6A7A" w14:textId="0BD48652"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1.780</w:t>
            </w:r>
          </w:p>
        </w:tc>
      </w:tr>
      <w:tr w:rsidR="005E7423" w:rsidRPr="00AA5469" w14:paraId="19B11649" w14:textId="77777777" w:rsidTr="005E7423">
        <w:trPr>
          <w:trHeight w:val="328"/>
          <w:jc w:val="center"/>
        </w:trPr>
        <w:tc>
          <w:tcPr>
            <w:tcW w:w="2692" w:type="dxa"/>
            <w:vMerge/>
            <w:shd w:val="clear" w:color="auto" w:fill="E7E6E6" w:themeFill="background2"/>
            <w:vAlign w:val="center"/>
          </w:tcPr>
          <w:p w14:paraId="0E8AFC8C" w14:textId="77777777" w:rsidR="005E7423" w:rsidRPr="00C71DAA" w:rsidRDefault="005E7423" w:rsidP="005E7423">
            <w:pPr>
              <w:jc w:val="center"/>
              <w:rPr>
                <w:rFonts w:ascii="Arial Narrow" w:hAnsi="Arial Narrow" w:cs="Calibri"/>
                <w:color w:val="000000"/>
                <w:sz w:val="24"/>
                <w:szCs w:val="24"/>
              </w:rPr>
            </w:pPr>
          </w:p>
        </w:tc>
        <w:tc>
          <w:tcPr>
            <w:tcW w:w="2427" w:type="dxa"/>
            <w:tcBorders>
              <w:left w:val="single" w:sz="4" w:space="0" w:color="auto"/>
              <w:right w:val="single" w:sz="4" w:space="0" w:color="auto"/>
            </w:tcBorders>
            <w:shd w:val="clear" w:color="auto" w:fill="E7E6E6" w:themeFill="background2"/>
            <w:vAlign w:val="center"/>
          </w:tcPr>
          <w:p w14:paraId="05073744" w14:textId="037961B8" w:rsidR="005E7423" w:rsidRPr="00C71DAA" w:rsidRDefault="005E7423" w:rsidP="005E7423">
            <w:pPr>
              <w:jc w:val="center"/>
              <w:rPr>
                <w:rFonts w:ascii="Arial Narrow" w:hAnsi="Arial Narrow"/>
                <w:b/>
                <w:bCs/>
                <w:color w:val="000000"/>
                <w:sz w:val="24"/>
                <w:szCs w:val="24"/>
              </w:rPr>
            </w:pPr>
            <w:r>
              <w:rPr>
                <w:rFonts w:ascii="Arial Narrow" w:hAnsi="Arial Narrow" w:cs="Calibri"/>
                <w:color w:val="000000"/>
                <w:sz w:val="22"/>
                <w:szCs w:val="22"/>
              </w:rPr>
              <w:t>01 DIC 26 - 22 DIC 26</w:t>
            </w:r>
          </w:p>
        </w:tc>
        <w:tc>
          <w:tcPr>
            <w:tcW w:w="1816" w:type="dxa"/>
            <w:tcBorders>
              <w:top w:val="nil"/>
              <w:left w:val="nil"/>
              <w:bottom w:val="single" w:sz="4" w:space="0" w:color="auto"/>
              <w:right w:val="single" w:sz="4" w:space="0" w:color="auto"/>
            </w:tcBorders>
            <w:shd w:val="clear" w:color="auto" w:fill="E7E6E6" w:themeFill="background2"/>
            <w:vAlign w:val="center"/>
          </w:tcPr>
          <w:p w14:paraId="00DFEC38" w14:textId="7331B0CF"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3.430</w:t>
            </w:r>
          </w:p>
        </w:tc>
        <w:tc>
          <w:tcPr>
            <w:tcW w:w="1908" w:type="dxa"/>
            <w:tcBorders>
              <w:top w:val="nil"/>
              <w:left w:val="nil"/>
              <w:bottom w:val="single" w:sz="4" w:space="0" w:color="auto"/>
              <w:right w:val="single" w:sz="4" w:space="0" w:color="auto"/>
            </w:tcBorders>
            <w:shd w:val="clear" w:color="auto" w:fill="E7E6E6" w:themeFill="background2"/>
            <w:vAlign w:val="center"/>
          </w:tcPr>
          <w:p w14:paraId="2975E2E2" w14:textId="5458D7CE"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1.810</w:t>
            </w:r>
          </w:p>
        </w:tc>
        <w:tc>
          <w:tcPr>
            <w:tcW w:w="1909" w:type="dxa"/>
            <w:tcBorders>
              <w:top w:val="nil"/>
              <w:left w:val="nil"/>
              <w:bottom w:val="single" w:sz="4" w:space="0" w:color="auto"/>
              <w:right w:val="single" w:sz="4" w:space="0" w:color="auto"/>
            </w:tcBorders>
            <w:shd w:val="clear" w:color="auto" w:fill="E7E6E6" w:themeFill="background2"/>
            <w:vAlign w:val="center"/>
          </w:tcPr>
          <w:p w14:paraId="2A8DB6F8" w14:textId="6F5BD52C"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1.740</w:t>
            </w:r>
          </w:p>
        </w:tc>
      </w:tr>
      <w:tr w:rsidR="005E7423" w:rsidRPr="00AA5469" w14:paraId="2A1BA878" w14:textId="77777777" w:rsidTr="005E7423">
        <w:trPr>
          <w:trHeight w:val="328"/>
          <w:jc w:val="center"/>
        </w:trPr>
        <w:tc>
          <w:tcPr>
            <w:tcW w:w="2692" w:type="dxa"/>
            <w:vMerge w:val="restart"/>
            <w:shd w:val="clear" w:color="auto" w:fill="auto"/>
            <w:vAlign w:val="center"/>
          </w:tcPr>
          <w:p w14:paraId="39B0A39B" w14:textId="282E3C4B" w:rsidR="005E7423" w:rsidRPr="005E7423" w:rsidRDefault="005E7423" w:rsidP="005E7423">
            <w:pPr>
              <w:jc w:val="center"/>
              <w:rPr>
                <w:rFonts w:ascii="Arial Narrow" w:hAnsi="Arial Narrow" w:cs="Calibri"/>
                <w:b/>
                <w:bCs/>
                <w:color w:val="000000"/>
                <w:sz w:val="22"/>
                <w:szCs w:val="22"/>
                <w:lang w:val="es-CO"/>
              </w:rPr>
            </w:pPr>
            <w:r w:rsidRPr="005E7423">
              <w:rPr>
                <w:rFonts w:ascii="Arial Narrow" w:hAnsi="Arial Narrow" w:cs="Calibri"/>
                <w:b/>
                <w:bCs/>
                <w:color w:val="000000"/>
                <w:sz w:val="22"/>
                <w:szCs w:val="22"/>
                <w:lang w:val="es-CO"/>
              </w:rPr>
              <w:t>MARRIOTT / CUMBRES</w:t>
            </w:r>
            <w:r w:rsidRPr="005E7423">
              <w:rPr>
                <w:rFonts w:ascii="Arial Narrow" w:hAnsi="Arial Narrow" w:cs="Calibri"/>
                <w:b/>
                <w:bCs/>
                <w:color w:val="000000"/>
                <w:sz w:val="22"/>
                <w:szCs w:val="22"/>
                <w:lang w:val="es-CO"/>
              </w:rPr>
              <w:br/>
              <w:t>SAN PEDRO 5*</w:t>
            </w:r>
            <w:r w:rsidRPr="005E7423">
              <w:rPr>
                <w:rFonts w:ascii="Arial Narrow" w:hAnsi="Arial Narrow" w:cs="Calibri"/>
                <w:b/>
                <w:bCs/>
                <w:color w:val="000000"/>
                <w:sz w:val="22"/>
                <w:szCs w:val="22"/>
                <w:lang w:val="es-CO"/>
              </w:rPr>
              <w:br/>
              <w:t>(HAB DELUXE / STANDARD)</w:t>
            </w:r>
          </w:p>
        </w:tc>
        <w:tc>
          <w:tcPr>
            <w:tcW w:w="2427" w:type="dxa"/>
            <w:tcBorders>
              <w:left w:val="single" w:sz="4" w:space="0" w:color="auto"/>
              <w:right w:val="single" w:sz="4" w:space="0" w:color="auto"/>
            </w:tcBorders>
            <w:shd w:val="clear" w:color="auto" w:fill="auto"/>
            <w:vAlign w:val="center"/>
          </w:tcPr>
          <w:p w14:paraId="48815287" w14:textId="73F40CCA"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01 ABR 26 - 30 ABR 26</w:t>
            </w:r>
          </w:p>
        </w:tc>
        <w:tc>
          <w:tcPr>
            <w:tcW w:w="1816" w:type="dxa"/>
            <w:tcBorders>
              <w:top w:val="nil"/>
              <w:left w:val="nil"/>
              <w:bottom w:val="single" w:sz="4" w:space="0" w:color="auto"/>
              <w:right w:val="single" w:sz="4" w:space="0" w:color="auto"/>
            </w:tcBorders>
            <w:shd w:val="clear" w:color="auto" w:fill="auto"/>
            <w:vAlign w:val="center"/>
          </w:tcPr>
          <w:p w14:paraId="2447E5B4" w14:textId="39667603"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3.450</w:t>
            </w:r>
          </w:p>
        </w:tc>
        <w:tc>
          <w:tcPr>
            <w:tcW w:w="1908" w:type="dxa"/>
            <w:tcBorders>
              <w:top w:val="nil"/>
              <w:left w:val="nil"/>
              <w:bottom w:val="single" w:sz="4" w:space="0" w:color="auto"/>
              <w:right w:val="single" w:sz="4" w:space="0" w:color="auto"/>
            </w:tcBorders>
            <w:shd w:val="clear" w:color="auto" w:fill="auto"/>
            <w:vAlign w:val="center"/>
          </w:tcPr>
          <w:p w14:paraId="7543EA00" w14:textId="2ACA2875"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1.840</w:t>
            </w:r>
          </w:p>
        </w:tc>
        <w:tc>
          <w:tcPr>
            <w:tcW w:w="1909" w:type="dxa"/>
            <w:tcBorders>
              <w:top w:val="nil"/>
              <w:left w:val="nil"/>
              <w:bottom w:val="single" w:sz="4" w:space="0" w:color="auto"/>
              <w:right w:val="single" w:sz="4" w:space="0" w:color="auto"/>
            </w:tcBorders>
            <w:shd w:val="clear" w:color="auto" w:fill="auto"/>
            <w:vAlign w:val="center"/>
          </w:tcPr>
          <w:p w14:paraId="49750A5F" w14:textId="287EE267"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1.740</w:t>
            </w:r>
          </w:p>
        </w:tc>
      </w:tr>
      <w:tr w:rsidR="005E7423" w:rsidRPr="00AA5469" w14:paraId="1E5504BA" w14:textId="77777777" w:rsidTr="005E7423">
        <w:trPr>
          <w:trHeight w:val="328"/>
          <w:jc w:val="center"/>
        </w:trPr>
        <w:tc>
          <w:tcPr>
            <w:tcW w:w="2692" w:type="dxa"/>
            <w:vMerge/>
            <w:shd w:val="clear" w:color="auto" w:fill="auto"/>
            <w:vAlign w:val="center"/>
          </w:tcPr>
          <w:p w14:paraId="021AC1CA" w14:textId="77777777" w:rsidR="005E7423" w:rsidRPr="00C71DAA" w:rsidRDefault="005E7423" w:rsidP="005E7423">
            <w:pPr>
              <w:jc w:val="center"/>
              <w:rPr>
                <w:rFonts w:ascii="Arial Narrow" w:hAnsi="Arial Narrow" w:cs="Calibri"/>
                <w:color w:val="000000"/>
                <w:sz w:val="24"/>
                <w:szCs w:val="24"/>
              </w:rPr>
            </w:pPr>
          </w:p>
        </w:tc>
        <w:tc>
          <w:tcPr>
            <w:tcW w:w="2427" w:type="dxa"/>
            <w:tcBorders>
              <w:left w:val="single" w:sz="4" w:space="0" w:color="auto"/>
              <w:right w:val="single" w:sz="4" w:space="0" w:color="auto"/>
            </w:tcBorders>
            <w:shd w:val="clear" w:color="auto" w:fill="auto"/>
            <w:vAlign w:val="center"/>
          </w:tcPr>
          <w:p w14:paraId="57890CB7" w14:textId="0F53E31C" w:rsidR="005E7423" w:rsidRPr="00C71DAA" w:rsidRDefault="005E7423" w:rsidP="005E7423">
            <w:pPr>
              <w:jc w:val="center"/>
              <w:rPr>
                <w:rFonts w:ascii="Arial Narrow" w:hAnsi="Arial Narrow"/>
                <w:b/>
                <w:bCs/>
                <w:color w:val="000000"/>
                <w:sz w:val="24"/>
                <w:szCs w:val="24"/>
              </w:rPr>
            </w:pPr>
            <w:r>
              <w:rPr>
                <w:rFonts w:ascii="Arial Narrow" w:hAnsi="Arial Narrow" w:cs="Calibri"/>
                <w:color w:val="000000"/>
                <w:sz w:val="22"/>
                <w:szCs w:val="22"/>
              </w:rPr>
              <w:t>01 MAY 26 - 30 SEP 26</w:t>
            </w:r>
          </w:p>
        </w:tc>
        <w:tc>
          <w:tcPr>
            <w:tcW w:w="1816" w:type="dxa"/>
            <w:tcBorders>
              <w:top w:val="nil"/>
              <w:left w:val="nil"/>
              <w:bottom w:val="single" w:sz="4" w:space="0" w:color="auto"/>
              <w:right w:val="single" w:sz="4" w:space="0" w:color="auto"/>
            </w:tcBorders>
            <w:shd w:val="clear" w:color="auto" w:fill="auto"/>
            <w:vAlign w:val="center"/>
          </w:tcPr>
          <w:p w14:paraId="3FB9BA60" w14:textId="26C0515A"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3.370</w:t>
            </w:r>
          </w:p>
        </w:tc>
        <w:tc>
          <w:tcPr>
            <w:tcW w:w="1908" w:type="dxa"/>
            <w:tcBorders>
              <w:top w:val="nil"/>
              <w:left w:val="nil"/>
              <w:bottom w:val="single" w:sz="4" w:space="0" w:color="auto"/>
              <w:right w:val="single" w:sz="4" w:space="0" w:color="auto"/>
            </w:tcBorders>
            <w:shd w:val="clear" w:color="auto" w:fill="auto"/>
            <w:vAlign w:val="center"/>
          </w:tcPr>
          <w:p w14:paraId="532FC2F3" w14:textId="3AFDAB8F"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1.790</w:t>
            </w:r>
          </w:p>
        </w:tc>
        <w:tc>
          <w:tcPr>
            <w:tcW w:w="1909" w:type="dxa"/>
            <w:tcBorders>
              <w:top w:val="nil"/>
              <w:left w:val="nil"/>
              <w:bottom w:val="single" w:sz="4" w:space="0" w:color="auto"/>
              <w:right w:val="single" w:sz="4" w:space="0" w:color="auto"/>
            </w:tcBorders>
            <w:shd w:val="clear" w:color="auto" w:fill="auto"/>
            <w:vAlign w:val="center"/>
          </w:tcPr>
          <w:p w14:paraId="6A56C874" w14:textId="30AB59D4"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1.700</w:t>
            </w:r>
          </w:p>
        </w:tc>
      </w:tr>
      <w:tr w:rsidR="005E7423" w:rsidRPr="00AA5469" w14:paraId="2B2C3F42" w14:textId="77777777" w:rsidTr="005E7423">
        <w:trPr>
          <w:trHeight w:val="328"/>
          <w:jc w:val="center"/>
        </w:trPr>
        <w:tc>
          <w:tcPr>
            <w:tcW w:w="2692" w:type="dxa"/>
            <w:vMerge/>
            <w:shd w:val="clear" w:color="auto" w:fill="auto"/>
            <w:vAlign w:val="center"/>
          </w:tcPr>
          <w:p w14:paraId="3EA30D57" w14:textId="77777777" w:rsidR="005E7423" w:rsidRPr="00C71DAA" w:rsidRDefault="005E7423" w:rsidP="005E7423">
            <w:pPr>
              <w:jc w:val="center"/>
              <w:rPr>
                <w:rFonts w:ascii="Arial Narrow" w:hAnsi="Arial Narrow" w:cs="Calibri"/>
                <w:color w:val="000000"/>
                <w:sz w:val="24"/>
                <w:szCs w:val="24"/>
              </w:rPr>
            </w:pPr>
          </w:p>
        </w:tc>
        <w:tc>
          <w:tcPr>
            <w:tcW w:w="2427" w:type="dxa"/>
            <w:tcBorders>
              <w:left w:val="single" w:sz="4" w:space="0" w:color="auto"/>
              <w:right w:val="single" w:sz="4" w:space="0" w:color="auto"/>
            </w:tcBorders>
            <w:shd w:val="clear" w:color="auto" w:fill="auto"/>
            <w:vAlign w:val="center"/>
          </w:tcPr>
          <w:p w14:paraId="10439E2C" w14:textId="44C134BD" w:rsidR="005E7423" w:rsidRPr="00C71DAA" w:rsidRDefault="005E7423" w:rsidP="005E7423">
            <w:pPr>
              <w:jc w:val="center"/>
              <w:rPr>
                <w:rFonts w:ascii="Arial Narrow" w:hAnsi="Arial Narrow"/>
                <w:b/>
                <w:bCs/>
                <w:color w:val="000000"/>
                <w:sz w:val="24"/>
                <w:szCs w:val="24"/>
              </w:rPr>
            </w:pPr>
            <w:r>
              <w:rPr>
                <w:rFonts w:ascii="Arial Narrow" w:hAnsi="Arial Narrow" w:cs="Calibri"/>
                <w:color w:val="000000"/>
                <w:sz w:val="22"/>
                <w:szCs w:val="22"/>
              </w:rPr>
              <w:t>01 OCT 26 - 14 DIC 26</w:t>
            </w:r>
          </w:p>
        </w:tc>
        <w:tc>
          <w:tcPr>
            <w:tcW w:w="1816" w:type="dxa"/>
            <w:tcBorders>
              <w:top w:val="nil"/>
              <w:left w:val="nil"/>
              <w:bottom w:val="single" w:sz="4" w:space="0" w:color="auto"/>
              <w:right w:val="single" w:sz="4" w:space="0" w:color="auto"/>
            </w:tcBorders>
            <w:shd w:val="clear" w:color="auto" w:fill="auto"/>
            <w:vAlign w:val="center"/>
          </w:tcPr>
          <w:p w14:paraId="0D17B01D" w14:textId="38A1DB6E"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3.760</w:t>
            </w:r>
          </w:p>
        </w:tc>
        <w:tc>
          <w:tcPr>
            <w:tcW w:w="1908" w:type="dxa"/>
            <w:tcBorders>
              <w:top w:val="nil"/>
              <w:left w:val="nil"/>
              <w:bottom w:val="single" w:sz="4" w:space="0" w:color="auto"/>
              <w:right w:val="single" w:sz="4" w:space="0" w:color="auto"/>
            </w:tcBorders>
            <w:shd w:val="clear" w:color="auto" w:fill="auto"/>
            <w:vAlign w:val="center"/>
          </w:tcPr>
          <w:p w14:paraId="60CC0FDD" w14:textId="346BD464"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1.990</w:t>
            </w:r>
          </w:p>
        </w:tc>
        <w:tc>
          <w:tcPr>
            <w:tcW w:w="1909" w:type="dxa"/>
            <w:tcBorders>
              <w:top w:val="nil"/>
              <w:left w:val="nil"/>
              <w:bottom w:val="single" w:sz="4" w:space="0" w:color="auto"/>
              <w:right w:val="single" w:sz="4" w:space="0" w:color="auto"/>
            </w:tcBorders>
            <w:shd w:val="clear" w:color="auto" w:fill="auto"/>
            <w:vAlign w:val="center"/>
          </w:tcPr>
          <w:p w14:paraId="0F898E7E" w14:textId="27BFDA78"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1.840</w:t>
            </w:r>
          </w:p>
        </w:tc>
      </w:tr>
      <w:tr w:rsidR="005E7423" w:rsidRPr="00AA5469" w14:paraId="1D2BAABD" w14:textId="77777777" w:rsidTr="005E7423">
        <w:trPr>
          <w:trHeight w:val="328"/>
          <w:jc w:val="center"/>
        </w:trPr>
        <w:tc>
          <w:tcPr>
            <w:tcW w:w="2692" w:type="dxa"/>
            <w:vMerge/>
            <w:shd w:val="clear" w:color="auto" w:fill="auto"/>
            <w:vAlign w:val="center"/>
          </w:tcPr>
          <w:p w14:paraId="5B838564" w14:textId="77777777" w:rsidR="005E7423" w:rsidRPr="00C71DAA" w:rsidRDefault="005E7423" w:rsidP="005E7423">
            <w:pPr>
              <w:jc w:val="center"/>
              <w:rPr>
                <w:rFonts w:ascii="Arial Narrow" w:hAnsi="Arial Narrow" w:cs="Calibri"/>
                <w:color w:val="000000"/>
                <w:sz w:val="24"/>
                <w:szCs w:val="24"/>
              </w:rPr>
            </w:pPr>
          </w:p>
        </w:tc>
        <w:tc>
          <w:tcPr>
            <w:tcW w:w="2427" w:type="dxa"/>
            <w:tcBorders>
              <w:left w:val="single" w:sz="4" w:space="0" w:color="auto"/>
              <w:right w:val="single" w:sz="4" w:space="0" w:color="auto"/>
            </w:tcBorders>
            <w:shd w:val="clear" w:color="auto" w:fill="auto"/>
            <w:vAlign w:val="center"/>
          </w:tcPr>
          <w:p w14:paraId="5FA132EE" w14:textId="00179729" w:rsidR="005E7423" w:rsidRPr="00C71DAA" w:rsidRDefault="005E7423" w:rsidP="005E7423">
            <w:pPr>
              <w:jc w:val="center"/>
              <w:rPr>
                <w:rFonts w:ascii="Arial Narrow" w:hAnsi="Arial Narrow"/>
                <w:b/>
                <w:bCs/>
                <w:color w:val="000000"/>
                <w:sz w:val="24"/>
                <w:szCs w:val="24"/>
              </w:rPr>
            </w:pPr>
            <w:r>
              <w:rPr>
                <w:rFonts w:ascii="Arial Narrow" w:hAnsi="Arial Narrow" w:cs="Calibri"/>
                <w:color w:val="000000"/>
                <w:sz w:val="22"/>
                <w:szCs w:val="22"/>
              </w:rPr>
              <w:t>15 DIC 26 - 31 DIC 26</w:t>
            </w:r>
          </w:p>
        </w:tc>
        <w:tc>
          <w:tcPr>
            <w:tcW w:w="1816" w:type="dxa"/>
            <w:tcBorders>
              <w:top w:val="nil"/>
              <w:left w:val="nil"/>
              <w:bottom w:val="single" w:sz="4" w:space="0" w:color="auto"/>
              <w:right w:val="single" w:sz="4" w:space="0" w:color="auto"/>
            </w:tcBorders>
            <w:shd w:val="clear" w:color="auto" w:fill="auto"/>
            <w:vAlign w:val="center"/>
          </w:tcPr>
          <w:p w14:paraId="462BB9FD" w14:textId="062CF4C8"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3.680</w:t>
            </w:r>
          </w:p>
        </w:tc>
        <w:tc>
          <w:tcPr>
            <w:tcW w:w="1908" w:type="dxa"/>
            <w:tcBorders>
              <w:top w:val="nil"/>
              <w:left w:val="nil"/>
              <w:bottom w:val="single" w:sz="4" w:space="0" w:color="auto"/>
              <w:right w:val="single" w:sz="4" w:space="0" w:color="auto"/>
            </w:tcBorders>
            <w:shd w:val="clear" w:color="auto" w:fill="auto"/>
            <w:vAlign w:val="center"/>
          </w:tcPr>
          <w:p w14:paraId="168AFD79" w14:textId="05B73F34"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1.940</w:t>
            </w:r>
          </w:p>
        </w:tc>
        <w:tc>
          <w:tcPr>
            <w:tcW w:w="1909" w:type="dxa"/>
            <w:tcBorders>
              <w:top w:val="nil"/>
              <w:left w:val="nil"/>
              <w:bottom w:val="single" w:sz="4" w:space="0" w:color="auto"/>
              <w:right w:val="single" w:sz="4" w:space="0" w:color="auto"/>
            </w:tcBorders>
            <w:shd w:val="clear" w:color="auto" w:fill="auto"/>
            <w:vAlign w:val="center"/>
          </w:tcPr>
          <w:p w14:paraId="6D2AC746" w14:textId="62005740" w:rsidR="005E7423" w:rsidRDefault="005E7423" w:rsidP="005E7423">
            <w:pPr>
              <w:jc w:val="center"/>
              <w:rPr>
                <w:rFonts w:ascii="Arial Narrow" w:hAnsi="Arial Narrow" w:cs="Calibri"/>
                <w:color w:val="000000"/>
                <w:sz w:val="22"/>
                <w:szCs w:val="22"/>
              </w:rPr>
            </w:pPr>
            <w:r>
              <w:rPr>
                <w:rFonts w:ascii="Arial Narrow" w:hAnsi="Arial Narrow" w:cs="Calibri"/>
                <w:color w:val="000000"/>
                <w:sz w:val="22"/>
                <w:szCs w:val="22"/>
              </w:rPr>
              <w:t>1.810</w:t>
            </w:r>
          </w:p>
        </w:tc>
      </w:tr>
    </w:tbl>
    <w:p w14:paraId="651DC2FA" w14:textId="77777777" w:rsidR="008F0BF3" w:rsidRDefault="008F0BF3" w:rsidP="00D244C6">
      <w:pPr>
        <w:spacing w:after="0" w:line="240" w:lineRule="auto"/>
        <w:jc w:val="both"/>
        <w:rPr>
          <w:rFonts w:ascii="Arial Narrow" w:eastAsia="Adobe Fangsong Std R" w:hAnsi="Arial Narrow"/>
          <w:b/>
          <w:bCs/>
          <w:color w:val="C00000"/>
          <w:sz w:val="24"/>
          <w:szCs w:val="24"/>
        </w:rPr>
      </w:pPr>
    </w:p>
    <w:p w14:paraId="41CDE077" w14:textId="77777777" w:rsidR="004B4BAD" w:rsidRPr="004B4BAD" w:rsidRDefault="004B4BAD" w:rsidP="004B4BAD">
      <w:pPr>
        <w:rPr>
          <w:rFonts w:ascii="Arial Narrow" w:hAnsi="Arial Narrow"/>
          <w:b/>
          <w:color w:val="C00000"/>
          <w:sz w:val="24"/>
          <w:szCs w:val="24"/>
        </w:rPr>
      </w:pPr>
      <w:r>
        <w:rPr>
          <w:rStyle w:val="space1"/>
          <w:rFonts w:ascii="Arial Narrow" w:hAnsi="Arial Narrow"/>
          <w:b/>
          <w:color w:val="C00000"/>
          <w:sz w:val="24"/>
          <w:szCs w:val="24"/>
        </w:rPr>
        <w:t>RECOMENDACIÓN DE VUELOS</w:t>
      </w:r>
      <w:r>
        <w:t xml:space="preserve"> </w:t>
      </w:r>
    </w:p>
    <w:p w14:paraId="12290170" w14:textId="77777777" w:rsidR="00475286" w:rsidRPr="00475286" w:rsidRDefault="00475286" w:rsidP="00475286">
      <w:pPr>
        <w:pStyle w:val="Prrafodelista"/>
        <w:numPr>
          <w:ilvl w:val="0"/>
          <w:numId w:val="45"/>
        </w:numPr>
        <w:rPr>
          <w:rStyle w:val="space1"/>
          <w:rFonts w:ascii="Arial Narrow" w:hAnsi="Arial Narrow"/>
          <w:sz w:val="24"/>
          <w:szCs w:val="24"/>
        </w:rPr>
      </w:pPr>
      <w:r w:rsidRPr="00475286">
        <w:rPr>
          <w:rStyle w:val="space1"/>
          <w:rFonts w:ascii="Arial Narrow" w:hAnsi="Arial Narrow"/>
          <w:sz w:val="24"/>
          <w:szCs w:val="24"/>
        </w:rPr>
        <w:t xml:space="preserve">SANTIAGO (SCL) / CALAMA (CJC) </w:t>
      </w:r>
      <w:r w:rsidRPr="00475286">
        <w:rPr>
          <w:rStyle w:val="space1"/>
          <w:rFonts w:ascii="Arial Narrow" w:hAnsi="Arial Narrow"/>
          <w:sz w:val="24"/>
          <w:szCs w:val="24"/>
        </w:rPr>
        <w:t> ARRIBAR A CALAMA ANTES DE LAS 11:00 HRS.</w:t>
      </w:r>
    </w:p>
    <w:p w14:paraId="4A28CEBF" w14:textId="77777777" w:rsidR="00957FB4" w:rsidRDefault="00475286" w:rsidP="00475286">
      <w:pPr>
        <w:pStyle w:val="Prrafodelista"/>
        <w:numPr>
          <w:ilvl w:val="0"/>
          <w:numId w:val="45"/>
        </w:numPr>
        <w:rPr>
          <w:rStyle w:val="space1"/>
          <w:rFonts w:ascii="Arial Narrow" w:hAnsi="Arial Narrow"/>
          <w:sz w:val="24"/>
          <w:szCs w:val="24"/>
        </w:rPr>
      </w:pPr>
      <w:r w:rsidRPr="00475286">
        <w:rPr>
          <w:rStyle w:val="space1"/>
          <w:rFonts w:ascii="Arial Narrow" w:hAnsi="Arial Narrow"/>
          <w:sz w:val="24"/>
          <w:szCs w:val="24"/>
        </w:rPr>
        <w:t xml:space="preserve">CALAMA (CJC) / SANTIAGO (SCL) </w:t>
      </w:r>
      <w:r w:rsidRPr="00475286">
        <w:rPr>
          <w:rStyle w:val="space1"/>
          <w:rFonts w:ascii="Arial Narrow" w:hAnsi="Arial Narrow"/>
          <w:sz w:val="24"/>
          <w:szCs w:val="24"/>
        </w:rPr>
        <w:t> SALIR A SANTIAGO A PARTIR DE LAS 17:00 HRS.</w:t>
      </w:r>
    </w:p>
    <w:p w14:paraId="1A9063E9" w14:textId="77777777" w:rsidR="001A3A83" w:rsidRPr="001A3A83" w:rsidRDefault="001A3A83" w:rsidP="001A3A83">
      <w:pPr>
        <w:pStyle w:val="Prrafodelista"/>
        <w:numPr>
          <w:ilvl w:val="0"/>
          <w:numId w:val="45"/>
        </w:numPr>
        <w:rPr>
          <w:rStyle w:val="space1"/>
          <w:rFonts w:ascii="Arial Narrow" w:hAnsi="Arial Narrow"/>
          <w:sz w:val="24"/>
          <w:szCs w:val="24"/>
        </w:rPr>
      </w:pPr>
      <w:r w:rsidRPr="001A3A83">
        <w:rPr>
          <w:rStyle w:val="space1"/>
          <w:rFonts w:ascii="Arial Narrow" w:hAnsi="Arial Narrow"/>
          <w:sz w:val="24"/>
          <w:szCs w:val="24"/>
        </w:rPr>
        <w:t>TRASLADOS FUERA DEL HORARIO ESTABLECIDO (08.00 A 20:00HRS.), DEBEN SER CONSIDERADOS</w:t>
      </w:r>
      <w:r>
        <w:rPr>
          <w:rStyle w:val="space1"/>
          <w:rFonts w:ascii="Arial Narrow" w:hAnsi="Arial Narrow"/>
          <w:sz w:val="24"/>
          <w:szCs w:val="24"/>
        </w:rPr>
        <w:t xml:space="preserve"> </w:t>
      </w:r>
      <w:r w:rsidRPr="001A3A83">
        <w:rPr>
          <w:rStyle w:val="space1"/>
          <w:rFonts w:ascii="Arial Narrow" w:hAnsi="Arial Narrow"/>
          <w:sz w:val="24"/>
          <w:szCs w:val="24"/>
        </w:rPr>
        <w:t>COMO PRIVADOS.</w:t>
      </w:r>
    </w:p>
    <w:p w14:paraId="3055920D" w14:textId="77777777" w:rsidR="00E62FC7" w:rsidRDefault="001339EB" w:rsidP="001A3A83">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5DD0BD3C" w14:textId="77777777" w:rsidR="001A3A83" w:rsidRPr="00933843" w:rsidRDefault="001A3A83" w:rsidP="001A3A83">
      <w:pPr>
        <w:numPr>
          <w:ilvl w:val="0"/>
          <w:numId w:val="46"/>
        </w:numPr>
        <w:spacing w:after="0" w:line="252" w:lineRule="auto"/>
        <w:jc w:val="both"/>
        <w:rPr>
          <w:rFonts w:ascii="Arial Narrow" w:eastAsia="Arial Narrow" w:hAnsi="Arial Narrow" w:cs="Arial Narrow"/>
          <w:color w:val="000000" w:themeColor="text1"/>
          <w:sz w:val="24"/>
          <w:szCs w:val="24"/>
        </w:rPr>
      </w:pPr>
      <w:r w:rsidRPr="00933843">
        <w:rPr>
          <w:rFonts w:ascii="Arial Narrow" w:eastAsia="Arial Narrow" w:hAnsi="Arial Narrow" w:cs="Arial Narrow"/>
          <w:sz w:val="24"/>
          <w:szCs w:val="24"/>
        </w:rPr>
        <w:t xml:space="preserve">Precios por persona en </w:t>
      </w:r>
      <w:r>
        <w:rPr>
          <w:rFonts w:ascii="Arial Narrow" w:eastAsia="Arial Narrow" w:hAnsi="Arial Narrow" w:cs="Arial Narrow"/>
          <w:sz w:val="24"/>
          <w:szCs w:val="24"/>
        </w:rPr>
        <w:t>dólares americanos</w:t>
      </w:r>
    </w:p>
    <w:p w14:paraId="2BF88FB3" w14:textId="77777777" w:rsidR="001A3A83" w:rsidRPr="00933843" w:rsidRDefault="001A3A83" w:rsidP="001A3A83">
      <w:pPr>
        <w:numPr>
          <w:ilvl w:val="0"/>
          <w:numId w:val="46"/>
        </w:numPr>
        <w:spacing w:after="0" w:line="252" w:lineRule="auto"/>
        <w:jc w:val="both"/>
        <w:rPr>
          <w:rFonts w:ascii="Arial Narrow" w:eastAsia="Arial Narrow" w:hAnsi="Arial Narrow" w:cs="Arial Narrow"/>
          <w:color w:val="000000" w:themeColor="text1"/>
          <w:sz w:val="24"/>
          <w:szCs w:val="24"/>
        </w:rPr>
      </w:pPr>
      <w:r w:rsidRPr="00933843">
        <w:rPr>
          <w:rFonts w:ascii="Arial Narrow" w:eastAsia="Arial Narrow" w:hAnsi="Arial Narrow" w:cs="Arial Narrow"/>
          <w:sz w:val="24"/>
          <w:szCs w:val="24"/>
        </w:rPr>
        <w:t>Las tarifas aplican para pasajeros colombianos (consulta otras nacionalidades)</w:t>
      </w:r>
    </w:p>
    <w:p w14:paraId="79AD84E4" w14:textId="77777777" w:rsidR="001A3A83" w:rsidRDefault="001A3A83" w:rsidP="001A3A83">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10D007E1" w14:textId="77777777" w:rsidR="001A3A83" w:rsidRDefault="001A3A83" w:rsidP="001A3A83">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7CB0FB1" w14:textId="77777777" w:rsidR="001A3A83" w:rsidRDefault="001A3A83" w:rsidP="001A3A83">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Suplementos de fechas especiales como Semana Santa, Fiestas Patrias, Navidad y Año Nuevo obligatorios mencionados por separado.</w:t>
      </w:r>
    </w:p>
    <w:p w14:paraId="6425C1AE" w14:textId="77777777" w:rsidR="001A3A83" w:rsidRDefault="001A3A83" w:rsidP="001A3A83">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7841BE3" w14:textId="77777777" w:rsidR="001A3A83" w:rsidRDefault="001A3A83" w:rsidP="001A3A83">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422E879D" w14:textId="77777777" w:rsidR="001A3A83" w:rsidRDefault="001A3A83" w:rsidP="001A3A83">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E157C10" w14:textId="77777777" w:rsidR="001A3A83" w:rsidRDefault="001A3A83" w:rsidP="001A3A83">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945261C" w14:textId="77777777" w:rsidR="001A3A83" w:rsidRDefault="001A3A83" w:rsidP="001A3A83">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CD3F822" w14:textId="77777777" w:rsidR="001A3A83" w:rsidRDefault="001A3A83" w:rsidP="001A3A83">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0AE302C7" w14:textId="77777777" w:rsidR="001A3A83" w:rsidRDefault="001A3A83" w:rsidP="001A3A83">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41EE3847" w14:textId="77777777" w:rsidR="001A3A83" w:rsidRDefault="001A3A83" w:rsidP="001A3A83">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AF1C72B" w14:textId="77777777" w:rsidR="001A3A83" w:rsidRDefault="001A3A83" w:rsidP="001A3A83">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872B27B" w14:textId="77777777" w:rsidR="001A3A83" w:rsidRPr="005E7423" w:rsidRDefault="001A3A83" w:rsidP="001A3A83">
      <w:pPr>
        <w:numPr>
          <w:ilvl w:val="0"/>
          <w:numId w:val="46"/>
        </w:numPr>
        <w:spacing w:after="0" w:line="252" w:lineRule="auto"/>
        <w:jc w:val="both"/>
        <w:rPr>
          <w:rFonts w:ascii="Arial Narrow" w:eastAsia="Arial Narrow" w:hAnsi="Arial Narrow" w:cs="Arial Narrow"/>
          <w:sz w:val="24"/>
          <w:szCs w:val="24"/>
          <w:lang w:val="en-US"/>
        </w:rPr>
      </w:pPr>
      <w:r w:rsidRPr="005E7423">
        <w:rPr>
          <w:rFonts w:ascii="Arial Narrow" w:eastAsia="Arial Narrow" w:hAnsi="Arial Narrow" w:cs="Arial Narrow"/>
          <w:sz w:val="24"/>
          <w:szCs w:val="24"/>
          <w:lang w:val="en-US"/>
        </w:rPr>
        <w:t>Check in 15.00 y check out 12:00 p.m.</w:t>
      </w:r>
    </w:p>
    <w:p w14:paraId="43360E3F" w14:textId="77777777" w:rsidR="001A3A83" w:rsidRDefault="001A3A83" w:rsidP="001A3A83">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0BCD6081" w14:textId="77777777" w:rsidR="00213764" w:rsidRPr="001A3A83" w:rsidRDefault="001A3A83" w:rsidP="001A3A83">
      <w:pPr>
        <w:numPr>
          <w:ilvl w:val="0"/>
          <w:numId w:val="46"/>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60FBF1A1" w14:textId="77777777"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3C71933E" w14:textId="77777777" w:rsidR="008960B0" w:rsidRPr="00F42B4A" w:rsidRDefault="006C6587" w:rsidP="00784F0F">
      <w:pPr>
        <w:pStyle w:val="text"/>
        <w:rPr>
          <w:rFonts w:ascii="Arial Narrow" w:hAnsi="Arial Narrow"/>
          <w:szCs w:val="22"/>
        </w:rPr>
      </w:pPr>
      <w:r w:rsidRPr="00F42B4A">
        <w:rPr>
          <w:rFonts w:ascii="Arial Narrow" w:hAnsi="Arial Narrow"/>
          <w:szCs w:val="22"/>
        </w:rPr>
        <w:t>FO</w:t>
      </w:r>
      <w:r w:rsidR="00BF5DB0" w:rsidRPr="00F42B4A">
        <w:rPr>
          <w:rFonts w:ascii="Arial Narrow" w:hAnsi="Arial Narrow"/>
          <w:szCs w:val="22"/>
        </w:rPr>
        <w:t>LLETOS, BOLETINES VIRTUALES Y FÍ</w:t>
      </w:r>
      <w:r w:rsidRPr="00F42B4A">
        <w:rPr>
          <w:rFonts w:ascii="Arial Narrow" w:hAnsi="Arial Narrow"/>
          <w:szCs w:val="22"/>
        </w:rPr>
        <w:t>SICOS, COTIZACIONES, OFERTAS DE SERVICIOS Y PROPUESTAS.</w:t>
      </w:r>
      <w:r w:rsidR="00F42B4A" w:rsidRPr="00F42B4A">
        <w:rPr>
          <w:rFonts w:ascii="Arial Narrow" w:hAnsi="Arial Narrow"/>
          <w:szCs w:val="22"/>
        </w:rPr>
        <w:t xml:space="preserve"> </w:t>
      </w:r>
      <w:r w:rsidR="001A3A83">
        <w:rPr>
          <w:rFonts w:ascii="Arial Narrow" w:hAnsi="Arial Narrow"/>
          <w:b/>
          <w:szCs w:val="22"/>
        </w:rPr>
        <w:t>INNOVA TRAVEL</w:t>
      </w:r>
      <w:r w:rsidR="00EF776A" w:rsidRPr="00F42B4A">
        <w:rPr>
          <w:rFonts w:ascii="Arial Narrow" w:hAnsi="Arial Narrow"/>
          <w:b/>
          <w:szCs w:val="22"/>
        </w:rPr>
        <w:t xml:space="preserve"> SAS</w:t>
      </w:r>
      <w:r w:rsidRPr="00F42B4A">
        <w:rPr>
          <w:rFonts w:ascii="Arial Narrow" w:hAnsi="Arial Narrow"/>
          <w:szCs w:val="22"/>
        </w:rPr>
        <w:t xml:space="preserve"> está sujeta al régimen de responsabilidad que establece la ley 300/96, D.R.  1075/97, Decreto 2438 de </w:t>
      </w:r>
      <w:r w:rsidR="00EF776A" w:rsidRPr="00F42B4A">
        <w:rPr>
          <w:rFonts w:ascii="Arial Narrow" w:hAnsi="Arial Narrow"/>
          <w:szCs w:val="22"/>
        </w:rPr>
        <w:t>2010 y</w:t>
      </w:r>
      <w:r w:rsidRPr="00F42B4A">
        <w:rPr>
          <w:rFonts w:ascii="Arial Narrow" w:hAnsi="Arial Narrow"/>
          <w:szCs w:val="22"/>
        </w:rPr>
        <w:t xml:space="preserve"> demás decretos </w:t>
      </w:r>
      <w:r w:rsidR="00EF776A" w:rsidRPr="00F42B4A">
        <w:rPr>
          <w:rFonts w:ascii="Arial Narrow" w:hAnsi="Arial Narrow"/>
          <w:szCs w:val="22"/>
        </w:rPr>
        <w:t>reglamentarios. La</w:t>
      </w:r>
      <w:r w:rsidRPr="00F42B4A">
        <w:rPr>
          <w:rFonts w:ascii="Arial Narrow" w:hAnsi="Arial Narrow"/>
          <w:szCs w:val="22"/>
        </w:rPr>
        <w:t xml:space="preserve"> responsabilidad del organizador del plan o paquete turístico se limita a los términos y condiciones del programa en relación con la </w:t>
      </w:r>
      <w:r w:rsidR="00EF776A" w:rsidRPr="00F42B4A">
        <w:rPr>
          <w:rFonts w:ascii="Arial Narrow" w:hAnsi="Arial Narrow"/>
          <w:szCs w:val="22"/>
        </w:rPr>
        <w:t>prestación y</w:t>
      </w:r>
      <w:r w:rsidRPr="00F42B4A">
        <w:rPr>
          <w:rFonts w:ascii="Arial Narrow" w:hAnsi="Arial Narrow"/>
          <w:szCs w:val="22"/>
        </w:rPr>
        <w:t xml:space="preserve"> calidad de los servicios la agencia no asume ninguna </w:t>
      </w:r>
      <w:r w:rsidR="00EF776A" w:rsidRPr="00F42B4A">
        <w:rPr>
          <w:rFonts w:ascii="Arial Narrow" w:hAnsi="Arial Narrow"/>
          <w:szCs w:val="22"/>
        </w:rPr>
        <w:t>responsabilidad frente</w:t>
      </w:r>
      <w:r w:rsidRPr="00F42B4A">
        <w:rPr>
          <w:rFonts w:ascii="Arial Narrow" w:hAnsi="Arial Narrow"/>
          <w:szCs w:val="22"/>
        </w:rPr>
        <w:t xml:space="preserve"> al usuario por el servicio de transporte aéreo, salvo que se trate de vuelo fletado y de acuerdo con las condiciones del contrato del transporte. Las políticas de reembolso de los servicios no </w:t>
      </w:r>
      <w:r w:rsidR="00EF776A" w:rsidRPr="00F42B4A">
        <w:rPr>
          <w:rFonts w:ascii="Arial Narrow" w:hAnsi="Arial Narrow"/>
          <w:szCs w:val="22"/>
        </w:rPr>
        <w:t>prestados en</w:t>
      </w:r>
      <w:r w:rsidRPr="00F42B4A">
        <w:rPr>
          <w:rFonts w:ascii="Arial Narrow" w:hAnsi="Arial Narrow"/>
          <w:szCs w:val="22"/>
        </w:rPr>
        <w:t xml:space="preserve"> razón a situaciones de fuerza mayor o caso fortuito, acción u </w:t>
      </w:r>
      <w:r w:rsidR="00EF776A" w:rsidRPr="00F42B4A">
        <w:rPr>
          <w:rFonts w:ascii="Arial Narrow" w:hAnsi="Arial Narrow"/>
          <w:szCs w:val="22"/>
        </w:rPr>
        <w:t>omisión de</w:t>
      </w:r>
      <w:r w:rsidRPr="00F42B4A">
        <w:rPr>
          <w:rFonts w:ascii="Arial Narrow" w:hAnsi="Arial Narrow"/>
          <w:szCs w:val="22"/>
        </w:rPr>
        <w:t xml:space="preserve"> terceros o del pasajero, no atribuibles a las agencias de viajes, antes o durante el viaje, que puedan ser objetos de devolución, serán definidas por cada </w:t>
      </w:r>
      <w:r w:rsidR="00EF776A" w:rsidRPr="00F42B4A">
        <w:rPr>
          <w:rFonts w:ascii="Arial Narrow" w:hAnsi="Arial Narrow"/>
          <w:szCs w:val="22"/>
        </w:rPr>
        <w:t>operador y</w:t>
      </w:r>
      <w:r w:rsidRPr="00F42B4A">
        <w:rPr>
          <w:rFonts w:ascii="Arial Narrow" w:hAnsi="Arial Narrow"/>
          <w:szCs w:val="22"/>
        </w:rPr>
        <w:t xml:space="preserve"> las mismas serán confirmadas al </w:t>
      </w:r>
      <w:r w:rsidR="00EF776A" w:rsidRPr="00F42B4A">
        <w:rPr>
          <w:rFonts w:ascii="Arial Narrow" w:hAnsi="Arial Narrow"/>
          <w:szCs w:val="22"/>
        </w:rPr>
        <w:t>usuario una</w:t>
      </w:r>
      <w:r w:rsidRPr="00F42B4A">
        <w:rPr>
          <w:rFonts w:ascii="Arial Narrow" w:hAnsi="Arial Narrow"/>
          <w:szCs w:val="22"/>
        </w:rPr>
        <w:t xml:space="preserve"> vez se reserven y </w:t>
      </w:r>
      <w:r w:rsidR="00EF776A" w:rsidRPr="00F42B4A">
        <w:rPr>
          <w:rFonts w:ascii="Arial Narrow" w:hAnsi="Arial Narrow"/>
          <w:szCs w:val="22"/>
        </w:rPr>
        <w:t>expidan los</w:t>
      </w:r>
      <w:r w:rsidRPr="00F42B4A">
        <w:rPr>
          <w:rFonts w:ascii="Arial Narrow" w:hAnsi="Arial Narrow"/>
          <w:szCs w:val="22"/>
        </w:rPr>
        <w:t xml:space="preserve"> documentos de viaje, así como los porcentajes de penalidades o deducciones a que hubiere lugar. La agencia mayorista no es responsable solidario por las </w:t>
      </w:r>
      <w:r w:rsidR="00EF776A" w:rsidRPr="00F42B4A">
        <w:rPr>
          <w:rFonts w:ascii="Arial Narrow" w:hAnsi="Arial Narrow"/>
          <w:szCs w:val="22"/>
        </w:rPr>
        <w:t>sumas solicitadas</w:t>
      </w:r>
      <w:r w:rsidRPr="00F42B4A">
        <w:rPr>
          <w:rFonts w:ascii="Arial Narrow" w:hAnsi="Arial Narrow"/>
          <w:szCs w:val="22"/>
        </w:rPr>
        <w:t xml:space="preserve"> en rembolso, los reembolsos a que hubiere lugar, se realizaran </w:t>
      </w:r>
      <w:r w:rsidR="00EF776A" w:rsidRPr="00F42B4A">
        <w:rPr>
          <w:rFonts w:ascii="Arial Narrow" w:hAnsi="Arial Narrow"/>
          <w:szCs w:val="22"/>
        </w:rPr>
        <w:t>dentro de</w:t>
      </w:r>
      <w:r w:rsidRPr="00F42B4A">
        <w:rPr>
          <w:rFonts w:ascii="Arial Narrow" w:hAnsi="Arial Narrow"/>
          <w:szCs w:val="22"/>
        </w:rPr>
        <w:t xml:space="preserve"> los 30 días </w:t>
      </w:r>
      <w:r w:rsidR="00EF776A" w:rsidRPr="00F42B4A">
        <w:rPr>
          <w:rFonts w:ascii="Arial Narrow" w:hAnsi="Arial Narrow"/>
          <w:szCs w:val="22"/>
        </w:rPr>
        <w:t>calendario siguientes</w:t>
      </w:r>
      <w:r w:rsidRPr="00F42B4A">
        <w:rPr>
          <w:rFonts w:ascii="Arial Narrow" w:hAnsi="Arial Narrow"/>
          <w:szCs w:val="22"/>
        </w:rPr>
        <w:t xml:space="preserve"> a la solicitud. No </w:t>
      </w:r>
      <w:r w:rsidR="00EF776A" w:rsidRPr="00F42B4A">
        <w:rPr>
          <w:rFonts w:ascii="Arial Narrow" w:hAnsi="Arial Narrow"/>
          <w:szCs w:val="22"/>
        </w:rPr>
        <w:t>obstante, en</w:t>
      </w:r>
      <w:r w:rsidRPr="00F42B4A">
        <w:rPr>
          <w:rFonts w:ascii="Arial Narrow" w:hAnsi="Arial Narrow"/>
          <w:szCs w:val="22"/>
        </w:rPr>
        <w:t xml:space="preserve"> caso que el trámite </w:t>
      </w:r>
      <w:r w:rsidR="00EF776A" w:rsidRPr="00F42B4A">
        <w:rPr>
          <w:rFonts w:ascii="Arial Narrow" w:hAnsi="Arial Narrow"/>
          <w:szCs w:val="22"/>
        </w:rPr>
        <w:t>tome más</w:t>
      </w:r>
      <w:r w:rsidRPr="00F42B4A">
        <w:rPr>
          <w:rFonts w:ascii="Arial Narrow" w:hAnsi="Arial Narrow"/>
          <w:szCs w:val="22"/>
        </w:rPr>
        <w:t xml:space="preserve"> tiempo por causas </w:t>
      </w:r>
      <w:r w:rsidR="00EF776A" w:rsidRPr="00F42B4A">
        <w:rPr>
          <w:rFonts w:ascii="Arial Narrow" w:hAnsi="Arial Narrow"/>
          <w:szCs w:val="22"/>
        </w:rPr>
        <w:t>ajenas a</w:t>
      </w:r>
      <w:r w:rsidRPr="00F42B4A">
        <w:rPr>
          <w:rFonts w:ascii="Arial Narrow" w:hAnsi="Arial Narrow"/>
          <w:szCs w:val="22"/>
        </w:rPr>
        <w:t xml:space="preserve"> La Agencia Mayorista, esta no reconocerá ningún </w:t>
      </w:r>
      <w:r w:rsidR="00EF776A" w:rsidRPr="00F42B4A">
        <w:rPr>
          <w:rFonts w:ascii="Arial Narrow" w:hAnsi="Arial Narrow"/>
          <w:szCs w:val="22"/>
        </w:rPr>
        <w:t>interés sobre</w:t>
      </w:r>
      <w:r w:rsidRPr="00F42B4A">
        <w:rPr>
          <w:rFonts w:ascii="Arial Narrow" w:hAnsi="Arial Narrow"/>
          <w:szCs w:val="22"/>
        </w:rPr>
        <w:t xml:space="preserve"> las sumas a reembolsar. El porcentaje </w:t>
      </w:r>
      <w:r w:rsidR="00EF776A" w:rsidRPr="00F42B4A">
        <w:rPr>
          <w:rFonts w:ascii="Arial Narrow" w:hAnsi="Arial Narrow"/>
          <w:szCs w:val="22"/>
        </w:rPr>
        <w:t>de reembolso</w:t>
      </w:r>
      <w:r w:rsidRPr="00F42B4A">
        <w:rPr>
          <w:rFonts w:ascii="Arial Narrow" w:hAnsi="Arial Narrow"/>
          <w:szCs w:val="22"/>
        </w:rPr>
        <w:t xml:space="preserve"> dependerá de las condiciones del proveedor y de los </w:t>
      </w:r>
      <w:r w:rsidR="00EF776A" w:rsidRPr="00F42B4A">
        <w:rPr>
          <w:rFonts w:ascii="Arial Narrow" w:hAnsi="Arial Narrow"/>
          <w:szCs w:val="22"/>
        </w:rPr>
        <w:t>gastos de</w:t>
      </w:r>
      <w:r w:rsidRPr="00F42B4A">
        <w:rPr>
          <w:rFonts w:ascii="Arial Narrow" w:hAnsi="Arial Narrow"/>
          <w:szCs w:val="22"/>
        </w:rPr>
        <w:t xml:space="preserve"> administración de la agencia. La agencia no </w:t>
      </w:r>
      <w:r w:rsidR="00EF776A" w:rsidRPr="00F42B4A">
        <w:rPr>
          <w:rFonts w:ascii="Arial Narrow" w:hAnsi="Arial Narrow"/>
          <w:szCs w:val="22"/>
        </w:rPr>
        <w:t>asume responsabilidad</w:t>
      </w:r>
      <w:r w:rsidRPr="00F42B4A">
        <w:rPr>
          <w:rFonts w:ascii="Arial Narrow" w:hAnsi="Arial Narrow"/>
          <w:szCs w:val="22"/>
        </w:rPr>
        <w:t xml:space="preserve"> </w:t>
      </w:r>
      <w:r w:rsidR="00EF776A" w:rsidRPr="00F42B4A">
        <w:rPr>
          <w:rFonts w:ascii="Arial Narrow" w:hAnsi="Arial Narrow"/>
          <w:szCs w:val="22"/>
        </w:rPr>
        <w:t>frente al</w:t>
      </w:r>
      <w:r w:rsidRPr="00F42B4A">
        <w:rPr>
          <w:rFonts w:ascii="Arial Narrow" w:hAnsi="Arial Narrow"/>
          <w:szCs w:val="22"/>
        </w:rPr>
        <w:t xml:space="preserve"> usuario o viajero por eventos </w:t>
      </w:r>
      <w:r w:rsidR="00EF776A" w:rsidRPr="00F42B4A">
        <w:rPr>
          <w:rFonts w:ascii="Arial Narrow" w:hAnsi="Arial Narrow"/>
          <w:szCs w:val="22"/>
        </w:rPr>
        <w:t>tales como</w:t>
      </w:r>
      <w:r w:rsidRPr="00F42B4A">
        <w:rPr>
          <w:rFonts w:ascii="Arial Narrow" w:hAnsi="Arial Narrow"/>
          <w:szCs w:val="22"/>
        </w:rPr>
        <w:t xml:space="preserve"> accidentes, huelgas, asonadas, terremotos, fenómenos </w:t>
      </w:r>
      <w:r w:rsidR="00EF776A" w:rsidRPr="00F42B4A">
        <w:rPr>
          <w:rFonts w:ascii="Arial Narrow" w:hAnsi="Arial Narrow"/>
          <w:szCs w:val="22"/>
        </w:rPr>
        <w:t>climáticos o</w:t>
      </w:r>
      <w:r w:rsidRPr="00F42B4A">
        <w:rPr>
          <w:rFonts w:ascii="Arial Narrow" w:hAnsi="Arial Narrow"/>
          <w:szCs w:val="22"/>
        </w:rPr>
        <w:t xml:space="preserve"> naturales, condiciones de seguridad, factores políticos, negación de permisos de ingreso o visados, asuntos legales del viajero, asuntos de salubridad y </w:t>
      </w:r>
      <w:r w:rsidRPr="00F42B4A">
        <w:rPr>
          <w:rFonts w:ascii="Arial Narrow" w:hAnsi="Arial Narrow"/>
          <w:szCs w:val="22"/>
        </w:rPr>
        <w:lastRenderedPageBreak/>
        <w:t>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r w:rsidR="00F42B4A" w:rsidRPr="00F42B4A">
        <w:rPr>
          <w:rFonts w:ascii="Arial Narrow" w:hAnsi="Arial Narrow"/>
          <w:szCs w:val="22"/>
        </w:rPr>
        <w:t xml:space="preserve"> </w:t>
      </w:r>
      <w:r w:rsidRPr="00F42B4A">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F42B4A">
        <w:rPr>
          <w:rFonts w:ascii="Arial Narrow" w:hAnsi="Arial Narrow"/>
          <w:szCs w:val="22"/>
        </w:rPr>
        <w:t>aprobación o</w:t>
      </w:r>
      <w:r w:rsidRPr="00F42B4A">
        <w:rPr>
          <w:rFonts w:ascii="Arial Narrow" w:hAnsi="Arial Narrow"/>
          <w:szCs w:val="22"/>
        </w:rPr>
        <w:t xml:space="preserve">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F42B4A" w:rsidRPr="00F42B4A">
        <w:rPr>
          <w:rFonts w:ascii="Arial Narrow" w:hAnsi="Arial Narrow"/>
          <w:szCs w:val="22"/>
        </w:rPr>
        <w:t xml:space="preserve"> </w:t>
      </w:r>
      <w:r w:rsidRPr="00F42B4A">
        <w:rPr>
          <w:rFonts w:ascii="Arial Narrow" w:hAnsi="Arial Narrow"/>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F42B4A">
        <w:rPr>
          <w:rFonts w:ascii="Arial Narrow" w:hAnsi="Arial Narrow"/>
          <w:szCs w:val="22"/>
        </w:rPr>
        <w:t>embargo,</w:t>
      </w:r>
      <w:r w:rsidRPr="00F42B4A">
        <w:rPr>
          <w:rFonts w:ascii="Arial Narrow" w:hAnsi="Arial Narrow"/>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F42B4A">
        <w:rPr>
          <w:rFonts w:ascii="Arial Narrow" w:hAnsi="Arial Narrow"/>
          <w:szCs w:val="22"/>
        </w:rPr>
        <w:t>obstante,</w:t>
      </w:r>
      <w:r w:rsidRPr="00F42B4A">
        <w:rPr>
          <w:rFonts w:ascii="Arial Narrow" w:hAnsi="Arial Narrow"/>
          <w:szCs w:val="22"/>
        </w:rPr>
        <w:t xml:space="preserve"> será de la exclusiva responsabilidad del pasajero el cumplimiento de dichas políticas, las cuales podrán variar por disposición de las empresas de transporte o del prestador de los servicios.</w:t>
      </w:r>
      <w:r w:rsidR="00F42B4A" w:rsidRPr="00F42B4A">
        <w:rPr>
          <w:rFonts w:ascii="Arial Narrow" w:hAnsi="Arial Narrow"/>
          <w:szCs w:val="22"/>
        </w:rPr>
        <w:t xml:space="preserve"> </w:t>
      </w:r>
      <w:r w:rsidRPr="00F42B4A">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F42B4A" w:rsidRPr="00F42B4A">
        <w:rPr>
          <w:rFonts w:ascii="Arial Narrow" w:hAnsi="Arial Narrow"/>
          <w:szCs w:val="22"/>
        </w:rPr>
        <w:t xml:space="preserve"> </w:t>
      </w:r>
      <w:r w:rsidR="001A3A83">
        <w:rPr>
          <w:rFonts w:ascii="Arial Narrow" w:hAnsi="Arial Narrow"/>
          <w:b/>
          <w:szCs w:val="22"/>
        </w:rPr>
        <w:t>RNT N°164397</w:t>
      </w:r>
      <w:r w:rsidR="00F42B4A">
        <w:rPr>
          <w:rFonts w:ascii="Arial Narrow" w:hAnsi="Arial Narrow"/>
          <w:b/>
          <w:szCs w:val="22"/>
        </w:rPr>
        <w:t xml:space="preserve"> </w:t>
      </w:r>
      <w:r w:rsidR="001A3A83">
        <w:rPr>
          <w:rFonts w:ascii="Arial Narrow" w:hAnsi="Arial Narrow"/>
          <w:szCs w:val="22"/>
        </w:rPr>
        <w:t>INNOVA TRAVEL</w:t>
      </w:r>
      <w:r w:rsidRPr="00F42B4A">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F42B4A">
        <w:rPr>
          <w:rFonts w:ascii="Arial Narrow" w:hAnsi="Arial Narrow"/>
          <w:szCs w:val="22"/>
        </w:rPr>
        <w:t>.</w:t>
      </w:r>
    </w:p>
    <w:sectPr w:rsidR="008960B0" w:rsidRPr="00F42B4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737BE4" w14:textId="77777777" w:rsidR="00FF2E53" w:rsidRDefault="00FF2E53" w:rsidP="00E67A97">
      <w:pPr>
        <w:spacing w:after="0" w:line="240" w:lineRule="auto"/>
      </w:pPr>
      <w:r>
        <w:separator/>
      </w:r>
    </w:p>
  </w:endnote>
  <w:endnote w:type="continuationSeparator" w:id="0">
    <w:p w14:paraId="14BF9A13" w14:textId="77777777"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2A7E9F" w14:textId="77777777" w:rsidR="00FF2E53" w:rsidRDefault="00FF2E53" w:rsidP="00E67A97">
      <w:pPr>
        <w:spacing w:after="0" w:line="240" w:lineRule="auto"/>
      </w:pPr>
      <w:r>
        <w:separator/>
      </w:r>
    </w:p>
  </w:footnote>
  <w:footnote w:type="continuationSeparator" w:id="0">
    <w:p w14:paraId="3CC0507B" w14:textId="77777777"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753C8" w14:textId="77777777" w:rsidR="00FF2E53" w:rsidRDefault="00FF2E53" w:rsidP="00677E72">
    <w:r w:rsidRPr="000431E9">
      <w:rPr>
        <w:noProof/>
        <w:lang w:eastAsia="es-CO"/>
      </w:rPr>
      <w:drawing>
        <wp:anchor distT="0" distB="0" distL="114300" distR="114300" simplePos="0" relativeHeight="251659264" behindDoc="1" locked="0" layoutInCell="1" allowOverlap="1" wp14:anchorId="250B360C" wp14:editId="3A253969">
          <wp:simplePos x="0" y="0"/>
          <wp:positionH relativeFrom="leftMargin">
            <wp:posOffset>38100</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1154142"/>
    <w:multiLevelType w:val="hybridMultilevel"/>
    <w:tmpl w:val="6E588A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4170633"/>
    <w:multiLevelType w:val="hybridMultilevel"/>
    <w:tmpl w:val="05829A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9" w15:restartNumberingAfterBreak="0">
    <w:nsid w:val="360B030B"/>
    <w:multiLevelType w:val="hybridMultilevel"/>
    <w:tmpl w:val="CF661A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BB84234"/>
    <w:multiLevelType w:val="hybridMultilevel"/>
    <w:tmpl w:val="2DC0A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1616440"/>
    <w:multiLevelType w:val="hybridMultilevel"/>
    <w:tmpl w:val="8F38BE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7"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E214256"/>
    <w:multiLevelType w:val="hybridMultilevel"/>
    <w:tmpl w:val="C5B40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3"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8"/>
  </w:num>
  <w:num w:numId="2">
    <w:abstractNumId w:val="34"/>
  </w:num>
  <w:num w:numId="3">
    <w:abstractNumId w:val="37"/>
  </w:num>
  <w:num w:numId="4">
    <w:abstractNumId w:val="11"/>
  </w:num>
  <w:num w:numId="5">
    <w:abstractNumId w:val="0"/>
  </w:num>
  <w:num w:numId="6">
    <w:abstractNumId w:val="20"/>
  </w:num>
  <w:num w:numId="7">
    <w:abstractNumId w:val="12"/>
  </w:num>
  <w:num w:numId="8">
    <w:abstractNumId w:val="13"/>
  </w:num>
  <w:num w:numId="9">
    <w:abstractNumId w:val="9"/>
  </w:num>
  <w:num w:numId="10">
    <w:abstractNumId w:val="14"/>
  </w:num>
  <w:num w:numId="11">
    <w:abstractNumId w:val="31"/>
  </w:num>
  <w:num w:numId="12">
    <w:abstractNumId w:val="22"/>
  </w:num>
  <w:num w:numId="13">
    <w:abstractNumId w:val="35"/>
  </w:num>
  <w:num w:numId="14">
    <w:abstractNumId w:val="3"/>
  </w:num>
  <w:num w:numId="15">
    <w:abstractNumId w:val="26"/>
  </w:num>
  <w:num w:numId="16">
    <w:abstractNumId w:val="33"/>
  </w:num>
  <w:num w:numId="17">
    <w:abstractNumId w:val="42"/>
  </w:num>
  <w:num w:numId="18">
    <w:abstractNumId w:val="24"/>
  </w:num>
  <w:num w:numId="19">
    <w:abstractNumId w:val="7"/>
  </w:num>
  <w:num w:numId="20">
    <w:abstractNumId w:val="6"/>
  </w:num>
  <w:num w:numId="21">
    <w:abstractNumId w:val="8"/>
  </w:num>
  <w:num w:numId="22">
    <w:abstractNumId w:val="40"/>
  </w:num>
  <w:num w:numId="23">
    <w:abstractNumId w:val="32"/>
  </w:num>
  <w:num w:numId="24">
    <w:abstractNumId w:val="10"/>
  </w:num>
  <w:num w:numId="25">
    <w:abstractNumId w:val="36"/>
  </w:num>
  <w:num w:numId="26">
    <w:abstractNumId w:val="5"/>
  </w:num>
  <w:num w:numId="27">
    <w:abstractNumId w:val="43"/>
  </w:num>
  <w:num w:numId="28">
    <w:abstractNumId w:val="44"/>
  </w:num>
  <w:num w:numId="29">
    <w:abstractNumId w:val="15"/>
  </w:num>
  <w:num w:numId="30">
    <w:abstractNumId w:val="39"/>
  </w:num>
  <w:num w:numId="31">
    <w:abstractNumId w:val="21"/>
  </w:num>
  <w:num w:numId="32">
    <w:abstractNumId w:val="18"/>
  </w:num>
  <w:num w:numId="33">
    <w:abstractNumId w:val="2"/>
  </w:num>
  <w:num w:numId="34">
    <w:abstractNumId w:val="30"/>
  </w:num>
  <w:num w:numId="35">
    <w:abstractNumId w:val="1"/>
  </w:num>
  <w:num w:numId="36">
    <w:abstractNumId w:val="4"/>
  </w:num>
  <w:num w:numId="37">
    <w:abstractNumId w:val="27"/>
  </w:num>
  <w:num w:numId="38">
    <w:abstractNumId w:val="28"/>
  </w:num>
  <w:num w:numId="39">
    <w:abstractNumId w:val="17"/>
  </w:num>
  <w:num w:numId="40">
    <w:abstractNumId w:val="16"/>
  </w:num>
  <w:num w:numId="41">
    <w:abstractNumId w:val="10"/>
  </w:num>
  <w:num w:numId="42">
    <w:abstractNumId w:val="25"/>
  </w:num>
  <w:num w:numId="43">
    <w:abstractNumId w:val="41"/>
  </w:num>
  <w:num w:numId="44">
    <w:abstractNumId w:val="23"/>
  </w:num>
  <w:num w:numId="45">
    <w:abstractNumId w:val="19"/>
  </w:num>
  <w:num w:numId="4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5FDA"/>
    <w:rsid w:val="00007CBA"/>
    <w:rsid w:val="00011B39"/>
    <w:rsid w:val="00013F67"/>
    <w:rsid w:val="00021BE0"/>
    <w:rsid w:val="000254DD"/>
    <w:rsid w:val="0003168C"/>
    <w:rsid w:val="00032E34"/>
    <w:rsid w:val="00033CEB"/>
    <w:rsid w:val="00044266"/>
    <w:rsid w:val="000457E5"/>
    <w:rsid w:val="00047024"/>
    <w:rsid w:val="00051352"/>
    <w:rsid w:val="00057C5F"/>
    <w:rsid w:val="000714F7"/>
    <w:rsid w:val="00074F41"/>
    <w:rsid w:val="00093E01"/>
    <w:rsid w:val="00094C6F"/>
    <w:rsid w:val="000A67E6"/>
    <w:rsid w:val="000B0C23"/>
    <w:rsid w:val="000B11D6"/>
    <w:rsid w:val="000B33EA"/>
    <w:rsid w:val="000B5D3C"/>
    <w:rsid w:val="000C6317"/>
    <w:rsid w:val="000C7C23"/>
    <w:rsid w:val="000D158B"/>
    <w:rsid w:val="000D4396"/>
    <w:rsid w:val="000D6004"/>
    <w:rsid w:val="000E125F"/>
    <w:rsid w:val="000E1D84"/>
    <w:rsid w:val="000E2654"/>
    <w:rsid w:val="000E49A9"/>
    <w:rsid w:val="000E574A"/>
    <w:rsid w:val="000E6AC5"/>
    <w:rsid w:val="000E6D75"/>
    <w:rsid w:val="000F6AB8"/>
    <w:rsid w:val="000F7381"/>
    <w:rsid w:val="00102F7A"/>
    <w:rsid w:val="00103239"/>
    <w:rsid w:val="00106FC2"/>
    <w:rsid w:val="00124D1E"/>
    <w:rsid w:val="001325EE"/>
    <w:rsid w:val="001339EB"/>
    <w:rsid w:val="00134E17"/>
    <w:rsid w:val="0013646A"/>
    <w:rsid w:val="00137668"/>
    <w:rsid w:val="00137694"/>
    <w:rsid w:val="00157B47"/>
    <w:rsid w:val="00173529"/>
    <w:rsid w:val="00176C6A"/>
    <w:rsid w:val="00177E3C"/>
    <w:rsid w:val="00182264"/>
    <w:rsid w:val="001840A9"/>
    <w:rsid w:val="00184829"/>
    <w:rsid w:val="00186FFA"/>
    <w:rsid w:val="001922E0"/>
    <w:rsid w:val="001A2909"/>
    <w:rsid w:val="001A2F73"/>
    <w:rsid w:val="001A33B8"/>
    <w:rsid w:val="001A3A83"/>
    <w:rsid w:val="001B0C20"/>
    <w:rsid w:val="001E78C3"/>
    <w:rsid w:val="001F0CA9"/>
    <w:rsid w:val="001F54CC"/>
    <w:rsid w:val="001F6616"/>
    <w:rsid w:val="00200B0E"/>
    <w:rsid w:val="00202651"/>
    <w:rsid w:val="00204BEA"/>
    <w:rsid w:val="00206EA9"/>
    <w:rsid w:val="0021329B"/>
    <w:rsid w:val="00213764"/>
    <w:rsid w:val="00213DD7"/>
    <w:rsid w:val="002223DB"/>
    <w:rsid w:val="00224133"/>
    <w:rsid w:val="00226E4A"/>
    <w:rsid w:val="0022753A"/>
    <w:rsid w:val="002308B9"/>
    <w:rsid w:val="00237F43"/>
    <w:rsid w:val="00242176"/>
    <w:rsid w:val="002532AC"/>
    <w:rsid w:val="002549D8"/>
    <w:rsid w:val="0025791A"/>
    <w:rsid w:val="002755CB"/>
    <w:rsid w:val="002838FE"/>
    <w:rsid w:val="00297642"/>
    <w:rsid w:val="002A29B9"/>
    <w:rsid w:val="002A7531"/>
    <w:rsid w:val="002B3A0D"/>
    <w:rsid w:val="002B6F26"/>
    <w:rsid w:val="002C3C7B"/>
    <w:rsid w:val="002E13F7"/>
    <w:rsid w:val="002E1A12"/>
    <w:rsid w:val="002E21C5"/>
    <w:rsid w:val="002E5693"/>
    <w:rsid w:val="002E72C3"/>
    <w:rsid w:val="002F1F1A"/>
    <w:rsid w:val="002F4D95"/>
    <w:rsid w:val="00304450"/>
    <w:rsid w:val="003050F0"/>
    <w:rsid w:val="00305A97"/>
    <w:rsid w:val="00314FAD"/>
    <w:rsid w:val="00344F7E"/>
    <w:rsid w:val="0034587B"/>
    <w:rsid w:val="0034703C"/>
    <w:rsid w:val="003472D5"/>
    <w:rsid w:val="0035162D"/>
    <w:rsid w:val="0035363B"/>
    <w:rsid w:val="00354B34"/>
    <w:rsid w:val="00354D8C"/>
    <w:rsid w:val="00362425"/>
    <w:rsid w:val="00377392"/>
    <w:rsid w:val="00380DFB"/>
    <w:rsid w:val="00384606"/>
    <w:rsid w:val="003853DA"/>
    <w:rsid w:val="00386207"/>
    <w:rsid w:val="00393468"/>
    <w:rsid w:val="00394F8D"/>
    <w:rsid w:val="00396B84"/>
    <w:rsid w:val="003A15AD"/>
    <w:rsid w:val="003A30A6"/>
    <w:rsid w:val="003A4E81"/>
    <w:rsid w:val="003B3524"/>
    <w:rsid w:val="003B3C23"/>
    <w:rsid w:val="003B4ECD"/>
    <w:rsid w:val="003C70DC"/>
    <w:rsid w:val="003D373D"/>
    <w:rsid w:val="003E0CFB"/>
    <w:rsid w:val="003E2DC9"/>
    <w:rsid w:val="003E383A"/>
    <w:rsid w:val="003E3CE2"/>
    <w:rsid w:val="003F10F1"/>
    <w:rsid w:val="003F29E6"/>
    <w:rsid w:val="003F4589"/>
    <w:rsid w:val="003F6197"/>
    <w:rsid w:val="004056AC"/>
    <w:rsid w:val="00411534"/>
    <w:rsid w:val="00411D08"/>
    <w:rsid w:val="0041208A"/>
    <w:rsid w:val="004121D1"/>
    <w:rsid w:val="00413BCE"/>
    <w:rsid w:val="00415E6C"/>
    <w:rsid w:val="00417553"/>
    <w:rsid w:val="00420A63"/>
    <w:rsid w:val="00424406"/>
    <w:rsid w:val="004246AB"/>
    <w:rsid w:val="00430003"/>
    <w:rsid w:val="00430CFB"/>
    <w:rsid w:val="004342EB"/>
    <w:rsid w:val="00434747"/>
    <w:rsid w:val="004377FF"/>
    <w:rsid w:val="00441456"/>
    <w:rsid w:val="00441A80"/>
    <w:rsid w:val="00442782"/>
    <w:rsid w:val="0044295E"/>
    <w:rsid w:val="00452606"/>
    <w:rsid w:val="004569FB"/>
    <w:rsid w:val="004578F5"/>
    <w:rsid w:val="00462A8F"/>
    <w:rsid w:val="0046470D"/>
    <w:rsid w:val="00467B3C"/>
    <w:rsid w:val="00471853"/>
    <w:rsid w:val="00475286"/>
    <w:rsid w:val="00476747"/>
    <w:rsid w:val="004867AD"/>
    <w:rsid w:val="00487893"/>
    <w:rsid w:val="00492BD7"/>
    <w:rsid w:val="00493E40"/>
    <w:rsid w:val="004B14EF"/>
    <w:rsid w:val="004B4BAD"/>
    <w:rsid w:val="004C033F"/>
    <w:rsid w:val="004C1216"/>
    <w:rsid w:val="004E0C36"/>
    <w:rsid w:val="004E1D8C"/>
    <w:rsid w:val="004E35E4"/>
    <w:rsid w:val="004F0AEA"/>
    <w:rsid w:val="004F47B0"/>
    <w:rsid w:val="004F658D"/>
    <w:rsid w:val="00502BD2"/>
    <w:rsid w:val="00506AE0"/>
    <w:rsid w:val="00507402"/>
    <w:rsid w:val="0051775B"/>
    <w:rsid w:val="0052294F"/>
    <w:rsid w:val="00532514"/>
    <w:rsid w:val="00532FDE"/>
    <w:rsid w:val="0055255A"/>
    <w:rsid w:val="00555C7A"/>
    <w:rsid w:val="005672EE"/>
    <w:rsid w:val="005766D3"/>
    <w:rsid w:val="00577553"/>
    <w:rsid w:val="005A1C89"/>
    <w:rsid w:val="005A3D11"/>
    <w:rsid w:val="005A3FD3"/>
    <w:rsid w:val="005A660B"/>
    <w:rsid w:val="005B7DB0"/>
    <w:rsid w:val="005C064A"/>
    <w:rsid w:val="005C5B15"/>
    <w:rsid w:val="005C5E03"/>
    <w:rsid w:val="005C73A2"/>
    <w:rsid w:val="005D0B4A"/>
    <w:rsid w:val="005D4358"/>
    <w:rsid w:val="005D60BD"/>
    <w:rsid w:val="005E7423"/>
    <w:rsid w:val="005F0F9B"/>
    <w:rsid w:val="005F32B9"/>
    <w:rsid w:val="005F32F7"/>
    <w:rsid w:val="00607918"/>
    <w:rsid w:val="0062293F"/>
    <w:rsid w:val="00623731"/>
    <w:rsid w:val="006263E5"/>
    <w:rsid w:val="00653F99"/>
    <w:rsid w:val="00657021"/>
    <w:rsid w:val="00666833"/>
    <w:rsid w:val="00666E06"/>
    <w:rsid w:val="00673E8E"/>
    <w:rsid w:val="00677E72"/>
    <w:rsid w:val="00680012"/>
    <w:rsid w:val="00683DB7"/>
    <w:rsid w:val="00686E03"/>
    <w:rsid w:val="006A27E9"/>
    <w:rsid w:val="006A63B8"/>
    <w:rsid w:val="006A78A6"/>
    <w:rsid w:val="006B2DAF"/>
    <w:rsid w:val="006B6DD4"/>
    <w:rsid w:val="006C333B"/>
    <w:rsid w:val="006C44A1"/>
    <w:rsid w:val="006C4ACA"/>
    <w:rsid w:val="006C5B50"/>
    <w:rsid w:val="006C5DF7"/>
    <w:rsid w:val="006C6587"/>
    <w:rsid w:val="006E2A9D"/>
    <w:rsid w:val="006E2F94"/>
    <w:rsid w:val="007019B0"/>
    <w:rsid w:val="00702670"/>
    <w:rsid w:val="00705265"/>
    <w:rsid w:val="00705F93"/>
    <w:rsid w:val="00711034"/>
    <w:rsid w:val="0071257C"/>
    <w:rsid w:val="0071477C"/>
    <w:rsid w:val="00717DBC"/>
    <w:rsid w:val="00725E66"/>
    <w:rsid w:val="00726840"/>
    <w:rsid w:val="00731B1B"/>
    <w:rsid w:val="0073707C"/>
    <w:rsid w:val="00741726"/>
    <w:rsid w:val="00753954"/>
    <w:rsid w:val="00755E08"/>
    <w:rsid w:val="0076034D"/>
    <w:rsid w:val="00764635"/>
    <w:rsid w:val="00765708"/>
    <w:rsid w:val="00772E0D"/>
    <w:rsid w:val="00781CE0"/>
    <w:rsid w:val="007838FB"/>
    <w:rsid w:val="00784F0F"/>
    <w:rsid w:val="00785D7F"/>
    <w:rsid w:val="0078754C"/>
    <w:rsid w:val="00795E47"/>
    <w:rsid w:val="007B61D9"/>
    <w:rsid w:val="007B7B94"/>
    <w:rsid w:val="007D532A"/>
    <w:rsid w:val="007E39C2"/>
    <w:rsid w:val="007E5DE9"/>
    <w:rsid w:val="007E684B"/>
    <w:rsid w:val="007F2E9C"/>
    <w:rsid w:val="00805FA3"/>
    <w:rsid w:val="00820FEA"/>
    <w:rsid w:val="00823434"/>
    <w:rsid w:val="00824A82"/>
    <w:rsid w:val="00830A01"/>
    <w:rsid w:val="00831D16"/>
    <w:rsid w:val="008356D8"/>
    <w:rsid w:val="00851975"/>
    <w:rsid w:val="00851DCC"/>
    <w:rsid w:val="008567FC"/>
    <w:rsid w:val="00862859"/>
    <w:rsid w:val="008664AA"/>
    <w:rsid w:val="00874FEB"/>
    <w:rsid w:val="00880B18"/>
    <w:rsid w:val="008960B0"/>
    <w:rsid w:val="008A4734"/>
    <w:rsid w:val="008B0BC1"/>
    <w:rsid w:val="008B30A4"/>
    <w:rsid w:val="008B3EF4"/>
    <w:rsid w:val="008B429F"/>
    <w:rsid w:val="008C085E"/>
    <w:rsid w:val="008C4ED1"/>
    <w:rsid w:val="008C55D8"/>
    <w:rsid w:val="008D0DCB"/>
    <w:rsid w:val="008D4912"/>
    <w:rsid w:val="008D6D44"/>
    <w:rsid w:val="008E1255"/>
    <w:rsid w:val="008F04F1"/>
    <w:rsid w:val="008F0BF3"/>
    <w:rsid w:val="008F33F4"/>
    <w:rsid w:val="008F76F7"/>
    <w:rsid w:val="00914458"/>
    <w:rsid w:val="00915943"/>
    <w:rsid w:val="00930D0E"/>
    <w:rsid w:val="009371AC"/>
    <w:rsid w:val="00957FB4"/>
    <w:rsid w:val="00961C92"/>
    <w:rsid w:val="00965C26"/>
    <w:rsid w:val="009776C6"/>
    <w:rsid w:val="009776DD"/>
    <w:rsid w:val="009974B9"/>
    <w:rsid w:val="00997FF7"/>
    <w:rsid w:val="009A65E1"/>
    <w:rsid w:val="009B1C9C"/>
    <w:rsid w:val="009B40FC"/>
    <w:rsid w:val="009B6D18"/>
    <w:rsid w:val="009D04BE"/>
    <w:rsid w:val="009D582B"/>
    <w:rsid w:val="009D76B7"/>
    <w:rsid w:val="009D7A13"/>
    <w:rsid w:val="009F1BBB"/>
    <w:rsid w:val="009F44F4"/>
    <w:rsid w:val="009F6F87"/>
    <w:rsid w:val="00A00AF3"/>
    <w:rsid w:val="00A0359B"/>
    <w:rsid w:val="00A06B12"/>
    <w:rsid w:val="00A144D5"/>
    <w:rsid w:val="00A14A4D"/>
    <w:rsid w:val="00A158D9"/>
    <w:rsid w:val="00A21A75"/>
    <w:rsid w:val="00A23D6B"/>
    <w:rsid w:val="00A309CB"/>
    <w:rsid w:val="00A35D95"/>
    <w:rsid w:val="00A4581F"/>
    <w:rsid w:val="00A53015"/>
    <w:rsid w:val="00A5745C"/>
    <w:rsid w:val="00A607DE"/>
    <w:rsid w:val="00A81BAE"/>
    <w:rsid w:val="00A852CE"/>
    <w:rsid w:val="00A92896"/>
    <w:rsid w:val="00A96729"/>
    <w:rsid w:val="00AA5469"/>
    <w:rsid w:val="00AA6DBA"/>
    <w:rsid w:val="00AB157C"/>
    <w:rsid w:val="00AB3B3C"/>
    <w:rsid w:val="00AC01E9"/>
    <w:rsid w:val="00AC070B"/>
    <w:rsid w:val="00AC36F2"/>
    <w:rsid w:val="00AD2BA7"/>
    <w:rsid w:val="00AD4D5D"/>
    <w:rsid w:val="00AD54AF"/>
    <w:rsid w:val="00AE02DC"/>
    <w:rsid w:val="00AE5E56"/>
    <w:rsid w:val="00AF0CC3"/>
    <w:rsid w:val="00AF2C47"/>
    <w:rsid w:val="00AF418E"/>
    <w:rsid w:val="00AF50E4"/>
    <w:rsid w:val="00B1278B"/>
    <w:rsid w:val="00B14F58"/>
    <w:rsid w:val="00B15732"/>
    <w:rsid w:val="00B15F40"/>
    <w:rsid w:val="00B22521"/>
    <w:rsid w:val="00B2416B"/>
    <w:rsid w:val="00B275C5"/>
    <w:rsid w:val="00B31F1F"/>
    <w:rsid w:val="00B33D60"/>
    <w:rsid w:val="00B40C9E"/>
    <w:rsid w:val="00B471FE"/>
    <w:rsid w:val="00B50324"/>
    <w:rsid w:val="00B52270"/>
    <w:rsid w:val="00B53723"/>
    <w:rsid w:val="00B63AEB"/>
    <w:rsid w:val="00B81AD3"/>
    <w:rsid w:val="00B82DCE"/>
    <w:rsid w:val="00B947EB"/>
    <w:rsid w:val="00B94EE9"/>
    <w:rsid w:val="00BB38B8"/>
    <w:rsid w:val="00BB3A0E"/>
    <w:rsid w:val="00BC52DA"/>
    <w:rsid w:val="00BE1A11"/>
    <w:rsid w:val="00BE2092"/>
    <w:rsid w:val="00BE4BDD"/>
    <w:rsid w:val="00BE5EF1"/>
    <w:rsid w:val="00BF307A"/>
    <w:rsid w:val="00BF5D84"/>
    <w:rsid w:val="00BF5DB0"/>
    <w:rsid w:val="00C012A3"/>
    <w:rsid w:val="00C057DE"/>
    <w:rsid w:val="00C05CE1"/>
    <w:rsid w:val="00C10A11"/>
    <w:rsid w:val="00C11874"/>
    <w:rsid w:val="00C127AF"/>
    <w:rsid w:val="00C210BB"/>
    <w:rsid w:val="00C241B9"/>
    <w:rsid w:val="00C27A55"/>
    <w:rsid w:val="00C3120E"/>
    <w:rsid w:val="00C41525"/>
    <w:rsid w:val="00C52C7D"/>
    <w:rsid w:val="00C563EA"/>
    <w:rsid w:val="00C60A3D"/>
    <w:rsid w:val="00C65A27"/>
    <w:rsid w:val="00C71DAA"/>
    <w:rsid w:val="00C733DA"/>
    <w:rsid w:val="00C80722"/>
    <w:rsid w:val="00C85D88"/>
    <w:rsid w:val="00C903F6"/>
    <w:rsid w:val="00CA1CD6"/>
    <w:rsid w:val="00CB0D2B"/>
    <w:rsid w:val="00CB203C"/>
    <w:rsid w:val="00CB2DD6"/>
    <w:rsid w:val="00CC7A05"/>
    <w:rsid w:val="00CD5737"/>
    <w:rsid w:val="00CE69A0"/>
    <w:rsid w:val="00CF0C08"/>
    <w:rsid w:val="00CF5AE9"/>
    <w:rsid w:val="00D03B3E"/>
    <w:rsid w:val="00D06858"/>
    <w:rsid w:val="00D14608"/>
    <w:rsid w:val="00D158DA"/>
    <w:rsid w:val="00D212B6"/>
    <w:rsid w:val="00D244C6"/>
    <w:rsid w:val="00D25640"/>
    <w:rsid w:val="00D30BAD"/>
    <w:rsid w:val="00D46A25"/>
    <w:rsid w:val="00D548BE"/>
    <w:rsid w:val="00D54DBA"/>
    <w:rsid w:val="00D70311"/>
    <w:rsid w:val="00D727C5"/>
    <w:rsid w:val="00D91F06"/>
    <w:rsid w:val="00D9531C"/>
    <w:rsid w:val="00DA1BC2"/>
    <w:rsid w:val="00DA6CB7"/>
    <w:rsid w:val="00DA78E9"/>
    <w:rsid w:val="00DC54B7"/>
    <w:rsid w:val="00DD2857"/>
    <w:rsid w:val="00DE0BF6"/>
    <w:rsid w:val="00DE37F6"/>
    <w:rsid w:val="00E04364"/>
    <w:rsid w:val="00E06018"/>
    <w:rsid w:val="00E06A29"/>
    <w:rsid w:val="00E13C55"/>
    <w:rsid w:val="00E1588A"/>
    <w:rsid w:val="00E16C03"/>
    <w:rsid w:val="00E1733F"/>
    <w:rsid w:val="00E24923"/>
    <w:rsid w:val="00E270D4"/>
    <w:rsid w:val="00E30ED0"/>
    <w:rsid w:val="00E31791"/>
    <w:rsid w:val="00E3491E"/>
    <w:rsid w:val="00E35EAD"/>
    <w:rsid w:val="00E46AE6"/>
    <w:rsid w:val="00E574B8"/>
    <w:rsid w:val="00E62FC7"/>
    <w:rsid w:val="00E67A97"/>
    <w:rsid w:val="00E7228D"/>
    <w:rsid w:val="00E81C2D"/>
    <w:rsid w:val="00E959F9"/>
    <w:rsid w:val="00E96860"/>
    <w:rsid w:val="00EA0455"/>
    <w:rsid w:val="00EA0C78"/>
    <w:rsid w:val="00EA59A0"/>
    <w:rsid w:val="00EA6A35"/>
    <w:rsid w:val="00EB460D"/>
    <w:rsid w:val="00EC2687"/>
    <w:rsid w:val="00ED1A74"/>
    <w:rsid w:val="00ED2EF7"/>
    <w:rsid w:val="00EF082B"/>
    <w:rsid w:val="00EF2393"/>
    <w:rsid w:val="00EF5F14"/>
    <w:rsid w:val="00EF776A"/>
    <w:rsid w:val="00F01B4B"/>
    <w:rsid w:val="00F068E7"/>
    <w:rsid w:val="00F1010B"/>
    <w:rsid w:val="00F13ACB"/>
    <w:rsid w:val="00F14C9C"/>
    <w:rsid w:val="00F17D0D"/>
    <w:rsid w:val="00F21827"/>
    <w:rsid w:val="00F21E79"/>
    <w:rsid w:val="00F274EB"/>
    <w:rsid w:val="00F41418"/>
    <w:rsid w:val="00F41597"/>
    <w:rsid w:val="00F42B4A"/>
    <w:rsid w:val="00F44E63"/>
    <w:rsid w:val="00F520D1"/>
    <w:rsid w:val="00F5656D"/>
    <w:rsid w:val="00F65265"/>
    <w:rsid w:val="00F6786E"/>
    <w:rsid w:val="00F735CA"/>
    <w:rsid w:val="00F8196D"/>
    <w:rsid w:val="00F82E57"/>
    <w:rsid w:val="00F9018F"/>
    <w:rsid w:val="00F93870"/>
    <w:rsid w:val="00F96DB2"/>
    <w:rsid w:val="00F97672"/>
    <w:rsid w:val="00FA7762"/>
    <w:rsid w:val="00FB1CD7"/>
    <w:rsid w:val="00FB2ACB"/>
    <w:rsid w:val="00FB338A"/>
    <w:rsid w:val="00FC0388"/>
    <w:rsid w:val="00FC6725"/>
    <w:rsid w:val="00FC7C9A"/>
    <w:rsid w:val="00FD7A7D"/>
    <w:rsid w:val="00FD7E1D"/>
    <w:rsid w:val="00FF1B22"/>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4:docId w14:val="59E22FA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347911">
      <w:bodyDiv w:val="1"/>
      <w:marLeft w:val="0"/>
      <w:marRight w:val="0"/>
      <w:marTop w:val="0"/>
      <w:marBottom w:val="0"/>
      <w:divBdr>
        <w:top w:val="none" w:sz="0" w:space="0" w:color="auto"/>
        <w:left w:val="none" w:sz="0" w:space="0" w:color="auto"/>
        <w:bottom w:val="none" w:sz="0" w:space="0" w:color="auto"/>
        <w:right w:val="none" w:sz="0" w:space="0" w:color="auto"/>
      </w:divBdr>
    </w:div>
    <w:div w:id="79447648">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25922465">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13488467">
      <w:bodyDiv w:val="1"/>
      <w:marLeft w:val="0"/>
      <w:marRight w:val="0"/>
      <w:marTop w:val="0"/>
      <w:marBottom w:val="0"/>
      <w:divBdr>
        <w:top w:val="none" w:sz="0" w:space="0" w:color="auto"/>
        <w:left w:val="none" w:sz="0" w:space="0" w:color="auto"/>
        <w:bottom w:val="none" w:sz="0" w:space="0" w:color="auto"/>
        <w:right w:val="none" w:sz="0" w:space="0" w:color="auto"/>
      </w:divBdr>
    </w:div>
    <w:div w:id="435105019">
      <w:bodyDiv w:val="1"/>
      <w:marLeft w:val="0"/>
      <w:marRight w:val="0"/>
      <w:marTop w:val="0"/>
      <w:marBottom w:val="0"/>
      <w:divBdr>
        <w:top w:val="none" w:sz="0" w:space="0" w:color="auto"/>
        <w:left w:val="none" w:sz="0" w:space="0" w:color="auto"/>
        <w:bottom w:val="none" w:sz="0" w:space="0" w:color="auto"/>
        <w:right w:val="none" w:sz="0" w:space="0" w:color="auto"/>
      </w:divBdr>
    </w:div>
    <w:div w:id="547765028">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698427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56320877">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6170676">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51092377">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22906863">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393390227">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24648901">
      <w:bodyDiv w:val="1"/>
      <w:marLeft w:val="0"/>
      <w:marRight w:val="0"/>
      <w:marTop w:val="0"/>
      <w:marBottom w:val="0"/>
      <w:divBdr>
        <w:top w:val="none" w:sz="0" w:space="0" w:color="auto"/>
        <w:left w:val="none" w:sz="0" w:space="0" w:color="auto"/>
        <w:bottom w:val="none" w:sz="0" w:space="0" w:color="auto"/>
        <w:right w:val="none" w:sz="0" w:space="0" w:color="auto"/>
      </w:divBdr>
    </w:div>
    <w:div w:id="1445661093">
      <w:bodyDiv w:val="1"/>
      <w:marLeft w:val="0"/>
      <w:marRight w:val="0"/>
      <w:marTop w:val="0"/>
      <w:marBottom w:val="0"/>
      <w:divBdr>
        <w:top w:val="none" w:sz="0" w:space="0" w:color="auto"/>
        <w:left w:val="none" w:sz="0" w:space="0" w:color="auto"/>
        <w:bottom w:val="none" w:sz="0" w:space="0" w:color="auto"/>
        <w:right w:val="none" w:sz="0" w:space="0" w:color="auto"/>
      </w:divBdr>
    </w:div>
    <w:div w:id="1670477083">
      <w:bodyDiv w:val="1"/>
      <w:marLeft w:val="0"/>
      <w:marRight w:val="0"/>
      <w:marTop w:val="0"/>
      <w:marBottom w:val="0"/>
      <w:divBdr>
        <w:top w:val="none" w:sz="0" w:space="0" w:color="auto"/>
        <w:left w:val="none" w:sz="0" w:space="0" w:color="auto"/>
        <w:bottom w:val="none" w:sz="0" w:space="0" w:color="auto"/>
        <w:right w:val="none" w:sz="0" w:space="0" w:color="auto"/>
      </w:divBdr>
    </w:div>
    <w:div w:id="1715152066">
      <w:bodyDiv w:val="1"/>
      <w:marLeft w:val="0"/>
      <w:marRight w:val="0"/>
      <w:marTop w:val="0"/>
      <w:marBottom w:val="0"/>
      <w:divBdr>
        <w:top w:val="none" w:sz="0" w:space="0" w:color="auto"/>
        <w:left w:val="none" w:sz="0" w:space="0" w:color="auto"/>
        <w:bottom w:val="none" w:sz="0" w:space="0" w:color="auto"/>
        <w:right w:val="none" w:sz="0" w:space="0" w:color="auto"/>
      </w:divBdr>
    </w:div>
    <w:div w:id="1736121438">
      <w:bodyDiv w:val="1"/>
      <w:marLeft w:val="0"/>
      <w:marRight w:val="0"/>
      <w:marTop w:val="0"/>
      <w:marBottom w:val="0"/>
      <w:divBdr>
        <w:top w:val="none" w:sz="0" w:space="0" w:color="auto"/>
        <w:left w:val="none" w:sz="0" w:space="0" w:color="auto"/>
        <w:bottom w:val="none" w:sz="0" w:space="0" w:color="auto"/>
        <w:right w:val="none" w:sz="0" w:space="0" w:color="auto"/>
      </w:divBdr>
    </w:div>
    <w:div w:id="1803309323">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950962933">
      <w:bodyDiv w:val="1"/>
      <w:marLeft w:val="0"/>
      <w:marRight w:val="0"/>
      <w:marTop w:val="0"/>
      <w:marBottom w:val="0"/>
      <w:divBdr>
        <w:top w:val="none" w:sz="0" w:space="0" w:color="auto"/>
        <w:left w:val="none" w:sz="0" w:space="0" w:color="auto"/>
        <w:bottom w:val="none" w:sz="0" w:space="0" w:color="auto"/>
        <w:right w:val="none" w:sz="0" w:space="0" w:color="auto"/>
      </w:divBdr>
    </w:div>
    <w:div w:id="1992522003">
      <w:bodyDiv w:val="1"/>
      <w:marLeft w:val="0"/>
      <w:marRight w:val="0"/>
      <w:marTop w:val="0"/>
      <w:marBottom w:val="0"/>
      <w:divBdr>
        <w:top w:val="none" w:sz="0" w:space="0" w:color="auto"/>
        <w:left w:val="none" w:sz="0" w:space="0" w:color="auto"/>
        <w:bottom w:val="none" w:sz="0" w:space="0" w:color="auto"/>
        <w:right w:val="none" w:sz="0" w:space="0" w:color="auto"/>
      </w:divBdr>
    </w:div>
    <w:div w:id="2026906218">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9D85-3DF3-479B-A29D-6865C3E9D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1946</TotalTime>
  <Pages>5</Pages>
  <Words>2270</Words>
  <Characters>12486</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133</cp:revision>
  <dcterms:created xsi:type="dcterms:W3CDTF">2022-03-10T14:32:00Z</dcterms:created>
  <dcterms:modified xsi:type="dcterms:W3CDTF">2026-04-22T22:30:00Z</dcterms:modified>
</cp:coreProperties>
</file>