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4E81" w:rsidRPr="00823434" w:rsidRDefault="003A4E81" w:rsidP="00471853">
      <w:pPr>
        <w:spacing w:after="0" w:line="240" w:lineRule="auto"/>
        <w:jc w:val="center"/>
        <w:rPr>
          <w:rFonts w:ascii="Arial Narrow" w:hAnsi="Arial Narrow"/>
          <w:b/>
          <w:color w:val="C00000"/>
          <w:sz w:val="28"/>
          <w:szCs w:val="28"/>
        </w:rPr>
      </w:pPr>
    </w:p>
    <w:p w:rsidR="00A35D95" w:rsidRPr="004578F5" w:rsidRDefault="007E0CFA"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 xml:space="preserve">México Cultural </w:t>
      </w:r>
    </w:p>
    <w:p w:rsidR="00A35D95" w:rsidRPr="008150DA" w:rsidRDefault="00FB087F" w:rsidP="00471853">
      <w:pPr>
        <w:spacing w:after="0" w:line="240" w:lineRule="auto"/>
        <w:jc w:val="center"/>
        <w:rPr>
          <w:rFonts w:ascii="Arial Narrow" w:eastAsia="Arial Narrow" w:hAnsi="Arial Narrow" w:cs="Arial Narrow"/>
          <w:b/>
          <w:color w:val="C00000"/>
          <w:sz w:val="20"/>
          <w:lang w:val="es-ES" w:eastAsia="es-CO"/>
        </w:rPr>
      </w:pPr>
      <w:r w:rsidRPr="008150DA">
        <w:rPr>
          <w:rFonts w:ascii="Arial Narrow" w:eastAsia="Arial Narrow" w:hAnsi="Arial Narrow" w:cs="Arial Narrow"/>
          <w:b/>
          <w:color w:val="C00000"/>
          <w:sz w:val="20"/>
          <w:lang w:val="es-ES" w:eastAsia="es-CO"/>
        </w:rPr>
        <w:t>Ciudad de Méxic</w:t>
      </w:r>
      <w:r w:rsidR="00D927FC" w:rsidRPr="008150DA">
        <w:rPr>
          <w:rFonts w:ascii="Arial Narrow" w:eastAsia="Arial Narrow" w:hAnsi="Arial Narrow" w:cs="Arial Narrow"/>
          <w:b/>
          <w:color w:val="C00000"/>
          <w:sz w:val="20"/>
          <w:lang w:val="es-ES" w:eastAsia="es-CO"/>
        </w:rPr>
        <w:t xml:space="preserve">o, Museo de Antropología, Plaza de las 3 Culturas, Basílica de Guadalupe, Pirámides de Teotihuacán </w:t>
      </w:r>
    </w:p>
    <w:p w:rsidR="00A35D95" w:rsidRPr="00823434" w:rsidRDefault="00FB087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sidR="00EE0EBB">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rsidR="0078754C" w:rsidRPr="00823434" w:rsidRDefault="0078754C" w:rsidP="00471853">
      <w:pPr>
        <w:spacing w:after="0" w:line="240" w:lineRule="auto"/>
        <w:jc w:val="center"/>
        <w:rPr>
          <w:rFonts w:ascii="Arial Narrow" w:hAnsi="Arial Narrow"/>
          <w:sz w:val="24"/>
          <w:szCs w:val="24"/>
        </w:rPr>
      </w:pPr>
    </w:p>
    <w:p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731B1B" w:rsidRPr="00823434" w:rsidRDefault="00731B1B" w:rsidP="00731B1B">
      <w:pPr>
        <w:spacing w:after="0" w:line="240" w:lineRule="auto"/>
        <w:rPr>
          <w:rFonts w:ascii="Arial Narrow" w:hAnsi="Arial Narrow"/>
          <w:b/>
          <w:bCs/>
          <w:sz w:val="24"/>
          <w:szCs w:val="24"/>
        </w:rPr>
      </w:pP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Salidas diarias</w:t>
      </w:r>
    </w:p>
    <w:p w:rsidR="00FB087F" w:rsidRPr="00FB087F" w:rsidRDefault="00FB087F" w:rsidP="00823434">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rsidR="00FB087F" w:rsidRDefault="00FB087F" w:rsidP="00823434">
      <w:pPr>
        <w:pStyle w:val="western"/>
        <w:rPr>
          <w:rFonts w:ascii="Arial Narrow" w:eastAsia="Adobe Fangsong Std R" w:hAnsi="Arial Narrow" w:cstheme="minorBidi"/>
          <w:b/>
          <w:bCs/>
          <w:color w:val="C00000"/>
          <w:kern w:val="0"/>
          <w:sz w:val="24"/>
          <w:szCs w:val="24"/>
          <w:lang w:val="es-CO" w:eastAsia="en-US"/>
        </w:rPr>
      </w:pPr>
    </w:p>
    <w:p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 </w:t>
      </w:r>
      <w:r w:rsidR="007E0CFA" w:rsidRPr="007E0CFA">
        <w:rPr>
          <w:rFonts w:ascii="Arial Narrow" w:eastAsia="Adobe Fangsong Std R" w:hAnsi="Arial Narrow" w:cstheme="minorBidi"/>
          <w:b/>
          <w:bCs/>
          <w:color w:val="C00000"/>
          <w:kern w:val="0"/>
          <w:sz w:val="24"/>
          <w:szCs w:val="24"/>
          <w:lang w:val="es-CO" w:eastAsia="en-US"/>
        </w:rPr>
        <w:t>CIUDAD DE MÉXICO</w:t>
      </w:r>
    </w:p>
    <w:p w:rsidR="00155130" w:rsidRDefault="00823434" w:rsidP="00E36100">
      <w:pPr>
        <w:pStyle w:val="NormalWeb"/>
        <w:spacing w:before="0" w:beforeAutospacing="0" w:after="120" w:afterAutospacing="0"/>
        <w:jc w:val="both"/>
        <w:rPr>
          <w:rFonts w:ascii="Arial Narrow" w:hAnsi="Arial Narrow"/>
          <w:lang w:val="es-AR"/>
        </w:rPr>
      </w:pPr>
      <w:r>
        <w:rPr>
          <w:rFonts w:ascii="Arial Narrow" w:hAnsi="Arial Narrow"/>
          <w:lang w:val="es-AR"/>
        </w:rPr>
        <w:t xml:space="preserve">Vuelo internacional </w:t>
      </w:r>
      <w:r w:rsidR="00EA11D8">
        <w:rPr>
          <w:rFonts w:ascii="Arial Narrow" w:hAnsi="Arial Narrow"/>
          <w:lang w:val="es-AR"/>
        </w:rPr>
        <w:t xml:space="preserve">con destino </w:t>
      </w:r>
      <w:r w:rsidR="00FB087F">
        <w:rPr>
          <w:rFonts w:ascii="Arial Narrow" w:hAnsi="Arial Narrow"/>
          <w:lang w:val="es-AR"/>
        </w:rPr>
        <w:t>Ciudad de México</w:t>
      </w:r>
      <w:r w:rsidR="000F7381">
        <w:rPr>
          <w:rFonts w:ascii="Arial Narrow" w:hAnsi="Arial Narrow"/>
          <w:lang w:val="es-AR"/>
        </w:rPr>
        <w:t>.</w:t>
      </w:r>
      <w:r w:rsidR="00FB087F" w:rsidRPr="00FB087F">
        <w:rPr>
          <w:rFonts w:ascii="Arial Narrow" w:hAnsi="Arial Narrow"/>
          <w:lang w:val="es-AR"/>
        </w:rPr>
        <w:t xml:space="preserve"> Recepción en el Aeropuerto Internacional de la Ciudad de México y traslado al hotel seleccionado</w:t>
      </w:r>
      <w:r w:rsidR="00E36100">
        <w:rPr>
          <w:rFonts w:ascii="Arial Narrow" w:hAnsi="Arial Narrow"/>
          <w:lang w:val="es-AR"/>
        </w:rPr>
        <w:t>. Alojamiento.</w:t>
      </w:r>
    </w:p>
    <w:p w:rsidR="00823434" w:rsidRPr="00E36100" w:rsidRDefault="00823434" w:rsidP="00E36100">
      <w:pPr>
        <w:pStyle w:val="western"/>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FB12CA">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E0CFA" w:rsidRPr="007E0CFA">
        <w:rPr>
          <w:rFonts w:ascii="Arial Narrow" w:eastAsia="Adobe Fangsong Std R" w:hAnsi="Arial Narrow" w:cstheme="minorBidi"/>
          <w:b/>
          <w:bCs/>
          <w:color w:val="C00000"/>
          <w:kern w:val="0"/>
          <w:sz w:val="24"/>
          <w:szCs w:val="24"/>
          <w:lang w:val="es-CO" w:eastAsia="en-US"/>
        </w:rPr>
        <w:t>CIUDAD DE MÉXICO – VISITA DE CIUDAD - MUSEO DE ANTROPOLOGÍA</w:t>
      </w:r>
    </w:p>
    <w:p w:rsidR="007E0CFA" w:rsidRPr="007E0CFA" w:rsidRDefault="007E0CFA" w:rsidP="007E0CFA">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Desayuno. Se visita el Zócalo, el Palacio Nacional (vista por fuera). Vere</w:t>
      </w:r>
      <w:r>
        <w:rPr>
          <w:rFonts w:ascii="Arial Narrow" w:eastAsiaTheme="minorHAnsi" w:hAnsi="Arial Narrow" w:cs="Times New Roman"/>
          <w:kern w:val="0"/>
          <w:sz w:val="24"/>
          <w:szCs w:val="24"/>
          <w:lang w:val="es-AR" w:eastAsia="es-CO"/>
        </w:rPr>
        <w:t xml:space="preserve">mos las ruinas de lo que fue el </w:t>
      </w:r>
      <w:r w:rsidRPr="007E0CFA">
        <w:rPr>
          <w:rFonts w:ascii="Arial Narrow" w:eastAsiaTheme="minorHAnsi" w:hAnsi="Arial Narrow" w:cs="Times New Roman"/>
          <w:kern w:val="0"/>
          <w:sz w:val="24"/>
          <w:szCs w:val="24"/>
          <w:lang w:val="es-AR" w:eastAsia="es-CO"/>
        </w:rPr>
        <w:t>Templo Mayor de los Aztecas y la Catedral Metropolitana. Los llevaremos al histórico bosque de</w:t>
      </w:r>
    </w:p>
    <w:p w:rsidR="007E0CFA" w:rsidRPr="007E0CFA" w:rsidRDefault="007E0CFA" w:rsidP="007E0CFA">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Chapultepec rodeado de zonas residenciales como las Lomas; donde conocerá las residencias de</w:t>
      </w:r>
    </w:p>
    <w:p w:rsidR="007E0CFA" w:rsidRPr="007E0CFA" w:rsidRDefault="007E0CFA" w:rsidP="007E0CFA">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artistas famosos. Visita al Museo Nacional de Antropología (CERRADO LOS LUNES), donde podrá</w:t>
      </w:r>
    </w:p>
    <w:p w:rsidR="007E0CFA" w:rsidRPr="007E0CFA" w:rsidRDefault="007E0CFA" w:rsidP="007E0CFA">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apreciar un mosaico de las culturas más importantes del país. Usted podrá permanecer en el museo</w:t>
      </w:r>
    </w:p>
    <w:p w:rsidR="00155130" w:rsidRDefault="007E0CFA" w:rsidP="00155130">
      <w:pPr>
        <w:pStyle w:val="western"/>
        <w:jc w:val="both"/>
        <w:rPr>
          <w:rFonts w:ascii="Arial Narrow" w:eastAsiaTheme="minorHAnsi" w:hAnsi="Arial Narrow" w:cs="Times New Roman"/>
          <w:kern w:val="0"/>
          <w:sz w:val="24"/>
          <w:szCs w:val="24"/>
          <w:lang w:val="es-AR" w:eastAsia="es-CO"/>
        </w:rPr>
      </w:pPr>
      <w:r w:rsidRPr="007E0CFA">
        <w:rPr>
          <w:rFonts w:ascii="Arial Narrow" w:eastAsiaTheme="minorHAnsi" w:hAnsi="Arial Narrow" w:cs="Times New Roman"/>
          <w:kern w:val="0"/>
          <w:sz w:val="24"/>
          <w:szCs w:val="24"/>
          <w:lang w:val="es-AR" w:eastAsia="es-CO"/>
        </w:rPr>
        <w:t>para visitarlo completamente o ser tras</w:t>
      </w:r>
      <w:r w:rsidR="00155130">
        <w:rPr>
          <w:rFonts w:ascii="Arial Narrow" w:eastAsiaTheme="minorHAnsi" w:hAnsi="Arial Narrow" w:cs="Times New Roman"/>
          <w:kern w:val="0"/>
          <w:sz w:val="24"/>
          <w:szCs w:val="24"/>
          <w:lang w:val="es-AR" w:eastAsia="es-CO"/>
        </w:rPr>
        <w:t>ladado a su hotel. Alojamiento.</w:t>
      </w:r>
    </w:p>
    <w:p w:rsidR="00155130" w:rsidRDefault="00155130" w:rsidP="00155130">
      <w:pPr>
        <w:pStyle w:val="western"/>
        <w:jc w:val="both"/>
        <w:rPr>
          <w:rFonts w:ascii="Arial Narrow" w:eastAsiaTheme="minorHAnsi" w:hAnsi="Arial Narrow" w:cs="Times New Roman"/>
          <w:kern w:val="0"/>
          <w:sz w:val="24"/>
          <w:szCs w:val="24"/>
          <w:lang w:val="es-AR" w:eastAsia="es-CO"/>
        </w:rPr>
      </w:pPr>
    </w:p>
    <w:p w:rsidR="00823434" w:rsidRPr="00242176" w:rsidRDefault="00823434" w:rsidP="007E0CFA">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E0CFA" w:rsidRPr="007E0CFA">
        <w:rPr>
          <w:rFonts w:ascii="Arial Narrow" w:eastAsia="Adobe Fangsong Std R" w:hAnsi="Arial Narrow" w:cstheme="minorBidi"/>
          <w:b/>
          <w:bCs/>
          <w:color w:val="C00000"/>
          <w:kern w:val="0"/>
          <w:sz w:val="24"/>
          <w:szCs w:val="24"/>
          <w:lang w:val="es-CO" w:eastAsia="en-US"/>
        </w:rPr>
        <w:t>CIUDAD DE MÉXICO – BASÍLICA DE GUADALUPE Y PIRÁMIDES DE TEOTIHUACÁN</w:t>
      </w:r>
    </w:p>
    <w:p w:rsidR="007E0CFA" w:rsidRPr="007E0CFA" w:rsidRDefault="007E0CFA" w:rsidP="007E0CF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Desayuno. Visita panorámica a la Plaza de las Tres Culturas; sitio histórico en donde se libró la última</w:t>
      </w:r>
    </w:p>
    <w:p w:rsidR="00FB087F" w:rsidRDefault="007E0CFA" w:rsidP="007E0CFA">
      <w:pPr>
        <w:tabs>
          <w:tab w:val="left" w:pos="567"/>
          <w:tab w:val="left" w:pos="10065"/>
        </w:tabs>
        <w:spacing w:after="0"/>
        <w:ind w:right="-1"/>
        <w:jc w:val="both"/>
        <w:rPr>
          <w:rFonts w:ascii="Arial Narrow" w:hAnsi="Arial Narrow" w:cs="Times New Roman"/>
          <w:sz w:val="24"/>
          <w:szCs w:val="24"/>
          <w:lang w:val="es-AR" w:eastAsia="es-CO"/>
        </w:rPr>
      </w:pPr>
      <w:r w:rsidRPr="007E0CFA">
        <w:rPr>
          <w:rFonts w:ascii="Arial Narrow" w:hAnsi="Arial Narrow" w:cs="Times New Roman"/>
          <w:sz w:val="24"/>
          <w:szCs w:val="24"/>
          <w:lang w:val="es-AR" w:eastAsia="es-CO"/>
        </w:rPr>
        <w:t>lucha entre Aztecas y españoles y que simboliza la fusión de 3 épocas c</w:t>
      </w:r>
      <w:r>
        <w:rPr>
          <w:rFonts w:ascii="Arial Narrow" w:hAnsi="Arial Narrow" w:cs="Times New Roman"/>
          <w:sz w:val="24"/>
          <w:szCs w:val="24"/>
          <w:lang w:val="es-AR" w:eastAsia="es-CO"/>
        </w:rPr>
        <w:t xml:space="preserve">ulturales representadas por las </w:t>
      </w:r>
      <w:r w:rsidRPr="007E0CFA">
        <w:rPr>
          <w:rFonts w:ascii="Arial Narrow" w:hAnsi="Arial Narrow" w:cs="Times New Roman"/>
          <w:sz w:val="24"/>
          <w:szCs w:val="24"/>
          <w:lang w:val="es-AR" w:eastAsia="es-CO"/>
        </w:rPr>
        <w:t>ruinas aztecas; la iglesia de Tlatelolco y el edificio de la Secretaría de Re</w:t>
      </w:r>
      <w:r>
        <w:rPr>
          <w:rFonts w:ascii="Arial Narrow" w:hAnsi="Arial Narrow" w:cs="Times New Roman"/>
          <w:sz w:val="24"/>
          <w:szCs w:val="24"/>
          <w:lang w:val="es-AR" w:eastAsia="es-CO"/>
        </w:rPr>
        <w:t xml:space="preserve">laciones Exteriores. Después de </w:t>
      </w:r>
      <w:r w:rsidRPr="007E0CFA">
        <w:rPr>
          <w:rFonts w:ascii="Arial Narrow" w:hAnsi="Arial Narrow" w:cs="Times New Roman"/>
          <w:sz w:val="24"/>
          <w:szCs w:val="24"/>
          <w:lang w:val="es-AR" w:eastAsia="es-CO"/>
        </w:rPr>
        <w:t>una parada corta; continuaremos hacia la basílica de Guadalupe; en d</w:t>
      </w:r>
      <w:r>
        <w:rPr>
          <w:rFonts w:ascii="Arial Narrow" w:hAnsi="Arial Narrow" w:cs="Times New Roman"/>
          <w:sz w:val="24"/>
          <w:szCs w:val="24"/>
          <w:lang w:val="es-AR" w:eastAsia="es-CO"/>
        </w:rPr>
        <w:t xml:space="preserve">onde veremos la imagen original </w:t>
      </w:r>
      <w:r w:rsidRPr="007E0CFA">
        <w:rPr>
          <w:rFonts w:ascii="Arial Narrow" w:hAnsi="Arial Narrow" w:cs="Times New Roman"/>
          <w:sz w:val="24"/>
          <w:szCs w:val="24"/>
          <w:lang w:val="es-AR" w:eastAsia="es-CO"/>
        </w:rPr>
        <w:t xml:space="preserve">de la virgen de Guadalupe. Conocerán la historia de cómo se plasmó en el manto del indígena </w:t>
      </w:r>
      <w:r>
        <w:rPr>
          <w:rFonts w:ascii="Arial Narrow" w:hAnsi="Arial Narrow" w:cs="Times New Roman"/>
          <w:sz w:val="24"/>
          <w:szCs w:val="24"/>
          <w:lang w:val="es-AR" w:eastAsia="es-CO"/>
        </w:rPr>
        <w:t xml:space="preserve">Juan </w:t>
      </w:r>
      <w:r w:rsidRPr="007E0CFA">
        <w:rPr>
          <w:rFonts w:ascii="Arial Narrow" w:hAnsi="Arial Narrow" w:cs="Times New Roman"/>
          <w:sz w:val="24"/>
          <w:szCs w:val="24"/>
          <w:lang w:val="es-AR" w:eastAsia="es-CO"/>
        </w:rPr>
        <w:t>Diego y verán la antigua basílica al pie del cerro del Tepeyac. P</w:t>
      </w:r>
      <w:r>
        <w:rPr>
          <w:rFonts w:ascii="Arial Narrow" w:hAnsi="Arial Narrow" w:cs="Times New Roman"/>
          <w:sz w:val="24"/>
          <w:szCs w:val="24"/>
          <w:lang w:val="es-AR" w:eastAsia="es-CO"/>
        </w:rPr>
        <w:t xml:space="preserve">or una moderna autopista iremos </w:t>
      </w:r>
      <w:r w:rsidRPr="007E0CFA">
        <w:rPr>
          <w:rFonts w:ascii="Arial Narrow" w:hAnsi="Arial Narrow" w:cs="Times New Roman"/>
          <w:sz w:val="24"/>
          <w:szCs w:val="24"/>
          <w:lang w:val="es-AR" w:eastAsia="es-CO"/>
        </w:rPr>
        <w:t xml:space="preserve">directamente a la zona arqueológica de Teotihuacán; la ciudad </w:t>
      </w:r>
      <w:r>
        <w:rPr>
          <w:rFonts w:ascii="Arial Narrow" w:hAnsi="Arial Narrow" w:cs="Times New Roman"/>
          <w:sz w:val="24"/>
          <w:szCs w:val="24"/>
          <w:lang w:val="es-AR" w:eastAsia="es-CO"/>
        </w:rPr>
        <w:t xml:space="preserve">de los dioses; a 50 km en donde </w:t>
      </w:r>
      <w:r w:rsidRPr="007E0CFA">
        <w:rPr>
          <w:rFonts w:ascii="Arial Narrow" w:hAnsi="Arial Narrow" w:cs="Times New Roman"/>
          <w:sz w:val="24"/>
          <w:szCs w:val="24"/>
          <w:lang w:val="es-AR" w:eastAsia="es-CO"/>
        </w:rPr>
        <w:t>podremos admirar las impresionantes pirámides del sol y de la luna</w:t>
      </w:r>
      <w:r>
        <w:rPr>
          <w:rFonts w:ascii="Arial Narrow" w:hAnsi="Arial Narrow" w:cs="Times New Roman"/>
          <w:sz w:val="24"/>
          <w:szCs w:val="24"/>
          <w:lang w:val="es-AR" w:eastAsia="es-CO"/>
        </w:rPr>
        <w:t xml:space="preserve">; caminar por la avenida de los </w:t>
      </w:r>
      <w:r w:rsidRPr="007E0CFA">
        <w:rPr>
          <w:rFonts w:ascii="Arial Narrow" w:hAnsi="Arial Narrow" w:cs="Times New Roman"/>
          <w:sz w:val="24"/>
          <w:szCs w:val="24"/>
          <w:lang w:val="es-AR" w:eastAsia="es-CO"/>
        </w:rPr>
        <w:t>muertos; conoceremos un taller de obsidiana par</w:t>
      </w:r>
      <w:r>
        <w:rPr>
          <w:rFonts w:ascii="Arial Narrow" w:hAnsi="Arial Narrow" w:cs="Times New Roman"/>
          <w:sz w:val="24"/>
          <w:szCs w:val="24"/>
          <w:lang w:val="es-AR" w:eastAsia="es-CO"/>
        </w:rPr>
        <w:t xml:space="preserve">a la demostración de esta y del maguey. Almuerzo (SIN </w:t>
      </w:r>
      <w:r w:rsidRPr="007E0CFA">
        <w:rPr>
          <w:rFonts w:ascii="Arial Narrow" w:hAnsi="Arial Narrow" w:cs="Times New Roman"/>
          <w:sz w:val="24"/>
          <w:szCs w:val="24"/>
          <w:lang w:val="es-AR" w:eastAsia="es-CO"/>
        </w:rPr>
        <w:t>BEBIDAS). De regreso a la ciudad de México. Alojamiento.</w:t>
      </w:r>
    </w:p>
    <w:p w:rsidR="007E0CFA" w:rsidRDefault="007E0CFA" w:rsidP="00FB087F">
      <w:pPr>
        <w:tabs>
          <w:tab w:val="left" w:pos="567"/>
          <w:tab w:val="left" w:pos="10065"/>
        </w:tabs>
        <w:spacing w:after="0"/>
        <w:ind w:right="-1"/>
        <w:jc w:val="both"/>
        <w:rPr>
          <w:rFonts w:ascii="Arial Narrow" w:eastAsia="Adobe Fangsong Std R" w:hAnsi="Arial Narrow"/>
          <w:b/>
          <w:bCs/>
          <w:color w:val="C00000"/>
          <w:sz w:val="24"/>
          <w:szCs w:val="24"/>
        </w:rPr>
      </w:pPr>
    </w:p>
    <w:p w:rsidR="00823434" w:rsidRPr="00FB087F" w:rsidRDefault="00823434" w:rsidP="00FB087F">
      <w:pPr>
        <w:tabs>
          <w:tab w:val="left" w:pos="567"/>
          <w:tab w:val="left" w:pos="10065"/>
        </w:tabs>
        <w:spacing w:after="0"/>
        <w:ind w:right="-1"/>
        <w:jc w:val="both"/>
        <w:rPr>
          <w:rFonts w:ascii="Arial Narrow" w:hAnsi="Arial Narrow" w:cs="Times New Roman"/>
          <w:sz w:val="24"/>
          <w:szCs w:val="24"/>
          <w:lang w:val="es-AR" w:eastAsia="es-CO"/>
        </w:rPr>
      </w:pPr>
      <w:r w:rsidRPr="00242176">
        <w:rPr>
          <w:rFonts w:ascii="Arial Narrow" w:eastAsia="Adobe Fangsong Std R" w:hAnsi="Arial Narrow"/>
          <w:b/>
          <w:bCs/>
          <w:color w:val="C00000"/>
          <w:sz w:val="24"/>
          <w:szCs w:val="24"/>
        </w:rPr>
        <w:t xml:space="preserve">Día 4 </w:t>
      </w:r>
      <w:r w:rsidR="004578F5">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7E0CFA">
        <w:rPr>
          <w:rFonts w:ascii="Arial Narrow" w:eastAsia="Adobe Fangsong Std R" w:hAnsi="Arial Narrow"/>
          <w:b/>
          <w:bCs/>
          <w:color w:val="C00000"/>
          <w:sz w:val="24"/>
          <w:szCs w:val="24"/>
        </w:rPr>
        <w:t xml:space="preserve">CIUDAD DE MÉXICO </w:t>
      </w:r>
    </w:p>
    <w:p w:rsidR="00731B1B" w:rsidRPr="008206A9" w:rsidRDefault="00EA11D8" w:rsidP="008206A9">
      <w:pPr>
        <w:pStyle w:val="NormalWeb"/>
        <w:spacing w:before="0" w:beforeAutospacing="0" w:after="120" w:afterAutospacing="0"/>
        <w:jc w:val="both"/>
        <w:rPr>
          <w:rFonts w:ascii="Arial Narrow" w:eastAsia="SimSun" w:hAnsi="Arial Narrow" w:cs="Calibri"/>
          <w:kern w:val="2"/>
          <w:lang w:val="es-AR" w:eastAsia="zh-CN"/>
        </w:rPr>
      </w:pPr>
      <w:r w:rsidRPr="00823434">
        <w:rPr>
          <w:rFonts w:ascii="Arial Narrow" w:hAnsi="Arial Narrow"/>
          <w:lang w:val="es-AR"/>
        </w:rPr>
        <w:t>Desayuno</w:t>
      </w:r>
      <w:r>
        <w:rPr>
          <w:rFonts w:ascii="Arial Narrow" w:hAnsi="Arial Narrow"/>
          <w:lang w:val="es-AR"/>
        </w:rPr>
        <w:t xml:space="preserve">. </w:t>
      </w:r>
      <w:r w:rsidRPr="00EA11D8">
        <w:rPr>
          <w:rFonts w:ascii="Arial Narrow" w:eastAsia="SimSun" w:hAnsi="Arial Narrow" w:cs="Calibri"/>
          <w:kern w:val="2"/>
          <w:lang w:val="es-AR" w:eastAsia="zh-CN"/>
        </w:rPr>
        <w:t>Una movilidad te llevará hasta el aeropuerto de C</w:t>
      </w:r>
      <w:r w:rsidR="00FB087F">
        <w:rPr>
          <w:rFonts w:ascii="Arial Narrow" w:eastAsia="SimSun" w:hAnsi="Arial Narrow" w:cs="Calibri"/>
          <w:kern w:val="2"/>
          <w:lang w:val="es-AR" w:eastAsia="zh-CN"/>
        </w:rPr>
        <w:t>iudad de México</w:t>
      </w:r>
      <w:r w:rsidRPr="00EA11D8">
        <w:rPr>
          <w:rFonts w:ascii="Arial Narrow" w:eastAsia="SimSun" w:hAnsi="Arial Narrow" w:cs="Calibri"/>
          <w:kern w:val="2"/>
          <w:lang w:val="es-AR" w:eastAsia="zh-CN"/>
        </w:rPr>
        <w:t xml:space="preserve"> para abordar tu vuelo de salida de la ciudad</w:t>
      </w:r>
      <w:r w:rsidR="008206A9">
        <w:rPr>
          <w:rFonts w:ascii="Arial Narrow" w:eastAsia="SimSun" w:hAnsi="Arial Narrow" w:cs="Calibri"/>
          <w:kern w:val="2"/>
          <w:lang w:val="es-AR" w:eastAsia="zh-CN"/>
        </w:rPr>
        <w:t xml:space="preserve"> o a la central de autobuses</w:t>
      </w:r>
      <w:r w:rsidRPr="00EA11D8">
        <w:rPr>
          <w:rFonts w:ascii="Arial Narrow" w:eastAsia="SimSun" w:hAnsi="Arial Narrow" w:cs="Calibri"/>
          <w:kern w:val="2"/>
          <w:lang w:val="es-AR" w:eastAsia="zh-CN"/>
        </w:rPr>
        <w:t>. </w:t>
      </w:r>
    </w:p>
    <w:p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6C6070">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D244C6" w:rsidRPr="00823434" w:rsidRDefault="00D244C6" w:rsidP="00731B1B">
      <w:pPr>
        <w:spacing w:after="0" w:line="240" w:lineRule="auto"/>
        <w:jc w:val="right"/>
        <w:rPr>
          <w:rFonts w:ascii="Arial Narrow" w:hAnsi="Arial Narrow"/>
          <w:b/>
          <w:bCs/>
          <w:color w:val="C00000"/>
          <w:sz w:val="24"/>
          <w:szCs w:val="24"/>
        </w:rPr>
      </w:pPr>
    </w:p>
    <w:p w:rsidR="00C91C13" w:rsidRDefault="00C91C13" w:rsidP="0035162D">
      <w:pPr>
        <w:pStyle w:val="wordsection1"/>
        <w:spacing w:before="0" w:beforeAutospacing="0" w:after="0" w:afterAutospacing="0"/>
        <w:rPr>
          <w:rFonts w:ascii="Arial Narrow" w:hAnsi="Arial Narrow" w:cs="Calibri"/>
          <w:b/>
          <w:bCs/>
          <w:color w:val="C00000"/>
          <w:lang w:val="es-ES"/>
        </w:rPr>
      </w:pPr>
    </w:p>
    <w:p w:rsidR="00C91C13" w:rsidRDefault="00C91C13" w:rsidP="0035162D">
      <w:pPr>
        <w:pStyle w:val="wordsection1"/>
        <w:spacing w:before="0" w:beforeAutospacing="0" w:after="0" w:afterAutospacing="0"/>
        <w:rPr>
          <w:rFonts w:ascii="Arial Narrow" w:hAnsi="Arial Narrow" w:cs="Calibri"/>
          <w:b/>
          <w:bCs/>
          <w:color w:val="C00000"/>
          <w:lang w:val="es-ES"/>
        </w:rPr>
      </w:pPr>
    </w:p>
    <w:p w:rsidR="00C91C13" w:rsidRDefault="00C91C13" w:rsidP="0035162D">
      <w:pPr>
        <w:pStyle w:val="wordsection1"/>
        <w:spacing w:before="0" w:beforeAutospacing="0" w:after="0" w:afterAutospacing="0"/>
        <w:rPr>
          <w:rFonts w:ascii="Arial Narrow" w:hAnsi="Arial Narrow" w:cs="Calibri"/>
          <w:b/>
          <w:bCs/>
          <w:color w:val="C00000"/>
          <w:lang w:val="es-ES"/>
        </w:rPr>
      </w:pPr>
    </w:p>
    <w:p w:rsidR="00C91C13" w:rsidRDefault="00C91C13" w:rsidP="0035162D">
      <w:pPr>
        <w:pStyle w:val="wordsection1"/>
        <w:spacing w:before="0" w:beforeAutospacing="0" w:after="0" w:afterAutospacing="0"/>
        <w:rPr>
          <w:rFonts w:ascii="Arial Narrow" w:hAnsi="Arial Narrow" w:cs="Calibri"/>
          <w:b/>
          <w:bCs/>
          <w:color w:val="C00000"/>
          <w:lang w:val="es-ES"/>
        </w:rPr>
      </w:pPr>
    </w:p>
    <w:p w:rsidR="00C91C13" w:rsidRDefault="00C91C13" w:rsidP="0035162D">
      <w:pPr>
        <w:pStyle w:val="wordsection1"/>
        <w:spacing w:before="0" w:beforeAutospacing="0" w:after="0" w:afterAutospacing="0"/>
        <w:rPr>
          <w:rFonts w:ascii="Arial Narrow" w:hAnsi="Arial Narrow" w:cs="Calibri"/>
          <w:b/>
          <w:bCs/>
          <w:color w:val="C00000"/>
          <w:lang w:val="es-ES"/>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lastRenderedPageBreak/>
        <w:t xml:space="preserve">EL PRECIO INCLUYE: </w:t>
      </w:r>
    </w:p>
    <w:p w:rsidR="00FF7479" w:rsidRDefault="00487893"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Traslado Aeropuerto – Hotel </w:t>
      </w:r>
      <w:r w:rsidR="0035162D" w:rsidRPr="00823434">
        <w:rPr>
          <w:rStyle w:val="StyleSquare"/>
          <w:rFonts w:ascii="Arial Narrow" w:hAnsi="Arial Narrow"/>
          <w:color w:val="auto"/>
          <w:sz w:val="24"/>
          <w:szCs w:val="24"/>
        </w:rPr>
        <w:t>– Aeropuerto</w:t>
      </w:r>
      <w:r w:rsidR="009F147D">
        <w:rPr>
          <w:rStyle w:val="StyleSquare"/>
          <w:rFonts w:ascii="Arial Narrow" w:hAnsi="Arial Narrow"/>
          <w:color w:val="auto"/>
          <w:sz w:val="24"/>
          <w:szCs w:val="24"/>
        </w:rPr>
        <w:t>.</w:t>
      </w:r>
    </w:p>
    <w:p w:rsidR="00526007" w:rsidRDefault="00526007"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Unidad turística con aire acondicionado</w:t>
      </w:r>
    </w:p>
    <w:p w:rsidR="00E36100" w:rsidRPr="00FB087F" w:rsidRDefault="00E36100" w:rsidP="003235AA">
      <w:pPr>
        <w:pStyle w:val="P-Styleguiado"/>
        <w:numPr>
          <w:ilvl w:val="0"/>
          <w:numId w:val="22"/>
        </w:numPr>
        <w:spacing w:after="0"/>
        <w:rPr>
          <w:rStyle w:val="StyleSquare"/>
          <w:rFonts w:ascii="Arial Narrow" w:hAnsi="Arial Narrow"/>
          <w:color w:val="auto"/>
          <w:sz w:val="24"/>
          <w:szCs w:val="24"/>
        </w:rPr>
      </w:pPr>
      <w:r w:rsidRPr="00FB087F">
        <w:rPr>
          <w:rStyle w:val="StyleSquare"/>
          <w:rFonts w:ascii="Arial Narrow" w:hAnsi="Arial Narrow"/>
          <w:color w:val="auto"/>
          <w:sz w:val="24"/>
          <w:szCs w:val="24"/>
        </w:rPr>
        <w:t>3</w:t>
      </w:r>
      <w:r w:rsidR="00EA11D8" w:rsidRPr="00FB087F">
        <w:rPr>
          <w:rStyle w:val="StyleSquare"/>
          <w:rFonts w:ascii="Arial Narrow" w:hAnsi="Arial Narrow"/>
          <w:color w:val="auto"/>
          <w:sz w:val="24"/>
          <w:szCs w:val="24"/>
        </w:rPr>
        <w:t xml:space="preserve"> noches de alojamiento en </w:t>
      </w:r>
      <w:r w:rsidR="00FB087F" w:rsidRPr="00FB087F">
        <w:rPr>
          <w:rStyle w:val="StyleSquare"/>
          <w:rFonts w:ascii="Arial Narrow" w:hAnsi="Arial Narrow"/>
          <w:color w:val="auto"/>
          <w:sz w:val="24"/>
          <w:szCs w:val="24"/>
        </w:rPr>
        <w:t>Ciudad de México.</w:t>
      </w:r>
      <w:r w:rsidRPr="00FB087F">
        <w:rPr>
          <w:rStyle w:val="StyleSquare"/>
          <w:rFonts w:ascii="Arial Narrow" w:hAnsi="Arial Narrow"/>
          <w:color w:val="auto"/>
          <w:sz w:val="24"/>
          <w:szCs w:val="24"/>
        </w:rPr>
        <w:t xml:space="preserve"> </w:t>
      </w:r>
    </w:p>
    <w:p w:rsidR="00EA11D8" w:rsidRDefault="00EA11D8"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Desayuno diario (a partir del día 2)</w:t>
      </w:r>
    </w:p>
    <w:p w:rsidR="007E0CFA" w:rsidRDefault="007E0CFA"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1 almuerzo tipo Buffet</w:t>
      </w:r>
      <w:r w:rsidR="00191D1C">
        <w:rPr>
          <w:rStyle w:val="StyleSquare"/>
          <w:rFonts w:ascii="Arial Narrow" w:hAnsi="Arial Narrow"/>
          <w:color w:val="auto"/>
          <w:sz w:val="24"/>
          <w:szCs w:val="24"/>
        </w:rPr>
        <w:t xml:space="preserve"> </w:t>
      </w:r>
    </w:p>
    <w:p w:rsidR="00261102" w:rsidRDefault="00261102"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Guía acompañante.</w:t>
      </w:r>
    </w:p>
    <w:p w:rsidR="00191D1C" w:rsidRDefault="00191D1C" w:rsidP="00FE58B1">
      <w:pPr>
        <w:pStyle w:val="P-Styleguiado"/>
        <w:numPr>
          <w:ilvl w:val="0"/>
          <w:numId w:val="22"/>
        </w:numPr>
        <w:spacing w:after="0"/>
        <w:rPr>
          <w:rStyle w:val="StyleSquare"/>
          <w:rFonts w:ascii="Arial Narrow" w:hAnsi="Arial Narrow"/>
          <w:color w:val="auto"/>
          <w:sz w:val="24"/>
          <w:szCs w:val="24"/>
        </w:rPr>
      </w:pPr>
      <w:r>
        <w:rPr>
          <w:rStyle w:val="StyleSquare"/>
          <w:rFonts w:ascii="Arial Narrow" w:hAnsi="Arial Narrow"/>
          <w:color w:val="auto"/>
          <w:sz w:val="24"/>
          <w:szCs w:val="24"/>
        </w:rPr>
        <w:t xml:space="preserve">Visitas mencionadas en el itinerario. </w:t>
      </w:r>
    </w:p>
    <w:p w:rsidR="00487893" w:rsidRPr="007A290B" w:rsidRDefault="00487893" w:rsidP="00FE58B1">
      <w:pPr>
        <w:numPr>
          <w:ilvl w:val="0"/>
          <w:numId w:val="22"/>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Asist</w:t>
      </w:r>
      <w:r w:rsidR="009F147D">
        <w:rPr>
          <w:rStyle w:val="StyleSquare"/>
          <w:rFonts w:ascii="Arial Narrow" w:hAnsi="Arial Narrow"/>
          <w:color w:val="auto"/>
          <w:sz w:val="24"/>
          <w:szCs w:val="24"/>
          <w:lang w:val="es-ES" w:eastAsia="es-PE"/>
        </w:rPr>
        <w:t>encia médica de hasta 60.000 USD (consultar suplemento para mayores de 75 años)</w:t>
      </w:r>
    </w:p>
    <w:p w:rsidR="00487893" w:rsidRDefault="00487893" w:rsidP="00487893">
      <w:pPr>
        <w:spacing w:after="0" w:line="240" w:lineRule="auto"/>
        <w:ind w:left="720"/>
        <w:jc w:val="both"/>
      </w:pPr>
    </w:p>
    <w:p w:rsidR="00F15CC7" w:rsidRDefault="00F15CC7" w:rsidP="00487893">
      <w:pPr>
        <w:spacing w:after="0" w:line="240" w:lineRule="auto"/>
        <w:ind w:left="720"/>
        <w:jc w:val="both"/>
        <w:rPr>
          <w:rFonts w:ascii="Arial Narrow" w:hAnsi="Arial Narrow" w:cs="Calibri"/>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rsidR="008F33F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676C0B">
        <w:rPr>
          <w:rFonts w:ascii="Arial Narrow" w:eastAsia="Adobe Fangsong Std R" w:hAnsi="Arial Narrow"/>
          <w:sz w:val="24"/>
          <w:szCs w:val="24"/>
        </w:rPr>
        <w:t>3%</w:t>
      </w:r>
    </w:p>
    <w:p w:rsidR="00D075BD" w:rsidRDefault="00D075BD" w:rsidP="00F15CC7">
      <w:pPr>
        <w:shd w:val="clear" w:color="auto" w:fill="FFFFFF"/>
        <w:spacing w:after="0"/>
        <w:rPr>
          <w:rFonts w:ascii="Arial Narrow" w:eastAsia="Adobe Fangsong Std R" w:hAnsi="Arial Narrow" w:cs="Calibri"/>
          <w:sz w:val="24"/>
          <w:szCs w:val="24"/>
          <w:lang w:val="es-ES" w:eastAsia="es-PE"/>
        </w:rPr>
      </w:pPr>
    </w:p>
    <w:p w:rsidR="00F15CC7" w:rsidRDefault="00F15CC7" w:rsidP="00F15CC7">
      <w:pPr>
        <w:shd w:val="clear" w:color="auto" w:fill="FFFFFF"/>
        <w:spacing w:after="0"/>
        <w:rPr>
          <w:rFonts w:ascii="Arial Narrow" w:hAnsi="Arial Narrow" w:cs="Arial"/>
          <w:b/>
          <w:bCs/>
          <w:color w:val="C00000"/>
          <w:sz w:val="24"/>
          <w:szCs w:val="24"/>
          <w:lang w:val="es-ES" w:eastAsia="es-ES"/>
        </w:rPr>
      </w:pPr>
    </w:p>
    <w:tbl>
      <w:tblPr>
        <w:tblStyle w:val="Tablaconcuadrcula"/>
        <w:tblW w:w="11093"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2498"/>
        <w:gridCol w:w="2458"/>
        <w:gridCol w:w="1604"/>
        <w:gridCol w:w="1561"/>
        <w:gridCol w:w="1406"/>
        <w:gridCol w:w="1566"/>
      </w:tblGrid>
      <w:tr w:rsidR="00FE58B1" w:rsidTr="009469C2">
        <w:trPr>
          <w:trHeight w:val="799"/>
          <w:jc w:val="center"/>
        </w:trPr>
        <w:tc>
          <w:tcPr>
            <w:tcW w:w="2498" w:type="dxa"/>
            <w:vMerge w:val="restart"/>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VIGENCIA </w:t>
            </w:r>
          </w:p>
        </w:tc>
        <w:tc>
          <w:tcPr>
            <w:tcW w:w="2458" w:type="dxa"/>
            <w:vMerge w:val="restart"/>
            <w:shd w:val="clear" w:color="auto" w:fill="E7E6E6" w:themeFill="background2"/>
            <w:vAlign w:val="center"/>
          </w:tcPr>
          <w:p w:rsidR="00FE58B1" w:rsidRDefault="00FB087F"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HOTEL </w:t>
            </w:r>
          </w:p>
        </w:tc>
        <w:tc>
          <w:tcPr>
            <w:tcW w:w="6137" w:type="dxa"/>
            <w:gridSpan w:val="4"/>
            <w:shd w:val="clear" w:color="auto" w:fill="E7E6E6" w:themeFill="background2"/>
            <w:vAlign w:val="center"/>
          </w:tcPr>
          <w:p w:rsidR="00FE58B1" w:rsidRDefault="00FE58B1"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FB087F" w:rsidTr="009469C2">
        <w:trPr>
          <w:trHeight w:val="428"/>
          <w:jc w:val="center"/>
        </w:trPr>
        <w:tc>
          <w:tcPr>
            <w:tcW w:w="2498" w:type="dxa"/>
            <w:vMerge/>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2458" w:type="dxa"/>
            <w:vMerge/>
            <w:tcBorders>
              <w:bottom w:val="single" w:sz="4" w:space="0" w:color="auto"/>
            </w:tcBorders>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p>
        </w:tc>
        <w:tc>
          <w:tcPr>
            <w:tcW w:w="1604"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561"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406" w:type="dxa"/>
            <w:shd w:val="clear" w:color="auto" w:fill="E7E6E6" w:themeFill="background2"/>
            <w:vAlign w:val="center"/>
          </w:tcPr>
          <w:p w:rsidR="00FB087F" w:rsidRDefault="00FB087F" w:rsidP="00FE58B1">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565" w:type="dxa"/>
            <w:shd w:val="clear" w:color="auto" w:fill="E7E6E6" w:themeFill="background2"/>
            <w:vAlign w:val="center"/>
          </w:tcPr>
          <w:p w:rsidR="00FB087F" w:rsidRDefault="007E6C2D" w:rsidP="00CA6FCF">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eastAsia="es-ES"/>
              </w:rPr>
              <w:t xml:space="preserve">CHD (2-11 </w:t>
            </w:r>
            <w:proofErr w:type="spellStart"/>
            <w:r>
              <w:rPr>
                <w:rFonts w:ascii="Arial Narrow" w:hAnsi="Arial Narrow" w:cs="Arial"/>
                <w:b/>
                <w:bCs/>
                <w:color w:val="C00000"/>
                <w:sz w:val="24"/>
                <w:szCs w:val="24"/>
                <w:lang w:eastAsia="es-ES"/>
              </w:rPr>
              <w:t>años</w:t>
            </w:r>
            <w:proofErr w:type="spellEnd"/>
            <w:r>
              <w:rPr>
                <w:rFonts w:ascii="Arial Narrow" w:hAnsi="Arial Narrow" w:cs="Arial"/>
                <w:b/>
                <w:bCs/>
                <w:color w:val="C00000"/>
                <w:sz w:val="24"/>
                <w:szCs w:val="24"/>
                <w:lang w:eastAsia="es-ES"/>
              </w:rPr>
              <w:t>)</w:t>
            </w:r>
          </w:p>
        </w:tc>
      </w:tr>
      <w:tr w:rsidR="009469C2" w:rsidTr="009469C2">
        <w:trPr>
          <w:trHeight w:val="261"/>
          <w:jc w:val="center"/>
        </w:trPr>
        <w:tc>
          <w:tcPr>
            <w:tcW w:w="2498" w:type="dxa"/>
            <w:vMerge w:val="restart"/>
            <w:vAlign w:val="center"/>
          </w:tcPr>
          <w:p w:rsidR="009469C2" w:rsidRPr="00A05387" w:rsidRDefault="009469C2" w:rsidP="009469C2">
            <w:pPr>
              <w:jc w:val="center"/>
              <w:rPr>
                <w:rFonts w:ascii="Arial Narrow" w:hAnsi="Arial Narrow" w:cs="Arial"/>
                <w:b/>
                <w:bCs/>
                <w:i/>
                <w:color w:val="C00000"/>
                <w:sz w:val="24"/>
                <w:szCs w:val="24"/>
                <w:lang w:val="es-ES" w:eastAsia="es-ES"/>
              </w:rPr>
            </w:pPr>
            <w:r w:rsidRPr="00C91C13">
              <w:rPr>
                <w:rFonts w:ascii="Arial Narrow" w:hAnsi="Arial Narrow" w:cs="Arial"/>
                <w:b/>
                <w:bCs/>
                <w:i/>
                <w:sz w:val="24"/>
                <w:szCs w:val="24"/>
                <w:lang w:val="es-ES" w:eastAsia="es-ES"/>
              </w:rPr>
              <w:t>1 ENE</w:t>
            </w:r>
            <w:r>
              <w:rPr>
                <w:rFonts w:ascii="Arial Narrow" w:hAnsi="Arial Narrow" w:cs="Arial"/>
                <w:b/>
                <w:bCs/>
                <w:i/>
                <w:sz w:val="24"/>
                <w:szCs w:val="24"/>
                <w:lang w:val="es-ES" w:eastAsia="es-ES"/>
              </w:rPr>
              <w:t xml:space="preserve"> </w:t>
            </w:r>
            <w:r w:rsidRPr="00C91C13">
              <w:rPr>
                <w:rFonts w:ascii="Arial Narrow" w:hAnsi="Arial Narrow" w:cs="Arial"/>
                <w:b/>
                <w:bCs/>
                <w:i/>
                <w:sz w:val="24"/>
                <w:szCs w:val="24"/>
                <w:lang w:val="es-ES" w:eastAsia="es-ES"/>
              </w:rPr>
              <w:t>-</w:t>
            </w:r>
            <w:r>
              <w:rPr>
                <w:rFonts w:ascii="Arial Narrow" w:hAnsi="Arial Narrow" w:cs="Arial"/>
                <w:b/>
                <w:bCs/>
                <w:i/>
                <w:sz w:val="24"/>
                <w:szCs w:val="24"/>
                <w:lang w:val="es-ES" w:eastAsia="es-ES"/>
              </w:rPr>
              <w:t xml:space="preserve"> 31 DIC 2026</w:t>
            </w:r>
          </w:p>
        </w:tc>
        <w:tc>
          <w:tcPr>
            <w:tcW w:w="2458" w:type="dxa"/>
            <w:tcBorders>
              <w:top w:val="single" w:sz="4" w:space="0" w:color="auto"/>
              <w:left w:val="single" w:sz="4" w:space="0" w:color="auto"/>
              <w:bottom w:val="single" w:sz="4" w:space="0" w:color="auto"/>
              <w:right w:val="single" w:sz="4" w:space="0" w:color="auto"/>
            </w:tcBorders>
            <w:shd w:val="clear" w:color="auto" w:fill="auto"/>
            <w:vAlign w:val="center"/>
          </w:tcPr>
          <w:p w:rsidR="009469C2" w:rsidRPr="009469C2" w:rsidRDefault="009469C2" w:rsidP="009469C2">
            <w:pPr>
              <w:jc w:val="center"/>
              <w:rPr>
                <w:rFonts w:ascii="Arial Narrow" w:hAnsi="Arial Narrow" w:cs="Calibri"/>
                <w:b/>
                <w:bCs/>
                <w:color w:val="000000"/>
                <w:sz w:val="22"/>
              </w:rPr>
            </w:pPr>
            <w:r w:rsidRPr="009469C2">
              <w:rPr>
                <w:rFonts w:ascii="Arial Narrow" w:hAnsi="Arial Narrow" w:cs="Calibri"/>
                <w:b/>
                <w:bCs/>
                <w:color w:val="000000"/>
                <w:sz w:val="22"/>
              </w:rPr>
              <w:t>PREMIER</w:t>
            </w:r>
          </w:p>
        </w:tc>
        <w:tc>
          <w:tcPr>
            <w:tcW w:w="1604" w:type="dxa"/>
            <w:tcBorders>
              <w:top w:val="single" w:sz="8" w:space="0" w:color="auto"/>
              <w:left w:val="single" w:sz="8" w:space="0" w:color="auto"/>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430</w:t>
            </w:r>
          </w:p>
        </w:tc>
        <w:tc>
          <w:tcPr>
            <w:tcW w:w="1561" w:type="dxa"/>
            <w:tcBorders>
              <w:top w:val="single" w:sz="8" w:space="0" w:color="auto"/>
              <w:left w:val="nil"/>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320</w:t>
            </w:r>
          </w:p>
        </w:tc>
        <w:tc>
          <w:tcPr>
            <w:tcW w:w="1406" w:type="dxa"/>
            <w:tcBorders>
              <w:top w:val="single" w:sz="8" w:space="0" w:color="auto"/>
              <w:left w:val="nil"/>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290</w:t>
            </w:r>
          </w:p>
        </w:tc>
        <w:tc>
          <w:tcPr>
            <w:tcW w:w="1565" w:type="dxa"/>
            <w:tcBorders>
              <w:top w:val="single" w:sz="8" w:space="0" w:color="auto"/>
              <w:left w:val="nil"/>
              <w:bottom w:val="single" w:sz="4" w:space="0" w:color="auto"/>
              <w:right w:val="single" w:sz="8"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9469C2" w:rsidTr="009469C2">
        <w:trPr>
          <w:trHeight w:val="277"/>
          <w:jc w:val="center"/>
        </w:trPr>
        <w:tc>
          <w:tcPr>
            <w:tcW w:w="2498" w:type="dxa"/>
            <w:vMerge/>
            <w:vAlign w:val="center"/>
          </w:tcPr>
          <w:p w:rsidR="009469C2" w:rsidRDefault="009469C2" w:rsidP="009469C2">
            <w:pPr>
              <w:jc w:val="center"/>
              <w:rPr>
                <w:rFonts w:ascii="Arial Narrow" w:hAnsi="Arial Narrow" w:cs="Arial"/>
                <w:b/>
                <w:bCs/>
                <w:color w:val="C00000"/>
                <w:sz w:val="24"/>
                <w:szCs w:val="24"/>
                <w:lang w:val="es-ES" w:eastAsia="es-ES"/>
              </w:rPr>
            </w:pPr>
          </w:p>
        </w:tc>
        <w:tc>
          <w:tcPr>
            <w:tcW w:w="245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469C2" w:rsidRPr="009469C2" w:rsidRDefault="009469C2" w:rsidP="009469C2">
            <w:pPr>
              <w:jc w:val="center"/>
              <w:rPr>
                <w:rFonts w:ascii="Arial Narrow" w:hAnsi="Arial Narrow" w:cs="Calibri"/>
                <w:b/>
                <w:bCs/>
                <w:color w:val="000000"/>
                <w:sz w:val="22"/>
              </w:rPr>
            </w:pPr>
            <w:r w:rsidRPr="009469C2">
              <w:rPr>
                <w:rFonts w:ascii="Arial Narrow" w:hAnsi="Arial Narrow" w:cs="Calibri"/>
                <w:b/>
                <w:bCs/>
                <w:color w:val="000000"/>
                <w:sz w:val="22"/>
              </w:rPr>
              <w:t>REGENTE CITY</w:t>
            </w:r>
          </w:p>
        </w:tc>
        <w:tc>
          <w:tcPr>
            <w:tcW w:w="1604" w:type="dxa"/>
            <w:tcBorders>
              <w:top w:val="nil"/>
              <w:left w:val="single" w:sz="8" w:space="0" w:color="auto"/>
              <w:bottom w:val="single" w:sz="4"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470</w:t>
            </w:r>
          </w:p>
        </w:tc>
        <w:tc>
          <w:tcPr>
            <w:tcW w:w="1561" w:type="dxa"/>
            <w:tcBorders>
              <w:top w:val="nil"/>
              <w:left w:val="nil"/>
              <w:bottom w:val="single" w:sz="4"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1406" w:type="dxa"/>
            <w:tcBorders>
              <w:top w:val="nil"/>
              <w:left w:val="nil"/>
              <w:bottom w:val="single" w:sz="4"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300</w:t>
            </w:r>
          </w:p>
        </w:tc>
        <w:tc>
          <w:tcPr>
            <w:tcW w:w="1565" w:type="dxa"/>
            <w:tcBorders>
              <w:top w:val="nil"/>
              <w:left w:val="nil"/>
              <w:bottom w:val="single" w:sz="4" w:space="0" w:color="auto"/>
              <w:right w:val="single" w:sz="8"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9469C2" w:rsidTr="009469C2">
        <w:trPr>
          <w:trHeight w:val="261"/>
          <w:jc w:val="center"/>
        </w:trPr>
        <w:tc>
          <w:tcPr>
            <w:tcW w:w="2498" w:type="dxa"/>
            <w:vMerge/>
            <w:vAlign w:val="center"/>
          </w:tcPr>
          <w:p w:rsidR="009469C2" w:rsidRDefault="009469C2" w:rsidP="009469C2">
            <w:pPr>
              <w:jc w:val="center"/>
              <w:rPr>
                <w:rFonts w:ascii="Arial Narrow" w:hAnsi="Arial Narrow" w:cs="Arial"/>
                <w:b/>
                <w:bCs/>
                <w:color w:val="C00000"/>
                <w:sz w:val="24"/>
                <w:szCs w:val="24"/>
                <w:lang w:val="es-ES" w:eastAsia="es-ES"/>
              </w:rPr>
            </w:pPr>
          </w:p>
        </w:tc>
        <w:tc>
          <w:tcPr>
            <w:tcW w:w="2458" w:type="dxa"/>
            <w:tcBorders>
              <w:top w:val="single" w:sz="8" w:space="0" w:color="auto"/>
              <w:left w:val="single" w:sz="8" w:space="0" w:color="auto"/>
              <w:bottom w:val="single" w:sz="8" w:space="0" w:color="auto"/>
              <w:right w:val="single" w:sz="8" w:space="0" w:color="auto"/>
            </w:tcBorders>
            <w:shd w:val="clear" w:color="auto" w:fill="auto"/>
            <w:vAlign w:val="center"/>
          </w:tcPr>
          <w:p w:rsidR="009469C2" w:rsidRPr="009469C2" w:rsidRDefault="009469C2" w:rsidP="009469C2">
            <w:pPr>
              <w:jc w:val="center"/>
              <w:rPr>
                <w:rFonts w:ascii="Arial Narrow" w:hAnsi="Arial Narrow" w:cs="Calibri"/>
                <w:b/>
                <w:bCs/>
                <w:color w:val="000000"/>
                <w:sz w:val="22"/>
              </w:rPr>
            </w:pPr>
            <w:r w:rsidRPr="009469C2">
              <w:rPr>
                <w:rFonts w:ascii="Arial Narrow" w:hAnsi="Arial Narrow" w:cs="Calibri"/>
                <w:b/>
                <w:bCs/>
                <w:color w:val="000000"/>
                <w:sz w:val="22"/>
              </w:rPr>
              <w:t>ROYAL REFORMA</w:t>
            </w:r>
          </w:p>
        </w:tc>
        <w:tc>
          <w:tcPr>
            <w:tcW w:w="1604" w:type="dxa"/>
            <w:tcBorders>
              <w:top w:val="single" w:sz="8" w:space="0" w:color="auto"/>
              <w:left w:val="single" w:sz="8" w:space="0" w:color="auto"/>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540</w:t>
            </w:r>
          </w:p>
        </w:tc>
        <w:tc>
          <w:tcPr>
            <w:tcW w:w="1561" w:type="dxa"/>
            <w:tcBorders>
              <w:top w:val="single" w:sz="8" w:space="0" w:color="auto"/>
              <w:left w:val="nil"/>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406" w:type="dxa"/>
            <w:tcBorders>
              <w:top w:val="single" w:sz="8" w:space="0" w:color="auto"/>
              <w:left w:val="nil"/>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340</w:t>
            </w:r>
          </w:p>
        </w:tc>
        <w:tc>
          <w:tcPr>
            <w:tcW w:w="1565" w:type="dxa"/>
            <w:tcBorders>
              <w:top w:val="single" w:sz="8" w:space="0" w:color="auto"/>
              <w:left w:val="nil"/>
              <w:bottom w:val="single" w:sz="4" w:space="0" w:color="auto"/>
              <w:right w:val="single" w:sz="8"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170</w:t>
            </w:r>
          </w:p>
        </w:tc>
      </w:tr>
      <w:tr w:rsidR="009469C2" w:rsidTr="009469C2">
        <w:trPr>
          <w:trHeight w:val="277"/>
          <w:jc w:val="center"/>
        </w:trPr>
        <w:tc>
          <w:tcPr>
            <w:tcW w:w="2498" w:type="dxa"/>
            <w:vMerge/>
            <w:vAlign w:val="center"/>
          </w:tcPr>
          <w:p w:rsidR="009469C2" w:rsidRDefault="009469C2" w:rsidP="009469C2">
            <w:pPr>
              <w:jc w:val="center"/>
              <w:rPr>
                <w:rFonts w:ascii="Arial Narrow" w:hAnsi="Arial Narrow" w:cs="Arial"/>
                <w:b/>
                <w:bCs/>
                <w:color w:val="C00000"/>
                <w:sz w:val="24"/>
                <w:szCs w:val="24"/>
                <w:lang w:val="es-ES" w:eastAsia="es-ES"/>
              </w:rPr>
            </w:pPr>
          </w:p>
        </w:tc>
        <w:tc>
          <w:tcPr>
            <w:tcW w:w="2458" w:type="dxa"/>
            <w:tcBorders>
              <w:top w:val="nil"/>
              <w:left w:val="single" w:sz="8" w:space="0" w:color="auto"/>
              <w:bottom w:val="single" w:sz="8" w:space="0" w:color="auto"/>
              <w:right w:val="single" w:sz="8" w:space="0" w:color="auto"/>
            </w:tcBorders>
            <w:shd w:val="clear" w:color="auto" w:fill="E7E6E6" w:themeFill="background2"/>
            <w:vAlign w:val="center"/>
          </w:tcPr>
          <w:p w:rsidR="009469C2" w:rsidRPr="009469C2" w:rsidRDefault="009469C2" w:rsidP="009469C2">
            <w:pPr>
              <w:jc w:val="center"/>
              <w:rPr>
                <w:rFonts w:ascii="Arial Narrow" w:hAnsi="Arial Narrow" w:cs="Calibri"/>
                <w:b/>
                <w:bCs/>
                <w:color w:val="000000"/>
                <w:sz w:val="22"/>
              </w:rPr>
            </w:pPr>
            <w:r w:rsidRPr="009469C2">
              <w:rPr>
                <w:rFonts w:ascii="Arial Narrow" w:hAnsi="Arial Narrow" w:cs="Calibri"/>
                <w:b/>
                <w:bCs/>
                <w:color w:val="000000"/>
                <w:sz w:val="22"/>
              </w:rPr>
              <w:t>CASA BLANCA</w:t>
            </w:r>
          </w:p>
        </w:tc>
        <w:tc>
          <w:tcPr>
            <w:tcW w:w="1604" w:type="dxa"/>
            <w:tcBorders>
              <w:top w:val="single" w:sz="8" w:space="0" w:color="auto"/>
              <w:left w:val="single" w:sz="8" w:space="0" w:color="auto"/>
              <w:bottom w:val="single" w:sz="4"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550</w:t>
            </w:r>
          </w:p>
        </w:tc>
        <w:tc>
          <w:tcPr>
            <w:tcW w:w="1561" w:type="dxa"/>
            <w:tcBorders>
              <w:top w:val="single" w:sz="8" w:space="0" w:color="auto"/>
              <w:left w:val="nil"/>
              <w:bottom w:val="single" w:sz="4"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380</w:t>
            </w:r>
          </w:p>
        </w:tc>
        <w:tc>
          <w:tcPr>
            <w:tcW w:w="1406" w:type="dxa"/>
            <w:tcBorders>
              <w:top w:val="single" w:sz="8" w:space="0" w:color="auto"/>
              <w:left w:val="nil"/>
              <w:bottom w:val="single" w:sz="4"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370</w:t>
            </w:r>
          </w:p>
        </w:tc>
        <w:tc>
          <w:tcPr>
            <w:tcW w:w="1565" w:type="dxa"/>
            <w:tcBorders>
              <w:top w:val="single" w:sz="8" w:space="0" w:color="auto"/>
              <w:left w:val="nil"/>
              <w:bottom w:val="single" w:sz="4" w:space="0" w:color="auto"/>
              <w:right w:val="single" w:sz="8"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140</w:t>
            </w:r>
          </w:p>
        </w:tc>
      </w:tr>
      <w:tr w:rsidR="009469C2" w:rsidTr="009469C2">
        <w:trPr>
          <w:trHeight w:val="261"/>
          <w:jc w:val="center"/>
        </w:trPr>
        <w:tc>
          <w:tcPr>
            <w:tcW w:w="2498" w:type="dxa"/>
            <w:vMerge/>
            <w:vAlign w:val="center"/>
          </w:tcPr>
          <w:p w:rsidR="009469C2" w:rsidRDefault="009469C2" w:rsidP="009469C2">
            <w:pPr>
              <w:jc w:val="center"/>
              <w:rPr>
                <w:rFonts w:ascii="Arial Narrow" w:hAnsi="Arial Narrow" w:cs="Arial"/>
                <w:b/>
                <w:bCs/>
                <w:color w:val="C00000"/>
                <w:sz w:val="24"/>
                <w:szCs w:val="24"/>
                <w:lang w:val="es-ES" w:eastAsia="es-ES"/>
              </w:rPr>
            </w:pPr>
          </w:p>
        </w:tc>
        <w:tc>
          <w:tcPr>
            <w:tcW w:w="2458" w:type="dxa"/>
            <w:tcBorders>
              <w:top w:val="nil"/>
              <w:left w:val="single" w:sz="8" w:space="0" w:color="auto"/>
              <w:bottom w:val="single" w:sz="8" w:space="0" w:color="auto"/>
              <w:right w:val="single" w:sz="8" w:space="0" w:color="auto"/>
            </w:tcBorders>
            <w:shd w:val="clear" w:color="auto" w:fill="auto"/>
            <w:vAlign w:val="center"/>
          </w:tcPr>
          <w:p w:rsidR="009469C2" w:rsidRPr="009469C2" w:rsidRDefault="009469C2" w:rsidP="009469C2">
            <w:pPr>
              <w:jc w:val="center"/>
              <w:rPr>
                <w:rFonts w:ascii="Arial Narrow" w:hAnsi="Arial Narrow" w:cs="Calibri"/>
                <w:b/>
                <w:bCs/>
                <w:color w:val="000000"/>
                <w:sz w:val="22"/>
              </w:rPr>
            </w:pPr>
            <w:r w:rsidRPr="009469C2">
              <w:rPr>
                <w:rFonts w:ascii="Arial Narrow" w:hAnsi="Arial Narrow" w:cs="Calibri"/>
                <w:b/>
                <w:bCs/>
                <w:color w:val="000000"/>
                <w:sz w:val="22"/>
              </w:rPr>
              <w:t>PF HOTEL</w:t>
            </w:r>
          </w:p>
        </w:tc>
        <w:tc>
          <w:tcPr>
            <w:tcW w:w="1604" w:type="dxa"/>
            <w:tcBorders>
              <w:top w:val="nil"/>
              <w:left w:val="single" w:sz="8" w:space="0" w:color="auto"/>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510</w:t>
            </w:r>
          </w:p>
        </w:tc>
        <w:tc>
          <w:tcPr>
            <w:tcW w:w="1561" w:type="dxa"/>
            <w:tcBorders>
              <w:top w:val="nil"/>
              <w:left w:val="nil"/>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350</w:t>
            </w:r>
          </w:p>
        </w:tc>
        <w:tc>
          <w:tcPr>
            <w:tcW w:w="1406" w:type="dxa"/>
            <w:tcBorders>
              <w:top w:val="nil"/>
              <w:left w:val="nil"/>
              <w:bottom w:val="single" w:sz="4" w:space="0" w:color="auto"/>
              <w:right w:val="single" w:sz="4"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1565" w:type="dxa"/>
            <w:tcBorders>
              <w:top w:val="nil"/>
              <w:left w:val="nil"/>
              <w:bottom w:val="single" w:sz="4" w:space="0" w:color="auto"/>
              <w:right w:val="single" w:sz="8" w:space="0" w:color="auto"/>
            </w:tcBorders>
            <w:shd w:val="clear" w:color="auto" w:fill="auto"/>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180</w:t>
            </w:r>
          </w:p>
        </w:tc>
      </w:tr>
      <w:tr w:rsidR="009469C2" w:rsidTr="009469C2">
        <w:trPr>
          <w:trHeight w:val="277"/>
          <w:jc w:val="center"/>
        </w:trPr>
        <w:tc>
          <w:tcPr>
            <w:tcW w:w="2498" w:type="dxa"/>
            <w:vMerge/>
            <w:vAlign w:val="center"/>
          </w:tcPr>
          <w:p w:rsidR="009469C2" w:rsidRDefault="009469C2" w:rsidP="009469C2">
            <w:pPr>
              <w:jc w:val="center"/>
              <w:rPr>
                <w:rFonts w:ascii="Arial Narrow" w:hAnsi="Arial Narrow" w:cs="Arial"/>
                <w:b/>
                <w:bCs/>
                <w:color w:val="C00000"/>
                <w:sz w:val="24"/>
                <w:szCs w:val="24"/>
                <w:lang w:val="es-ES" w:eastAsia="es-ES"/>
              </w:rPr>
            </w:pPr>
          </w:p>
        </w:tc>
        <w:tc>
          <w:tcPr>
            <w:tcW w:w="245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9469C2" w:rsidRPr="009469C2" w:rsidRDefault="009469C2" w:rsidP="009469C2">
            <w:pPr>
              <w:jc w:val="center"/>
              <w:rPr>
                <w:rFonts w:ascii="Arial Narrow" w:hAnsi="Arial Narrow" w:cs="Calibri"/>
                <w:b/>
                <w:bCs/>
                <w:color w:val="000000"/>
                <w:sz w:val="22"/>
              </w:rPr>
            </w:pPr>
            <w:r w:rsidRPr="009469C2">
              <w:rPr>
                <w:rFonts w:ascii="Arial Narrow" w:hAnsi="Arial Narrow" w:cs="Calibri"/>
                <w:b/>
                <w:bCs/>
                <w:color w:val="000000"/>
                <w:sz w:val="22"/>
              </w:rPr>
              <w:t>NOVOTEL MEXICO CITY CENTRO HISTORICO</w:t>
            </w:r>
          </w:p>
        </w:tc>
        <w:tc>
          <w:tcPr>
            <w:tcW w:w="1604" w:type="dxa"/>
            <w:tcBorders>
              <w:top w:val="single" w:sz="8" w:space="0" w:color="auto"/>
              <w:left w:val="single" w:sz="8" w:space="0" w:color="auto"/>
              <w:bottom w:val="single" w:sz="8"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510</w:t>
            </w:r>
          </w:p>
        </w:tc>
        <w:tc>
          <w:tcPr>
            <w:tcW w:w="1561" w:type="dxa"/>
            <w:tcBorders>
              <w:top w:val="single" w:sz="8" w:space="0" w:color="auto"/>
              <w:left w:val="nil"/>
              <w:bottom w:val="single" w:sz="8"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360</w:t>
            </w:r>
          </w:p>
        </w:tc>
        <w:tc>
          <w:tcPr>
            <w:tcW w:w="1406" w:type="dxa"/>
            <w:tcBorders>
              <w:top w:val="single" w:sz="8" w:space="0" w:color="auto"/>
              <w:left w:val="nil"/>
              <w:bottom w:val="single" w:sz="8" w:space="0" w:color="auto"/>
              <w:right w:val="single" w:sz="4"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330</w:t>
            </w:r>
          </w:p>
        </w:tc>
        <w:tc>
          <w:tcPr>
            <w:tcW w:w="1565" w:type="dxa"/>
            <w:tcBorders>
              <w:top w:val="single" w:sz="8" w:space="0" w:color="auto"/>
              <w:left w:val="nil"/>
              <w:bottom w:val="single" w:sz="8" w:space="0" w:color="auto"/>
              <w:right w:val="single" w:sz="8" w:space="0" w:color="auto"/>
            </w:tcBorders>
            <w:shd w:val="clear" w:color="auto" w:fill="E7E6E6" w:themeFill="background2"/>
            <w:vAlign w:val="center"/>
          </w:tcPr>
          <w:p w:rsidR="009469C2" w:rsidRDefault="009469C2" w:rsidP="009469C2">
            <w:pPr>
              <w:jc w:val="center"/>
              <w:rPr>
                <w:rFonts w:ascii="Arial Narrow" w:hAnsi="Arial Narrow" w:cs="Calibri"/>
                <w:color w:val="000000"/>
                <w:sz w:val="22"/>
                <w:szCs w:val="22"/>
              </w:rPr>
            </w:pPr>
            <w:r>
              <w:rPr>
                <w:rFonts w:ascii="Arial Narrow" w:hAnsi="Arial Narrow" w:cs="Calibri"/>
                <w:color w:val="000000"/>
                <w:sz w:val="22"/>
                <w:szCs w:val="22"/>
              </w:rPr>
              <w:t>110</w:t>
            </w:r>
          </w:p>
        </w:tc>
      </w:tr>
    </w:tbl>
    <w:p w:rsidR="004E034A" w:rsidRDefault="004E034A" w:rsidP="002043CC">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w:t>
      </w:r>
      <w:r w:rsidR="002043CC" w:rsidRPr="002043CC">
        <w:rPr>
          <w:rFonts w:ascii="Arial Narrow" w:hAnsi="Arial Narrow" w:cs="Arial"/>
          <w:b/>
          <w:bCs/>
          <w:color w:val="C00000"/>
          <w:sz w:val="24"/>
          <w:szCs w:val="24"/>
          <w:lang w:eastAsia="es-ES"/>
        </w:rPr>
        <w:t xml:space="preserve">Tarifas no aplican para fechas </w:t>
      </w:r>
      <w:r w:rsidR="009469C2" w:rsidRPr="009469C2">
        <w:rPr>
          <w:rFonts w:ascii="Arial Narrow" w:hAnsi="Arial Narrow" w:cs="Arial"/>
          <w:b/>
          <w:bCs/>
          <w:color w:val="C00000"/>
          <w:sz w:val="24"/>
          <w:szCs w:val="24"/>
          <w:lang w:eastAsia="es-ES"/>
        </w:rPr>
        <w:t>Mundial (junio 08 – Julio 12)</w:t>
      </w:r>
    </w:p>
    <w:p w:rsidR="002043CC" w:rsidRDefault="004E034A" w:rsidP="002043CC">
      <w:pPr>
        <w:shd w:val="clear" w:color="auto" w:fill="FFFFFF"/>
        <w:spacing w:after="0"/>
        <w:rPr>
          <w:rFonts w:ascii="Arial Narrow" w:hAnsi="Arial Narrow" w:cs="Arial"/>
          <w:b/>
          <w:bCs/>
          <w:color w:val="C00000"/>
          <w:sz w:val="24"/>
          <w:szCs w:val="24"/>
          <w:lang w:eastAsia="es-ES"/>
        </w:rPr>
      </w:pPr>
      <w:r>
        <w:rPr>
          <w:rFonts w:ascii="Arial Narrow" w:hAnsi="Arial Narrow" w:cs="Arial"/>
          <w:b/>
          <w:bCs/>
          <w:color w:val="C00000"/>
          <w:sz w:val="24"/>
          <w:szCs w:val="24"/>
          <w:lang w:eastAsia="es-ES"/>
        </w:rPr>
        <w:t>*</w:t>
      </w:r>
      <w:r w:rsidR="009469C2">
        <w:rPr>
          <w:rFonts w:ascii="Arial Narrow" w:hAnsi="Arial Narrow" w:cs="Arial"/>
          <w:b/>
          <w:bCs/>
          <w:color w:val="C00000"/>
          <w:sz w:val="24"/>
          <w:szCs w:val="24"/>
          <w:lang w:eastAsia="es-ES"/>
        </w:rPr>
        <w:t xml:space="preserve">Tarifas no aplican para </w:t>
      </w:r>
      <w:r w:rsidR="009469C2" w:rsidRPr="009469C2">
        <w:rPr>
          <w:rFonts w:ascii="Arial Narrow" w:hAnsi="Arial Narrow" w:cs="Arial"/>
          <w:b/>
          <w:bCs/>
          <w:color w:val="C00000"/>
          <w:sz w:val="24"/>
          <w:szCs w:val="24"/>
          <w:lang w:eastAsia="es-ES"/>
        </w:rPr>
        <w:t>Fórmula 1 y día de muertos (</w:t>
      </w:r>
      <w:bookmarkStart w:id="0" w:name="_GoBack"/>
      <w:bookmarkEnd w:id="0"/>
      <w:r w:rsidR="009469C2" w:rsidRPr="009469C2">
        <w:rPr>
          <w:rFonts w:ascii="Arial Narrow" w:hAnsi="Arial Narrow" w:cs="Arial"/>
          <w:b/>
          <w:bCs/>
          <w:color w:val="C00000"/>
          <w:sz w:val="24"/>
          <w:szCs w:val="24"/>
          <w:lang w:eastAsia="es-ES"/>
        </w:rPr>
        <w:t>octubre 26 – 05 noviembre)</w:t>
      </w:r>
    </w:p>
    <w:p w:rsidR="002043CC" w:rsidRDefault="002043CC" w:rsidP="002043CC">
      <w:pPr>
        <w:shd w:val="clear" w:color="auto" w:fill="FFFFFF"/>
        <w:spacing w:after="0"/>
        <w:jc w:val="center"/>
        <w:rPr>
          <w:rFonts w:ascii="Arial Narrow" w:hAnsi="Arial Narrow" w:cs="Arial"/>
          <w:b/>
          <w:bCs/>
          <w:color w:val="C00000"/>
          <w:sz w:val="24"/>
          <w:szCs w:val="24"/>
          <w:lang w:eastAsia="es-ES"/>
        </w:rPr>
      </w:pPr>
    </w:p>
    <w:p w:rsidR="00D075BD" w:rsidRDefault="00D075BD" w:rsidP="002043CC">
      <w:pPr>
        <w:shd w:val="clear" w:color="auto" w:fill="FFFFFF"/>
        <w:spacing w:after="0"/>
        <w:jc w:val="center"/>
        <w:rPr>
          <w:rFonts w:ascii="Arial Narrow" w:hAnsi="Arial Narrow" w:cs="Arial"/>
          <w:b/>
          <w:bCs/>
          <w:color w:val="C00000"/>
          <w:sz w:val="24"/>
          <w:szCs w:val="24"/>
          <w:lang w:eastAsia="es-ES"/>
        </w:rPr>
      </w:pPr>
    </w:p>
    <w:p w:rsidR="009B2058" w:rsidRDefault="009B2058" w:rsidP="009B2058">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rsidR="00C33FFE" w:rsidRPr="0012318C" w:rsidRDefault="00C33FFE" w:rsidP="00C33FFE">
      <w:pPr>
        <w:pStyle w:val="Prrafodelista"/>
        <w:numPr>
          <w:ilvl w:val="0"/>
          <w:numId w:val="48"/>
        </w:numPr>
        <w:spacing w:after="0" w:line="240" w:lineRule="auto"/>
        <w:jc w:val="both"/>
        <w:rPr>
          <w:rStyle w:val="StyleSquare"/>
          <w:rFonts w:ascii="Arial" w:hAnsi="Arial" w:cs="Arial"/>
          <w:b/>
          <w:color w:val="000000" w:themeColor="text1"/>
        </w:rPr>
      </w:pPr>
      <w:r w:rsidRPr="0012318C">
        <w:rPr>
          <w:rStyle w:val="StyleSquare"/>
          <w:rFonts w:ascii="Arial Narrow" w:hAnsi="Arial Narrow"/>
          <w:color w:val="000000" w:themeColor="text1"/>
          <w:sz w:val="24"/>
          <w:szCs w:val="24"/>
          <w:lang w:val="es-ES" w:eastAsia="es-PE"/>
        </w:rPr>
        <w:t>Consultar suplemento llegando al aeropuerto Felipe Ángeles.</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Tarifas sujetas a disponibilidad y a cambios sin previo aviso.</w:t>
      </w:r>
    </w:p>
    <w:p w:rsid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Pagos con tarjeta de crédito aplica un </w:t>
      </w:r>
      <w:r w:rsidR="007E6C2D" w:rsidRPr="00665088">
        <w:rPr>
          <w:rStyle w:val="StyleSquare"/>
          <w:rFonts w:ascii="Arial Narrow" w:hAnsi="Arial Narrow"/>
          <w:color w:val="auto"/>
          <w:sz w:val="24"/>
          <w:szCs w:val="24"/>
          <w:lang w:val="es-ES" w:eastAsia="es-PE"/>
        </w:rPr>
        <w:t>4% de incremento</w:t>
      </w:r>
      <w:r w:rsidRPr="00C33FFE">
        <w:rPr>
          <w:rStyle w:val="StyleSquare"/>
          <w:rFonts w:ascii="Arial Narrow" w:hAnsi="Arial Narrow"/>
          <w:color w:val="auto"/>
          <w:sz w:val="24"/>
          <w:szCs w:val="24"/>
          <w:lang w:val="es-ES" w:eastAsia="es-PE"/>
        </w:rPr>
        <w:t>.</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Por favor contemplar el horario de Check in 15:00 hrs y Check Out 12:00 hrs.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 xml:space="preserve">Las habitaciones </w:t>
      </w:r>
      <w:r w:rsidR="00056E21">
        <w:rPr>
          <w:rStyle w:val="StyleSquare"/>
          <w:rFonts w:ascii="Arial Narrow" w:hAnsi="Arial Narrow"/>
          <w:color w:val="auto"/>
          <w:sz w:val="24"/>
          <w:szCs w:val="24"/>
          <w:lang w:val="es-ES" w:eastAsia="es-PE"/>
        </w:rPr>
        <w:t>TRIPLE</w:t>
      </w:r>
      <w:r w:rsidRPr="00C33FFE">
        <w:rPr>
          <w:rStyle w:val="StyleSquare"/>
          <w:rFonts w:ascii="Arial Narrow" w:hAnsi="Arial Narrow"/>
          <w:color w:val="auto"/>
          <w:sz w:val="24"/>
          <w:szCs w:val="24"/>
          <w:lang w:val="es-ES" w:eastAsia="es-PE"/>
        </w:rPr>
        <w:t xml:space="preserve"> únicamente cuenta</w:t>
      </w:r>
      <w:r w:rsidR="00056E21">
        <w:rPr>
          <w:rStyle w:val="StyleSquare"/>
          <w:rFonts w:ascii="Arial Narrow" w:hAnsi="Arial Narrow"/>
          <w:color w:val="auto"/>
          <w:sz w:val="24"/>
          <w:szCs w:val="24"/>
          <w:lang w:val="es-ES" w:eastAsia="es-PE"/>
        </w:rPr>
        <w:t>n con 2 camas matrimoniales.</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lastRenderedPageBreak/>
        <w:t>El tiempo de espera para los traslados de llegada es de 2 horas con 15 minutos. Una vez transcurrido el tiempo el pasajero deberá tr</w:t>
      </w:r>
      <w:r w:rsidR="00056E21">
        <w:rPr>
          <w:rStyle w:val="StyleSquare"/>
          <w:rFonts w:ascii="Arial Narrow" w:hAnsi="Arial Narrow"/>
          <w:color w:val="auto"/>
          <w:sz w:val="24"/>
          <w:szCs w:val="24"/>
          <w:lang w:val="es-ES" w:eastAsia="es-PE"/>
        </w:rPr>
        <w:t>asladarse por cuenta propia.</w:t>
      </w:r>
    </w:p>
    <w:p w:rsidR="00056E2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El tiempo de tolerancia para traslado de salida es de 10 min., pasado este tiempo la unidad se retira y deberá trasladar</w:t>
      </w:r>
      <w:r w:rsidR="00102425">
        <w:rPr>
          <w:rStyle w:val="StyleSquare"/>
          <w:rFonts w:ascii="Arial Narrow" w:hAnsi="Arial Narrow"/>
          <w:color w:val="auto"/>
          <w:sz w:val="24"/>
          <w:szCs w:val="24"/>
          <w:lang w:val="es-ES" w:eastAsia="es-PE"/>
        </w:rPr>
        <w:t>se por cuenta propia al apto. *</w:t>
      </w:r>
      <w:r w:rsidRPr="00C33FFE">
        <w:rPr>
          <w:rStyle w:val="StyleSquare"/>
          <w:rFonts w:ascii="Arial Narrow" w:hAnsi="Arial Narrow"/>
          <w:color w:val="auto"/>
          <w:sz w:val="24"/>
          <w:szCs w:val="24"/>
          <w:lang w:val="es-ES" w:eastAsia="es-PE"/>
        </w:rPr>
        <w:t xml:space="preserve">Bajo ninguna circunstancia nos hacemos responsables de los gastos extras que </w:t>
      </w:r>
      <w:r w:rsidR="00056E21">
        <w:rPr>
          <w:rStyle w:val="StyleSquare"/>
          <w:rFonts w:ascii="Arial Narrow" w:hAnsi="Arial Narrow"/>
          <w:color w:val="auto"/>
          <w:sz w:val="24"/>
          <w:szCs w:val="24"/>
          <w:lang w:val="es-ES" w:eastAsia="es-PE"/>
        </w:rPr>
        <w:t>se deriven de esta situación.</w:t>
      </w:r>
    </w:p>
    <w:p w:rsidR="00DE4041"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NO podremos proporcionar servicios si no se realiza una previa Reservación con 7 días de anti</w:t>
      </w:r>
      <w:r w:rsidR="00DE4041">
        <w:rPr>
          <w:rStyle w:val="StyleSquare"/>
          <w:rFonts w:ascii="Arial Narrow" w:hAnsi="Arial Narrow"/>
          <w:color w:val="auto"/>
          <w:sz w:val="24"/>
          <w:szCs w:val="24"/>
          <w:lang w:val="es-ES" w:eastAsia="es-PE"/>
        </w:rPr>
        <w:t>cipación.</w:t>
      </w:r>
    </w:p>
    <w:p w:rsidR="00C33FFE" w:rsidRPr="00C33FFE" w:rsidRDefault="00C33FFE" w:rsidP="009B2058">
      <w:pPr>
        <w:pStyle w:val="Prrafodelista"/>
        <w:numPr>
          <w:ilvl w:val="0"/>
          <w:numId w:val="48"/>
        </w:numPr>
        <w:spacing w:after="0" w:line="240" w:lineRule="auto"/>
        <w:jc w:val="both"/>
        <w:rPr>
          <w:rStyle w:val="StyleSquare"/>
          <w:rFonts w:ascii="Arial Narrow" w:hAnsi="Arial Narrow"/>
          <w:color w:val="auto"/>
          <w:sz w:val="24"/>
          <w:szCs w:val="24"/>
          <w:lang w:val="es-ES" w:eastAsia="es-PE"/>
        </w:rPr>
      </w:pPr>
      <w:r w:rsidRPr="00C33FFE">
        <w:rPr>
          <w:rStyle w:val="StyleSquare"/>
          <w:rFonts w:ascii="Arial Narrow" w:hAnsi="Arial Narrow"/>
          <w:color w:val="auto"/>
          <w:sz w:val="24"/>
          <w:szCs w:val="24"/>
          <w:lang w:val="es-ES" w:eastAsia="es-PE"/>
        </w:rPr>
        <w:t>Los tours pueden cambiar de orden según la operativa del corresponsal.</w:t>
      </w:r>
    </w:p>
    <w:p w:rsidR="009B2058" w:rsidRDefault="009B2058" w:rsidP="002043CC">
      <w:pPr>
        <w:shd w:val="clear" w:color="auto" w:fill="FFFFFF"/>
        <w:spacing w:after="0"/>
        <w:jc w:val="center"/>
        <w:rPr>
          <w:rFonts w:ascii="Arial Narrow" w:hAnsi="Arial Narrow" w:cs="Arial"/>
          <w:b/>
          <w:bCs/>
          <w:color w:val="C00000"/>
          <w:sz w:val="24"/>
          <w:szCs w:val="24"/>
          <w:lang w:eastAsia="es-ES"/>
        </w:rPr>
      </w:pPr>
    </w:p>
    <w:p w:rsidR="00D075BD" w:rsidRDefault="00D075BD" w:rsidP="002043CC">
      <w:pPr>
        <w:shd w:val="clear" w:color="auto" w:fill="FFFFFF"/>
        <w:spacing w:after="0"/>
        <w:jc w:val="center"/>
        <w:rPr>
          <w:rFonts w:ascii="Arial Narrow" w:hAnsi="Arial Narrow" w:cs="Arial"/>
          <w:b/>
          <w:bCs/>
          <w:color w:val="C00000"/>
          <w:sz w:val="24"/>
          <w:szCs w:val="24"/>
          <w:lang w:eastAsia="es-ES"/>
        </w:rPr>
      </w:pPr>
    </w:p>
    <w:p w:rsidR="009B2058" w:rsidRPr="002043CC" w:rsidRDefault="009B2058" w:rsidP="009B2058">
      <w:pPr>
        <w:shd w:val="clear" w:color="auto" w:fill="FFFFFF"/>
        <w:spacing w:after="0"/>
        <w:rPr>
          <w:rFonts w:ascii="Arial Narrow" w:hAnsi="Arial Narrow" w:cs="Arial"/>
          <w:b/>
          <w:bCs/>
          <w:color w:val="C00000"/>
          <w:sz w:val="24"/>
          <w:szCs w:val="24"/>
          <w:lang w:eastAsia="es-ES"/>
        </w:rPr>
      </w:pPr>
    </w:p>
    <w:p w:rsidR="00C91C13" w:rsidRDefault="00C91C13" w:rsidP="00C91C13">
      <w:pPr>
        <w:rPr>
          <w:rStyle w:val="space1"/>
          <w:rFonts w:ascii="Arial Narrow" w:hAnsi="Arial Narrow"/>
          <w:b/>
          <w:color w:val="C00000"/>
          <w:sz w:val="24"/>
          <w:szCs w:val="24"/>
        </w:rPr>
      </w:pPr>
      <w:r>
        <w:rPr>
          <w:rStyle w:val="space1"/>
          <w:rFonts w:ascii="Arial Narrow" w:hAnsi="Arial Narrow"/>
          <w:b/>
          <w:color w:val="C00000"/>
          <w:sz w:val="24"/>
          <w:szCs w:val="24"/>
        </w:rPr>
        <w:t>CONDICIONES GENERALES</w:t>
      </w:r>
    </w:p>
    <w:p w:rsidR="00C91C13" w:rsidRDefault="00C91C13" w:rsidP="00C91C13">
      <w:pPr>
        <w:numPr>
          <w:ilvl w:val="0"/>
          <w:numId w:val="47"/>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C91C13" w:rsidRDefault="00C91C13" w:rsidP="00C91C13">
      <w:pPr>
        <w:numPr>
          <w:ilvl w:val="0"/>
          <w:numId w:val="47"/>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C91C13" w:rsidRDefault="00C91C13" w:rsidP="00C91C13">
      <w:pPr>
        <w:numPr>
          <w:ilvl w:val="0"/>
          <w:numId w:val="47"/>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C91C13" w:rsidRPr="000E610F" w:rsidRDefault="00C91C13" w:rsidP="00C91C13">
      <w:pPr>
        <w:numPr>
          <w:ilvl w:val="0"/>
          <w:numId w:val="47"/>
        </w:numPr>
        <w:spacing w:after="0" w:line="252" w:lineRule="auto"/>
        <w:jc w:val="both"/>
        <w:rPr>
          <w:rFonts w:ascii="Arial Narrow" w:eastAsia="Arial Narrow" w:hAnsi="Arial Narrow" w:cs="Arial Narrow"/>
          <w:sz w:val="24"/>
          <w:szCs w:val="24"/>
          <w:lang w:val="en-US"/>
        </w:rPr>
      </w:pPr>
      <w:r w:rsidRPr="000E610F">
        <w:rPr>
          <w:rFonts w:ascii="Arial Narrow" w:eastAsia="Arial Narrow" w:hAnsi="Arial Narrow" w:cs="Arial Narrow"/>
          <w:sz w:val="24"/>
          <w:szCs w:val="24"/>
          <w:lang w:val="en-US"/>
        </w:rPr>
        <w:t>Check in 15.00 y check out 12:00 p.m.</w:t>
      </w:r>
    </w:p>
    <w:p w:rsidR="00C91C13" w:rsidRDefault="00C91C13" w:rsidP="00C91C13">
      <w:pPr>
        <w:numPr>
          <w:ilvl w:val="0"/>
          <w:numId w:val="47"/>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C91C13" w:rsidRDefault="00C91C13" w:rsidP="00C91C13">
      <w:pPr>
        <w:numPr>
          <w:ilvl w:val="0"/>
          <w:numId w:val="47"/>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lastRenderedPageBreak/>
        <w:t>Para pagos con tarjeta de crédito aplica recargo del 4%</w:t>
      </w: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D075BD" w:rsidRDefault="00D075BD"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9C0431" w:rsidRDefault="009C0431" w:rsidP="00D075BD">
      <w:pPr>
        <w:spacing w:line="252" w:lineRule="auto"/>
        <w:rPr>
          <w:rFonts w:ascii="Arial Narrow" w:eastAsia="Arial Narrow" w:hAnsi="Arial Narrow" w:cs="Arial Narrow"/>
          <w:sz w:val="24"/>
          <w:szCs w:val="24"/>
        </w:rPr>
      </w:pPr>
    </w:p>
    <w:p w:rsidR="00C91C13" w:rsidRDefault="00C91C13" w:rsidP="00DE4041">
      <w:pPr>
        <w:pStyle w:val="text"/>
        <w:rPr>
          <w:rFonts w:ascii="Arial Narrow" w:hAnsi="Arial Narrow"/>
          <w:b/>
          <w:color w:val="C00000"/>
          <w:sz w:val="24"/>
          <w:szCs w:val="24"/>
        </w:rPr>
      </w:pPr>
    </w:p>
    <w:p w:rsidR="00C91C13" w:rsidRDefault="00C91C13" w:rsidP="00C91C13">
      <w:pPr>
        <w:pStyle w:val="text"/>
        <w:jc w:val="center"/>
        <w:rPr>
          <w:rFonts w:ascii="Arial Narrow" w:hAnsi="Arial Narrow"/>
          <w:b/>
          <w:color w:val="C00000"/>
          <w:sz w:val="24"/>
          <w:szCs w:val="24"/>
        </w:rPr>
      </w:pPr>
      <w:r>
        <w:rPr>
          <w:rFonts w:ascii="Arial Narrow" w:hAnsi="Arial Narrow"/>
          <w:b/>
          <w:color w:val="C00000"/>
          <w:sz w:val="24"/>
          <w:szCs w:val="24"/>
        </w:rPr>
        <w:lastRenderedPageBreak/>
        <w:t>POLÍTICA GENERAL DE CLÁUSULA DE RESPONSABILIDAD</w:t>
      </w:r>
    </w:p>
    <w:p w:rsidR="00C91C13" w:rsidRDefault="00C91C13" w:rsidP="00C91C13">
      <w:pPr>
        <w:pStyle w:val="text"/>
        <w:jc w:val="center"/>
        <w:rPr>
          <w:rFonts w:ascii="Arial Narrow" w:hAnsi="Arial Narrow"/>
          <w:b/>
          <w:sz w:val="24"/>
          <w:szCs w:val="24"/>
        </w:rPr>
      </w:pPr>
    </w:p>
    <w:p w:rsidR="003244C3" w:rsidRDefault="003244C3" w:rsidP="003244C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3244C3" w:rsidRDefault="003244C3" w:rsidP="003244C3">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rsidR="003244C3" w:rsidRDefault="003244C3" w:rsidP="003244C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3244C3" w:rsidRDefault="003244C3" w:rsidP="003244C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3244C3" w:rsidRDefault="003244C3" w:rsidP="003244C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3244C3" w:rsidRDefault="003244C3" w:rsidP="003244C3">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0E125F" w:rsidP="00677E72">
    <w:r w:rsidRPr="000431E9">
      <w:rPr>
        <w:noProof/>
        <w:lang w:eastAsia="es-CO"/>
      </w:rPr>
      <w:drawing>
        <wp:anchor distT="0" distB="0" distL="114300" distR="114300" simplePos="0" relativeHeight="251659264" behindDoc="1" locked="0" layoutInCell="1" allowOverlap="1" wp14:anchorId="69D7C059" wp14:editId="14FAF8F1">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62D0A5C"/>
    <w:multiLevelType w:val="hybridMultilevel"/>
    <w:tmpl w:val="1A96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09C879C3"/>
    <w:multiLevelType w:val="multilevel"/>
    <w:tmpl w:val="04465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91273"/>
    <w:multiLevelType w:val="multilevel"/>
    <w:tmpl w:val="ECA29D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161D1DBD"/>
    <w:multiLevelType w:val="multilevel"/>
    <w:tmpl w:val="1F1CF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3"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4"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1"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4"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01478BD"/>
    <w:multiLevelType w:val="hybridMultilevel"/>
    <w:tmpl w:val="94BEBDB4"/>
    <w:lvl w:ilvl="0" w:tplc="04090001">
      <w:start w:val="1"/>
      <w:numFmt w:val="bullet"/>
      <w:lvlText w:val=""/>
      <w:lvlJc w:val="left"/>
      <w:pPr>
        <w:ind w:left="723" w:hanging="360"/>
      </w:pPr>
      <w:rPr>
        <w:rFonts w:ascii="Symbol" w:hAnsi="Symbol" w:hint="default"/>
      </w:rPr>
    </w:lvl>
    <w:lvl w:ilvl="1" w:tplc="04090003" w:tentative="1">
      <w:start w:val="1"/>
      <w:numFmt w:val="bullet"/>
      <w:lvlText w:val="o"/>
      <w:lvlJc w:val="left"/>
      <w:pPr>
        <w:ind w:left="1443" w:hanging="360"/>
      </w:pPr>
      <w:rPr>
        <w:rFonts w:ascii="Courier New" w:hAnsi="Courier New" w:cs="Courier New" w:hint="default"/>
      </w:rPr>
    </w:lvl>
    <w:lvl w:ilvl="2" w:tplc="04090005" w:tentative="1">
      <w:start w:val="1"/>
      <w:numFmt w:val="bullet"/>
      <w:lvlText w:val=""/>
      <w:lvlJc w:val="left"/>
      <w:pPr>
        <w:ind w:left="2163" w:hanging="360"/>
      </w:pPr>
      <w:rPr>
        <w:rFonts w:ascii="Wingdings" w:hAnsi="Wingdings" w:hint="default"/>
      </w:rPr>
    </w:lvl>
    <w:lvl w:ilvl="3" w:tplc="04090001" w:tentative="1">
      <w:start w:val="1"/>
      <w:numFmt w:val="bullet"/>
      <w:lvlText w:val=""/>
      <w:lvlJc w:val="left"/>
      <w:pPr>
        <w:ind w:left="2883" w:hanging="360"/>
      </w:pPr>
      <w:rPr>
        <w:rFonts w:ascii="Symbol" w:hAnsi="Symbol" w:hint="default"/>
      </w:rPr>
    </w:lvl>
    <w:lvl w:ilvl="4" w:tplc="04090003" w:tentative="1">
      <w:start w:val="1"/>
      <w:numFmt w:val="bullet"/>
      <w:lvlText w:val="o"/>
      <w:lvlJc w:val="left"/>
      <w:pPr>
        <w:ind w:left="3603" w:hanging="360"/>
      </w:pPr>
      <w:rPr>
        <w:rFonts w:ascii="Courier New" w:hAnsi="Courier New" w:cs="Courier New" w:hint="default"/>
      </w:rPr>
    </w:lvl>
    <w:lvl w:ilvl="5" w:tplc="04090005" w:tentative="1">
      <w:start w:val="1"/>
      <w:numFmt w:val="bullet"/>
      <w:lvlText w:val=""/>
      <w:lvlJc w:val="left"/>
      <w:pPr>
        <w:ind w:left="4323" w:hanging="360"/>
      </w:pPr>
      <w:rPr>
        <w:rFonts w:ascii="Wingdings" w:hAnsi="Wingdings" w:hint="default"/>
      </w:rPr>
    </w:lvl>
    <w:lvl w:ilvl="6" w:tplc="04090001" w:tentative="1">
      <w:start w:val="1"/>
      <w:numFmt w:val="bullet"/>
      <w:lvlText w:val=""/>
      <w:lvlJc w:val="left"/>
      <w:pPr>
        <w:ind w:left="5043" w:hanging="360"/>
      </w:pPr>
      <w:rPr>
        <w:rFonts w:ascii="Symbol" w:hAnsi="Symbol" w:hint="default"/>
      </w:rPr>
    </w:lvl>
    <w:lvl w:ilvl="7" w:tplc="04090003" w:tentative="1">
      <w:start w:val="1"/>
      <w:numFmt w:val="bullet"/>
      <w:lvlText w:val="o"/>
      <w:lvlJc w:val="left"/>
      <w:pPr>
        <w:ind w:left="5763" w:hanging="360"/>
      </w:pPr>
      <w:rPr>
        <w:rFonts w:ascii="Courier New" w:hAnsi="Courier New" w:cs="Courier New" w:hint="default"/>
      </w:rPr>
    </w:lvl>
    <w:lvl w:ilvl="8" w:tplc="04090005" w:tentative="1">
      <w:start w:val="1"/>
      <w:numFmt w:val="bullet"/>
      <w:lvlText w:val=""/>
      <w:lvlJc w:val="left"/>
      <w:pPr>
        <w:ind w:left="6483" w:hanging="360"/>
      </w:pPr>
      <w:rPr>
        <w:rFonts w:ascii="Wingdings" w:hAnsi="Wingdings" w:hint="default"/>
      </w:rPr>
    </w:lvl>
  </w:abstractNum>
  <w:abstractNum w:abstractNumId="26" w15:restartNumberingAfterBreak="0">
    <w:nsid w:val="413D0FC1"/>
    <w:multiLevelType w:val="multilevel"/>
    <w:tmpl w:val="305A5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1"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4"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58AF78B6"/>
    <w:multiLevelType w:val="multilevel"/>
    <w:tmpl w:val="7108D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A9E7843"/>
    <w:multiLevelType w:val="multilevel"/>
    <w:tmpl w:val="D362E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41"/>
  </w:num>
  <w:num w:numId="2">
    <w:abstractNumId w:val="37"/>
  </w:num>
  <w:num w:numId="3">
    <w:abstractNumId w:val="40"/>
  </w:num>
  <w:num w:numId="4">
    <w:abstractNumId w:val="15"/>
  </w:num>
  <w:num w:numId="5">
    <w:abstractNumId w:val="0"/>
  </w:num>
  <w:num w:numId="6">
    <w:abstractNumId w:val="21"/>
  </w:num>
  <w:num w:numId="7">
    <w:abstractNumId w:val="16"/>
  </w:num>
  <w:num w:numId="8">
    <w:abstractNumId w:val="17"/>
  </w:num>
  <w:num w:numId="9">
    <w:abstractNumId w:val="13"/>
  </w:num>
  <w:num w:numId="10">
    <w:abstractNumId w:val="18"/>
  </w:num>
  <w:num w:numId="11">
    <w:abstractNumId w:val="33"/>
  </w:num>
  <w:num w:numId="12">
    <w:abstractNumId w:val="23"/>
  </w:num>
  <w:num w:numId="13">
    <w:abstractNumId w:val="38"/>
  </w:num>
  <w:num w:numId="14">
    <w:abstractNumId w:val="3"/>
  </w:num>
  <w:num w:numId="15">
    <w:abstractNumId w:val="27"/>
  </w:num>
  <w:num w:numId="16">
    <w:abstractNumId w:val="35"/>
  </w:num>
  <w:num w:numId="17">
    <w:abstractNumId w:val="45"/>
  </w:num>
  <w:num w:numId="18">
    <w:abstractNumId w:val="24"/>
  </w:num>
  <w:num w:numId="19">
    <w:abstractNumId w:val="10"/>
  </w:num>
  <w:num w:numId="20">
    <w:abstractNumId w:val="9"/>
  </w:num>
  <w:num w:numId="21">
    <w:abstractNumId w:val="12"/>
  </w:num>
  <w:num w:numId="22">
    <w:abstractNumId w:val="43"/>
  </w:num>
  <w:num w:numId="23">
    <w:abstractNumId w:val="34"/>
  </w:num>
  <w:num w:numId="24">
    <w:abstractNumId w:val="14"/>
  </w:num>
  <w:num w:numId="25">
    <w:abstractNumId w:val="39"/>
  </w:num>
  <w:num w:numId="26">
    <w:abstractNumId w:val="7"/>
  </w:num>
  <w:num w:numId="27">
    <w:abstractNumId w:val="46"/>
  </w:num>
  <w:num w:numId="28">
    <w:abstractNumId w:val="47"/>
  </w:num>
  <w:num w:numId="29">
    <w:abstractNumId w:val="19"/>
  </w:num>
  <w:num w:numId="30">
    <w:abstractNumId w:val="42"/>
  </w:num>
  <w:num w:numId="31">
    <w:abstractNumId w:val="22"/>
  </w:num>
  <w:num w:numId="32">
    <w:abstractNumId w:val="20"/>
  </w:num>
  <w:num w:numId="33">
    <w:abstractNumId w:val="2"/>
  </w:num>
  <w:num w:numId="34">
    <w:abstractNumId w:val="32"/>
  </w:num>
  <w:num w:numId="35">
    <w:abstractNumId w:val="1"/>
  </w:num>
  <w:num w:numId="36">
    <w:abstractNumId w:val="5"/>
  </w:num>
  <w:num w:numId="37">
    <w:abstractNumId w:val="28"/>
  </w:num>
  <w:num w:numId="38">
    <w:abstractNumId w:val="29"/>
  </w:num>
  <w:num w:numId="39">
    <w:abstractNumId w:val="26"/>
  </w:num>
  <w:num w:numId="40">
    <w:abstractNumId w:val="8"/>
  </w:num>
  <w:num w:numId="41">
    <w:abstractNumId w:val="11"/>
  </w:num>
  <w:num w:numId="42">
    <w:abstractNumId w:val="6"/>
  </w:num>
  <w:num w:numId="43">
    <w:abstractNumId w:val="36"/>
  </w:num>
  <w:num w:numId="44">
    <w:abstractNumId w:val="4"/>
  </w:num>
  <w:num w:numId="45">
    <w:abstractNumId w:val="44"/>
  </w:num>
  <w:num w:numId="46">
    <w:abstractNumId w:val="25"/>
  </w:num>
  <w:num w:numId="47">
    <w:abstractNumId w:val="30"/>
  </w:num>
  <w:num w:numId="48">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713"/>
    <w:rsid w:val="00021BE0"/>
    <w:rsid w:val="000254DD"/>
    <w:rsid w:val="0003168C"/>
    <w:rsid w:val="00032E34"/>
    <w:rsid w:val="00033CEB"/>
    <w:rsid w:val="000342A7"/>
    <w:rsid w:val="000457E5"/>
    <w:rsid w:val="00051352"/>
    <w:rsid w:val="00056E21"/>
    <w:rsid w:val="00057C5F"/>
    <w:rsid w:val="00074F41"/>
    <w:rsid w:val="00093E01"/>
    <w:rsid w:val="00094C6F"/>
    <w:rsid w:val="000A67E6"/>
    <w:rsid w:val="000B11D6"/>
    <w:rsid w:val="000B5D3C"/>
    <w:rsid w:val="000C7C23"/>
    <w:rsid w:val="000D158B"/>
    <w:rsid w:val="000D2B8A"/>
    <w:rsid w:val="000D4396"/>
    <w:rsid w:val="000E125F"/>
    <w:rsid w:val="000E2654"/>
    <w:rsid w:val="000E49A9"/>
    <w:rsid w:val="000E610F"/>
    <w:rsid w:val="000E6AC5"/>
    <w:rsid w:val="000E6D75"/>
    <w:rsid w:val="000F6AB8"/>
    <w:rsid w:val="000F7381"/>
    <w:rsid w:val="00102425"/>
    <w:rsid w:val="00102F7A"/>
    <w:rsid w:val="00103239"/>
    <w:rsid w:val="00124D1E"/>
    <w:rsid w:val="0013244A"/>
    <w:rsid w:val="001339EB"/>
    <w:rsid w:val="00137668"/>
    <w:rsid w:val="00137694"/>
    <w:rsid w:val="00155130"/>
    <w:rsid w:val="00176C6A"/>
    <w:rsid w:val="00177E3C"/>
    <w:rsid w:val="00182264"/>
    <w:rsid w:val="00184829"/>
    <w:rsid w:val="00191D1C"/>
    <w:rsid w:val="001A2F73"/>
    <w:rsid w:val="001A33B8"/>
    <w:rsid w:val="001D03C5"/>
    <w:rsid w:val="001E78C3"/>
    <w:rsid w:val="001F0CA9"/>
    <w:rsid w:val="001F54CC"/>
    <w:rsid w:val="001F6616"/>
    <w:rsid w:val="00200B0E"/>
    <w:rsid w:val="002043CC"/>
    <w:rsid w:val="00204BEA"/>
    <w:rsid w:val="0021329B"/>
    <w:rsid w:val="002223DB"/>
    <w:rsid w:val="00224133"/>
    <w:rsid w:val="00226E4A"/>
    <w:rsid w:val="0022753A"/>
    <w:rsid w:val="00237F43"/>
    <w:rsid w:val="00242176"/>
    <w:rsid w:val="002532AC"/>
    <w:rsid w:val="0025791A"/>
    <w:rsid w:val="00261102"/>
    <w:rsid w:val="002755CB"/>
    <w:rsid w:val="002838FE"/>
    <w:rsid w:val="00297642"/>
    <w:rsid w:val="002A29B9"/>
    <w:rsid w:val="002A7531"/>
    <w:rsid w:val="002B6F26"/>
    <w:rsid w:val="002C3C7B"/>
    <w:rsid w:val="002E1A12"/>
    <w:rsid w:val="002E21C5"/>
    <w:rsid w:val="002F1F1A"/>
    <w:rsid w:val="002F4D95"/>
    <w:rsid w:val="00305A97"/>
    <w:rsid w:val="003134AF"/>
    <w:rsid w:val="003244C3"/>
    <w:rsid w:val="00344F7E"/>
    <w:rsid w:val="0035162D"/>
    <w:rsid w:val="00357E37"/>
    <w:rsid w:val="00377392"/>
    <w:rsid w:val="00384606"/>
    <w:rsid w:val="003853DA"/>
    <w:rsid w:val="00386207"/>
    <w:rsid w:val="00387D9E"/>
    <w:rsid w:val="00393468"/>
    <w:rsid w:val="00394F8D"/>
    <w:rsid w:val="00396B84"/>
    <w:rsid w:val="003A4E81"/>
    <w:rsid w:val="003A6763"/>
    <w:rsid w:val="003B2AD3"/>
    <w:rsid w:val="003B3C23"/>
    <w:rsid w:val="003B6113"/>
    <w:rsid w:val="003C70DC"/>
    <w:rsid w:val="003D373D"/>
    <w:rsid w:val="003E2DC9"/>
    <w:rsid w:val="003E383A"/>
    <w:rsid w:val="003E3CE2"/>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569FB"/>
    <w:rsid w:val="004578F5"/>
    <w:rsid w:val="004642AF"/>
    <w:rsid w:val="0046470D"/>
    <w:rsid w:val="00467B3C"/>
    <w:rsid w:val="00471853"/>
    <w:rsid w:val="00476747"/>
    <w:rsid w:val="00487893"/>
    <w:rsid w:val="00492BD7"/>
    <w:rsid w:val="00493E40"/>
    <w:rsid w:val="004B14EF"/>
    <w:rsid w:val="004C033F"/>
    <w:rsid w:val="004E034A"/>
    <w:rsid w:val="004E0C36"/>
    <w:rsid w:val="004E1D8C"/>
    <w:rsid w:val="004E780C"/>
    <w:rsid w:val="004F0AEA"/>
    <w:rsid w:val="004F658D"/>
    <w:rsid w:val="00502BD2"/>
    <w:rsid w:val="00506AE0"/>
    <w:rsid w:val="00507402"/>
    <w:rsid w:val="0052294F"/>
    <w:rsid w:val="00526007"/>
    <w:rsid w:val="00532514"/>
    <w:rsid w:val="00532FDE"/>
    <w:rsid w:val="0053306C"/>
    <w:rsid w:val="0055255A"/>
    <w:rsid w:val="00555C7A"/>
    <w:rsid w:val="005672EE"/>
    <w:rsid w:val="005766D3"/>
    <w:rsid w:val="00577553"/>
    <w:rsid w:val="005A1C89"/>
    <w:rsid w:val="005A3FD3"/>
    <w:rsid w:val="005B7DB0"/>
    <w:rsid w:val="005C064A"/>
    <w:rsid w:val="005C5B15"/>
    <w:rsid w:val="005C5E03"/>
    <w:rsid w:val="005D0B4A"/>
    <w:rsid w:val="005D4358"/>
    <w:rsid w:val="005D60BD"/>
    <w:rsid w:val="005D7B4F"/>
    <w:rsid w:val="005F0F9B"/>
    <w:rsid w:val="005F32F7"/>
    <w:rsid w:val="00623731"/>
    <w:rsid w:val="006263E5"/>
    <w:rsid w:val="00653F99"/>
    <w:rsid w:val="006640B4"/>
    <w:rsid w:val="00673E8E"/>
    <w:rsid w:val="00676C0B"/>
    <w:rsid w:val="00677E72"/>
    <w:rsid w:val="00680012"/>
    <w:rsid w:val="00683DB7"/>
    <w:rsid w:val="00686E03"/>
    <w:rsid w:val="006A27E9"/>
    <w:rsid w:val="006A63B8"/>
    <w:rsid w:val="006A78A6"/>
    <w:rsid w:val="006B6DD4"/>
    <w:rsid w:val="006C333B"/>
    <w:rsid w:val="006C44A1"/>
    <w:rsid w:val="006C4ACA"/>
    <w:rsid w:val="006C5B50"/>
    <w:rsid w:val="006C5DF7"/>
    <w:rsid w:val="006C6070"/>
    <w:rsid w:val="006C6587"/>
    <w:rsid w:val="006E2A9D"/>
    <w:rsid w:val="006E2F94"/>
    <w:rsid w:val="007019B0"/>
    <w:rsid w:val="00705265"/>
    <w:rsid w:val="00705F93"/>
    <w:rsid w:val="0071257C"/>
    <w:rsid w:val="0071477C"/>
    <w:rsid w:val="00725E66"/>
    <w:rsid w:val="00731B1B"/>
    <w:rsid w:val="0073707C"/>
    <w:rsid w:val="00741726"/>
    <w:rsid w:val="00753954"/>
    <w:rsid w:val="00755E08"/>
    <w:rsid w:val="0076034D"/>
    <w:rsid w:val="00765708"/>
    <w:rsid w:val="00772E0D"/>
    <w:rsid w:val="007838FB"/>
    <w:rsid w:val="00784F0F"/>
    <w:rsid w:val="00785D7F"/>
    <w:rsid w:val="0078754C"/>
    <w:rsid w:val="00795E47"/>
    <w:rsid w:val="007A290B"/>
    <w:rsid w:val="007B7B94"/>
    <w:rsid w:val="007E0CFA"/>
    <w:rsid w:val="007E5DE9"/>
    <w:rsid w:val="007E684B"/>
    <w:rsid w:val="007E6C2D"/>
    <w:rsid w:val="007F2E9C"/>
    <w:rsid w:val="008150DA"/>
    <w:rsid w:val="008206A9"/>
    <w:rsid w:val="00820FEA"/>
    <w:rsid w:val="00823434"/>
    <w:rsid w:val="0082587A"/>
    <w:rsid w:val="008356D8"/>
    <w:rsid w:val="00851DCC"/>
    <w:rsid w:val="00862859"/>
    <w:rsid w:val="00874FEB"/>
    <w:rsid w:val="00880B18"/>
    <w:rsid w:val="008960B0"/>
    <w:rsid w:val="008B0BC1"/>
    <w:rsid w:val="008B30A4"/>
    <w:rsid w:val="008C085E"/>
    <w:rsid w:val="008C4ED1"/>
    <w:rsid w:val="008C7109"/>
    <w:rsid w:val="008D0DCB"/>
    <w:rsid w:val="008D6D44"/>
    <w:rsid w:val="008E1255"/>
    <w:rsid w:val="008F04F1"/>
    <w:rsid w:val="008F33F4"/>
    <w:rsid w:val="008F76F7"/>
    <w:rsid w:val="00914458"/>
    <w:rsid w:val="00915943"/>
    <w:rsid w:val="00930D0E"/>
    <w:rsid w:val="009371AC"/>
    <w:rsid w:val="009469C2"/>
    <w:rsid w:val="00961C92"/>
    <w:rsid w:val="00965C26"/>
    <w:rsid w:val="009776C6"/>
    <w:rsid w:val="009974B9"/>
    <w:rsid w:val="00997FF7"/>
    <w:rsid w:val="009A65E1"/>
    <w:rsid w:val="009B1C9C"/>
    <w:rsid w:val="009B2058"/>
    <w:rsid w:val="009B4B17"/>
    <w:rsid w:val="009C0431"/>
    <w:rsid w:val="009C474E"/>
    <w:rsid w:val="009D04BE"/>
    <w:rsid w:val="009D7A13"/>
    <w:rsid w:val="009F147D"/>
    <w:rsid w:val="009F1BBB"/>
    <w:rsid w:val="009F6F87"/>
    <w:rsid w:val="00A00AF3"/>
    <w:rsid w:val="00A0359B"/>
    <w:rsid w:val="00A05387"/>
    <w:rsid w:val="00A06B12"/>
    <w:rsid w:val="00A158D9"/>
    <w:rsid w:val="00A21A75"/>
    <w:rsid w:val="00A23D6B"/>
    <w:rsid w:val="00A35D95"/>
    <w:rsid w:val="00A372BB"/>
    <w:rsid w:val="00A4581F"/>
    <w:rsid w:val="00A53015"/>
    <w:rsid w:val="00A5745C"/>
    <w:rsid w:val="00A607DE"/>
    <w:rsid w:val="00A81BAE"/>
    <w:rsid w:val="00A92896"/>
    <w:rsid w:val="00A96729"/>
    <w:rsid w:val="00AB157C"/>
    <w:rsid w:val="00AB3B3C"/>
    <w:rsid w:val="00AC070B"/>
    <w:rsid w:val="00AC36F2"/>
    <w:rsid w:val="00AD4D5D"/>
    <w:rsid w:val="00AD54AF"/>
    <w:rsid w:val="00AE02DC"/>
    <w:rsid w:val="00AF0CC3"/>
    <w:rsid w:val="00AF2C47"/>
    <w:rsid w:val="00AF50E4"/>
    <w:rsid w:val="00B14F58"/>
    <w:rsid w:val="00B15732"/>
    <w:rsid w:val="00B22521"/>
    <w:rsid w:val="00B2416B"/>
    <w:rsid w:val="00B275C5"/>
    <w:rsid w:val="00B31F1F"/>
    <w:rsid w:val="00B33D60"/>
    <w:rsid w:val="00B376E5"/>
    <w:rsid w:val="00B40C9E"/>
    <w:rsid w:val="00B50324"/>
    <w:rsid w:val="00B52270"/>
    <w:rsid w:val="00B53723"/>
    <w:rsid w:val="00B63AEB"/>
    <w:rsid w:val="00B81AD3"/>
    <w:rsid w:val="00B82DCE"/>
    <w:rsid w:val="00B947EB"/>
    <w:rsid w:val="00B94EE9"/>
    <w:rsid w:val="00BE1A11"/>
    <w:rsid w:val="00BE2092"/>
    <w:rsid w:val="00BE4BDD"/>
    <w:rsid w:val="00BE5EF1"/>
    <w:rsid w:val="00BF5D84"/>
    <w:rsid w:val="00BF5DB0"/>
    <w:rsid w:val="00BF7580"/>
    <w:rsid w:val="00C012A3"/>
    <w:rsid w:val="00C05CE1"/>
    <w:rsid w:val="00C11874"/>
    <w:rsid w:val="00C127AF"/>
    <w:rsid w:val="00C215C6"/>
    <w:rsid w:val="00C241B9"/>
    <w:rsid w:val="00C27A55"/>
    <w:rsid w:val="00C3120E"/>
    <w:rsid w:val="00C33FFE"/>
    <w:rsid w:val="00C52C7D"/>
    <w:rsid w:val="00C60A3D"/>
    <w:rsid w:val="00C733DA"/>
    <w:rsid w:val="00C83A81"/>
    <w:rsid w:val="00C85D88"/>
    <w:rsid w:val="00C903F6"/>
    <w:rsid w:val="00C91C13"/>
    <w:rsid w:val="00CA6FCF"/>
    <w:rsid w:val="00CB0D2B"/>
    <w:rsid w:val="00CB203C"/>
    <w:rsid w:val="00CB2DD6"/>
    <w:rsid w:val="00CD5737"/>
    <w:rsid w:val="00CE69A0"/>
    <w:rsid w:val="00CF0C08"/>
    <w:rsid w:val="00CF5AE9"/>
    <w:rsid w:val="00D03B3E"/>
    <w:rsid w:val="00D075BD"/>
    <w:rsid w:val="00D14608"/>
    <w:rsid w:val="00D158DA"/>
    <w:rsid w:val="00D212B6"/>
    <w:rsid w:val="00D244C6"/>
    <w:rsid w:val="00D25640"/>
    <w:rsid w:val="00D30BAD"/>
    <w:rsid w:val="00D548BE"/>
    <w:rsid w:val="00D70311"/>
    <w:rsid w:val="00D727C5"/>
    <w:rsid w:val="00D91F06"/>
    <w:rsid w:val="00D927FC"/>
    <w:rsid w:val="00D9531C"/>
    <w:rsid w:val="00DA1BC2"/>
    <w:rsid w:val="00DA6CB7"/>
    <w:rsid w:val="00DC54B7"/>
    <w:rsid w:val="00DD2857"/>
    <w:rsid w:val="00DE0BF6"/>
    <w:rsid w:val="00DE4041"/>
    <w:rsid w:val="00E06018"/>
    <w:rsid w:val="00E06A29"/>
    <w:rsid w:val="00E13C55"/>
    <w:rsid w:val="00E1588A"/>
    <w:rsid w:val="00E1733F"/>
    <w:rsid w:val="00E24923"/>
    <w:rsid w:val="00E270D4"/>
    <w:rsid w:val="00E31791"/>
    <w:rsid w:val="00E3491E"/>
    <w:rsid w:val="00E35EAD"/>
    <w:rsid w:val="00E36100"/>
    <w:rsid w:val="00E46AE6"/>
    <w:rsid w:val="00E574B8"/>
    <w:rsid w:val="00E62FC7"/>
    <w:rsid w:val="00E67A97"/>
    <w:rsid w:val="00E7228D"/>
    <w:rsid w:val="00E750AD"/>
    <w:rsid w:val="00E81C2D"/>
    <w:rsid w:val="00E959F9"/>
    <w:rsid w:val="00EA11D8"/>
    <w:rsid w:val="00EA59A0"/>
    <w:rsid w:val="00EA6A35"/>
    <w:rsid w:val="00EB3A6B"/>
    <w:rsid w:val="00EB460D"/>
    <w:rsid w:val="00EC2687"/>
    <w:rsid w:val="00ED2EF7"/>
    <w:rsid w:val="00EE0EBB"/>
    <w:rsid w:val="00EF082B"/>
    <w:rsid w:val="00EF776A"/>
    <w:rsid w:val="00F01B4B"/>
    <w:rsid w:val="00F1010B"/>
    <w:rsid w:val="00F13ACB"/>
    <w:rsid w:val="00F14C9C"/>
    <w:rsid w:val="00F15CC7"/>
    <w:rsid w:val="00F17D0D"/>
    <w:rsid w:val="00F21827"/>
    <w:rsid w:val="00F274EB"/>
    <w:rsid w:val="00F41418"/>
    <w:rsid w:val="00F41597"/>
    <w:rsid w:val="00F520D1"/>
    <w:rsid w:val="00F5656D"/>
    <w:rsid w:val="00F65265"/>
    <w:rsid w:val="00F735CA"/>
    <w:rsid w:val="00F75BC6"/>
    <w:rsid w:val="00F82E57"/>
    <w:rsid w:val="00F9018F"/>
    <w:rsid w:val="00F97672"/>
    <w:rsid w:val="00FB087F"/>
    <w:rsid w:val="00FB12CA"/>
    <w:rsid w:val="00FB1CD7"/>
    <w:rsid w:val="00FB2ACB"/>
    <w:rsid w:val="00FB338A"/>
    <w:rsid w:val="00FC0388"/>
    <w:rsid w:val="00FC6725"/>
    <w:rsid w:val="00FC7C9A"/>
    <w:rsid w:val="00FD7A7D"/>
    <w:rsid w:val="00FD7E1D"/>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7E0B100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22312689">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098604498">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399942069">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53347967">
      <w:bodyDiv w:val="1"/>
      <w:marLeft w:val="0"/>
      <w:marRight w:val="0"/>
      <w:marTop w:val="0"/>
      <w:marBottom w:val="0"/>
      <w:divBdr>
        <w:top w:val="none" w:sz="0" w:space="0" w:color="auto"/>
        <w:left w:val="none" w:sz="0" w:space="0" w:color="auto"/>
        <w:bottom w:val="none" w:sz="0" w:space="0" w:color="auto"/>
        <w:right w:val="none" w:sz="0" w:space="0" w:color="auto"/>
      </w:divBdr>
    </w:div>
    <w:div w:id="1566797631">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849CD1-12FB-4669-8284-7D839814E7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1131</TotalTime>
  <Pages>5</Pages>
  <Words>1936</Words>
  <Characters>10650</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47</cp:revision>
  <dcterms:created xsi:type="dcterms:W3CDTF">2022-03-10T14:32:00Z</dcterms:created>
  <dcterms:modified xsi:type="dcterms:W3CDTF">2026-01-29T16:54:00Z</dcterms:modified>
</cp:coreProperties>
</file>