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2896" w:rsidRPr="00764CBC" w:rsidRDefault="00FD306A" w:rsidP="007309E5">
      <w:pPr>
        <w:pStyle w:val="subtituloprograma"/>
        <w:spacing w:before="0" w:line="240" w:lineRule="auto"/>
        <w:rPr>
          <w:rFonts w:ascii="Arial Narrow" w:hAnsi="Arial Narrow"/>
          <w:color w:val="C00000"/>
          <w:sz w:val="48"/>
          <w:szCs w:val="22"/>
        </w:rPr>
      </w:pPr>
      <w:r w:rsidRPr="00764CBC">
        <w:rPr>
          <w:rFonts w:ascii="Arial Narrow" w:hAnsi="Arial Narrow"/>
          <w:color w:val="C00000"/>
          <w:sz w:val="48"/>
          <w:szCs w:val="22"/>
        </w:rPr>
        <w:t xml:space="preserve">MINI SALVADOR </w:t>
      </w:r>
    </w:p>
    <w:p w:rsidR="00E1702E" w:rsidRPr="00FD306A" w:rsidRDefault="007309E5" w:rsidP="00FD306A">
      <w:pPr>
        <w:pStyle w:val="subtituloprograma"/>
        <w:spacing w:before="0" w:line="240" w:lineRule="auto"/>
        <w:rPr>
          <w:rFonts w:ascii="Arial Narrow" w:hAnsi="Arial Narrow"/>
          <w:color w:val="C00000"/>
          <w:sz w:val="22"/>
          <w:szCs w:val="22"/>
        </w:rPr>
      </w:pPr>
      <w:r w:rsidRPr="00A602AB">
        <w:rPr>
          <w:rFonts w:ascii="Arial Narrow" w:hAnsi="Arial Narrow"/>
          <w:color w:val="C00000"/>
          <w:sz w:val="22"/>
          <w:szCs w:val="22"/>
        </w:rPr>
        <w:t>4 días 3 noches</w:t>
      </w:r>
    </w:p>
    <w:p w:rsidR="00C84AE4" w:rsidRDefault="00C84AE4" w:rsidP="00C84AE4">
      <w:pPr>
        <w:pStyle w:val="subtituloprograma"/>
        <w:rPr>
          <w:rFonts w:ascii="Arial Narrow" w:hAnsi="Arial Narrow"/>
          <w:color w:val="C00000"/>
          <w:sz w:val="24"/>
          <w:szCs w:val="22"/>
        </w:rPr>
      </w:pPr>
      <w:r w:rsidRPr="00124FEC">
        <w:rPr>
          <w:rFonts w:ascii="Arial Narrow" w:hAnsi="Arial Narrow"/>
          <w:color w:val="C00000"/>
          <w:sz w:val="24"/>
          <w:szCs w:val="22"/>
        </w:rPr>
        <w:t>ITINERARIO</w:t>
      </w:r>
    </w:p>
    <w:p w:rsidR="00442896" w:rsidRDefault="00FD306A" w:rsidP="00FD306A">
      <w:pPr>
        <w:pStyle w:val="subtituloprograma"/>
        <w:jc w:val="left"/>
        <w:rPr>
          <w:rFonts w:ascii="Arial Narrow" w:hAnsi="Arial Narrow"/>
          <w:color w:val="C00000"/>
          <w:sz w:val="24"/>
          <w:szCs w:val="22"/>
        </w:rPr>
      </w:pPr>
      <w:r>
        <w:rPr>
          <w:rFonts w:ascii="Arial Narrow" w:hAnsi="Arial Narrow"/>
          <w:color w:val="C00000"/>
          <w:sz w:val="24"/>
          <w:szCs w:val="22"/>
        </w:rPr>
        <w:t>Inicio del tour: diario, todo el año</w:t>
      </w:r>
    </w:p>
    <w:p w:rsidR="00A56B27" w:rsidRDefault="00A56B27" w:rsidP="00442896">
      <w:pPr>
        <w:pStyle w:val="itinerario"/>
        <w:rPr>
          <w:rFonts w:ascii="Arial Narrow" w:hAnsi="Arial Narrow"/>
          <w:b/>
          <w:color w:val="C00000"/>
          <w:sz w:val="24"/>
          <w:szCs w:val="24"/>
        </w:rPr>
      </w:pPr>
      <w:r>
        <w:rPr>
          <w:rFonts w:ascii="Arial Narrow" w:hAnsi="Arial Narrow"/>
          <w:b/>
          <w:color w:val="C00000"/>
          <w:sz w:val="24"/>
          <w:szCs w:val="24"/>
        </w:rPr>
        <w:t xml:space="preserve">DÍA 1 </w:t>
      </w:r>
      <w:r w:rsidR="00FD306A">
        <w:rPr>
          <w:rFonts w:ascii="Arial Narrow" w:hAnsi="Arial Narrow"/>
          <w:b/>
          <w:color w:val="C00000"/>
          <w:sz w:val="24"/>
          <w:szCs w:val="24"/>
        </w:rPr>
        <w:t xml:space="preserve">- </w:t>
      </w:r>
      <w:r w:rsidR="00FD306A" w:rsidRPr="00FD306A">
        <w:rPr>
          <w:rFonts w:ascii="Arial Narrow" w:hAnsi="Arial Narrow"/>
          <w:b/>
          <w:color w:val="C00000"/>
          <w:sz w:val="24"/>
          <w:szCs w:val="24"/>
        </w:rPr>
        <w:t>SAN SALVADOR</w:t>
      </w:r>
    </w:p>
    <w:p w:rsidR="00A56B27" w:rsidRPr="00A56B27" w:rsidRDefault="00A56B27" w:rsidP="00442896">
      <w:pPr>
        <w:pStyle w:val="itinerario"/>
        <w:rPr>
          <w:rFonts w:ascii="Arial Narrow" w:hAnsi="Arial Narrow"/>
          <w:color w:val="auto"/>
          <w:sz w:val="24"/>
          <w:szCs w:val="24"/>
        </w:rPr>
      </w:pPr>
      <w:r w:rsidRPr="00A56B27">
        <w:rPr>
          <w:rFonts w:ascii="Arial Narrow" w:hAnsi="Arial Narrow"/>
          <w:color w:val="auto"/>
          <w:sz w:val="24"/>
          <w:szCs w:val="24"/>
        </w:rPr>
        <w:t>Llegada al hotel de</w:t>
      </w:r>
      <w:r>
        <w:rPr>
          <w:rFonts w:ascii="Arial Narrow" w:hAnsi="Arial Narrow"/>
          <w:color w:val="auto"/>
          <w:sz w:val="24"/>
          <w:szCs w:val="24"/>
        </w:rPr>
        <w:t xml:space="preserve"> el Salvador, traslado al </w:t>
      </w:r>
      <w:r w:rsidR="00245A0A">
        <w:rPr>
          <w:rFonts w:ascii="Arial Narrow" w:hAnsi="Arial Narrow"/>
          <w:color w:val="auto"/>
          <w:sz w:val="24"/>
          <w:szCs w:val="24"/>
        </w:rPr>
        <w:t>hotel seleccionado.</w:t>
      </w:r>
      <w:r w:rsidR="00FD306A">
        <w:rPr>
          <w:rFonts w:ascii="Arial Narrow" w:hAnsi="Arial Narrow"/>
          <w:color w:val="auto"/>
          <w:sz w:val="24"/>
          <w:szCs w:val="24"/>
        </w:rPr>
        <w:t xml:space="preserve"> Resto del día libre.</w:t>
      </w:r>
      <w:r w:rsidR="00245A0A">
        <w:rPr>
          <w:rFonts w:ascii="Arial Narrow" w:hAnsi="Arial Narrow"/>
          <w:color w:val="auto"/>
          <w:sz w:val="24"/>
          <w:szCs w:val="24"/>
        </w:rPr>
        <w:t xml:space="preserve"> Alojamiento.</w:t>
      </w:r>
    </w:p>
    <w:p w:rsidR="00A56B27" w:rsidRDefault="00A56B27" w:rsidP="00442896">
      <w:pPr>
        <w:pStyle w:val="itinerario"/>
        <w:rPr>
          <w:rFonts w:ascii="Arial Narrow" w:hAnsi="Arial Narrow"/>
          <w:b/>
          <w:color w:val="C00000"/>
          <w:sz w:val="24"/>
          <w:szCs w:val="24"/>
        </w:rPr>
      </w:pPr>
    </w:p>
    <w:p w:rsidR="00FD306A" w:rsidRDefault="009E23DE" w:rsidP="00C84AE4">
      <w:pPr>
        <w:pStyle w:val="itinerario"/>
        <w:rPr>
          <w:rFonts w:ascii="Arial Narrow" w:hAnsi="Arial Narrow"/>
          <w:b/>
          <w:color w:val="C00000"/>
          <w:sz w:val="24"/>
          <w:szCs w:val="24"/>
        </w:rPr>
      </w:pPr>
      <w:r>
        <w:rPr>
          <w:rFonts w:ascii="Arial Narrow" w:hAnsi="Arial Narrow"/>
          <w:b/>
          <w:color w:val="C00000"/>
          <w:sz w:val="24"/>
          <w:szCs w:val="24"/>
        </w:rPr>
        <w:t>DÍA</w:t>
      </w:r>
      <w:r w:rsidR="00245A0A">
        <w:rPr>
          <w:rFonts w:ascii="Arial Narrow" w:hAnsi="Arial Narrow"/>
          <w:b/>
          <w:color w:val="C00000"/>
          <w:sz w:val="24"/>
          <w:szCs w:val="24"/>
        </w:rPr>
        <w:t xml:space="preserve"> 2</w:t>
      </w:r>
      <w:r w:rsidR="00C84AE4" w:rsidRPr="00C84AE4">
        <w:rPr>
          <w:rFonts w:ascii="Arial Narrow" w:hAnsi="Arial Narrow"/>
          <w:b/>
          <w:color w:val="C00000"/>
          <w:sz w:val="24"/>
          <w:szCs w:val="24"/>
        </w:rPr>
        <w:t xml:space="preserve"> </w:t>
      </w:r>
      <w:r w:rsidR="00FD306A">
        <w:rPr>
          <w:rFonts w:ascii="Arial Narrow" w:hAnsi="Arial Narrow"/>
          <w:b/>
          <w:color w:val="C00000"/>
          <w:sz w:val="24"/>
          <w:szCs w:val="24"/>
        </w:rPr>
        <w:t>- VIS</w:t>
      </w:r>
      <w:r w:rsidR="00FD306A" w:rsidRPr="00FD306A">
        <w:rPr>
          <w:rFonts w:ascii="Arial Narrow" w:hAnsi="Arial Narrow"/>
          <w:b/>
          <w:color w:val="C00000"/>
          <w:sz w:val="24"/>
          <w:szCs w:val="24"/>
        </w:rPr>
        <w:t>ITA DE LA CIUDAD Y VOLCAN</w:t>
      </w:r>
    </w:p>
    <w:p w:rsidR="00442896" w:rsidRDefault="00245A0A" w:rsidP="00C84AE4">
      <w:pPr>
        <w:pStyle w:val="itinerario"/>
        <w:rPr>
          <w:rFonts w:ascii="Arial Narrow" w:hAnsi="Arial Narrow"/>
          <w:sz w:val="24"/>
          <w:szCs w:val="24"/>
        </w:rPr>
      </w:pPr>
      <w:r>
        <w:rPr>
          <w:rFonts w:ascii="Arial Narrow" w:hAnsi="Arial Narrow"/>
          <w:sz w:val="24"/>
          <w:szCs w:val="24"/>
        </w:rPr>
        <w:t xml:space="preserve">Desayuno. </w:t>
      </w:r>
      <w:r w:rsidR="00FD306A" w:rsidRPr="00FD306A">
        <w:rPr>
          <w:rFonts w:ascii="Arial Narrow" w:hAnsi="Arial Narrow"/>
          <w:sz w:val="24"/>
          <w:szCs w:val="24"/>
        </w:rPr>
        <w:t>Nuestro guía local estará encantado de mostrarle nuestra capital de San Salvador y aprender todo acerca de la historia del país, la cultura y nuestra gente. Iniciamos visitando: el Centro Histórico de San Salvador, con su catedral y Mausoleo de Monseñor Romero; además visita panorámica de los modernos y los nuevos barrios de San Salvador. Tiempo libre para almorzar (Alimentación no incluida). Después del almuerzo, visitaremos el Parque Nacional de Boquerón, que se encuentra en la parte superior del volcán de San Salvador.</w:t>
      </w:r>
      <w:r w:rsidR="00FD306A">
        <w:rPr>
          <w:rFonts w:ascii="Arial Narrow" w:hAnsi="Arial Narrow"/>
          <w:sz w:val="24"/>
          <w:szCs w:val="24"/>
        </w:rPr>
        <w:t xml:space="preserve"> </w:t>
      </w:r>
      <w:r w:rsidR="00524267">
        <w:rPr>
          <w:rFonts w:ascii="Arial Narrow" w:hAnsi="Arial Narrow"/>
          <w:sz w:val="24"/>
          <w:szCs w:val="24"/>
        </w:rPr>
        <w:t xml:space="preserve">Alojamiento. </w:t>
      </w:r>
    </w:p>
    <w:p w:rsidR="00524267" w:rsidRDefault="00524267" w:rsidP="00C84AE4">
      <w:pPr>
        <w:pStyle w:val="itinerario"/>
      </w:pPr>
    </w:p>
    <w:p w:rsidR="00C84AE4" w:rsidRPr="00C84AE4" w:rsidRDefault="00C84AE4" w:rsidP="00442896">
      <w:pPr>
        <w:pStyle w:val="itinerario"/>
        <w:rPr>
          <w:rFonts w:ascii="Arial Narrow" w:hAnsi="Arial Narrow"/>
          <w:b/>
          <w:color w:val="C00000"/>
          <w:sz w:val="24"/>
          <w:szCs w:val="24"/>
        </w:rPr>
      </w:pPr>
      <w:r w:rsidRPr="00C84AE4">
        <w:rPr>
          <w:rFonts w:ascii="Arial Narrow" w:hAnsi="Arial Narrow"/>
          <w:b/>
          <w:color w:val="C00000"/>
          <w:sz w:val="24"/>
          <w:szCs w:val="24"/>
        </w:rPr>
        <w:t>D</w:t>
      </w:r>
      <w:r w:rsidR="009E23DE">
        <w:rPr>
          <w:rFonts w:ascii="Arial Narrow" w:hAnsi="Arial Narrow"/>
          <w:b/>
          <w:color w:val="C00000"/>
          <w:sz w:val="24"/>
          <w:szCs w:val="24"/>
        </w:rPr>
        <w:t>Í</w:t>
      </w:r>
      <w:r w:rsidR="00442896">
        <w:rPr>
          <w:rFonts w:ascii="Arial Narrow" w:hAnsi="Arial Narrow"/>
          <w:b/>
          <w:color w:val="C00000"/>
          <w:sz w:val="24"/>
          <w:szCs w:val="24"/>
        </w:rPr>
        <w:t>A</w:t>
      </w:r>
      <w:r w:rsidR="00245A0A">
        <w:rPr>
          <w:rFonts w:ascii="Arial Narrow" w:hAnsi="Arial Narrow"/>
          <w:b/>
          <w:color w:val="C00000"/>
          <w:sz w:val="24"/>
          <w:szCs w:val="24"/>
        </w:rPr>
        <w:t xml:space="preserve"> 3</w:t>
      </w:r>
      <w:r w:rsidR="00124FEC">
        <w:rPr>
          <w:rFonts w:ascii="Arial Narrow" w:hAnsi="Arial Narrow"/>
          <w:b/>
          <w:color w:val="C00000"/>
          <w:sz w:val="24"/>
          <w:szCs w:val="24"/>
        </w:rPr>
        <w:t xml:space="preserve"> </w:t>
      </w:r>
      <w:r w:rsidR="00FD306A">
        <w:rPr>
          <w:rFonts w:ascii="Arial Narrow" w:hAnsi="Arial Narrow"/>
          <w:b/>
          <w:color w:val="C00000"/>
          <w:sz w:val="24"/>
          <w:szCs w:val="24"/>
        </w:rPr>
        <w:t xml:space="preserve">- </w:t>
      </w:r>
      <w:r w:rsidR="00FD306A" w:rsidRPr="00FD306A">
        <w:rPr>
          <w:rFonts w:ascii="Arial Narrow" w:hAnsi="Arial Narrow"/>
          <w:b/>
          <w:color w:val="C00000"/>
          <w:sz w:val="24"/>
          <w:szCs w:val="24"/>
        </w:rPr>
        <w:t>ESCOGE UNA DE LAS DOS OPCIONES DE TOURS: LA RUTA DE LAS FLORES Y EL CAFÉ O RUTA ARQUELOGICA</w:t>
      </w:r>
    </w:p>
    <w:p w:rsidR="00C84AE4" w:rsidRDefault="00442896" w:rsidP="00C84AE4">
      <w:pPr>
        <w:pStyle w:val="itinerario"/>
        <w:rPr>
          <w:rFonts w:ascii="Arial Narrow" w:hAnsi="Arial Narrow"/>
          <w:sz w:val="24"/>
          <w:szCs w:val="24"/>
        </w:rPr>
      </w:pPr>
      <w:r>
        <w:rPr>
          <w:rFonts w:ascii="Arial Narrow" w:hAnsi="Arial Narrow"/>
          <w:color w:val="auto"/>
          <w:sz w:val="24"/>
          <w:szCs w:val="24"/>
        </w:rPr>
        <w:t>Desayuno.</w:t>
      </w:r>
      <w:r w:rsidRPr="00442896">
        <w:rPr>
          <w:rFonts w:ascii="Arial Narrow" w:hAnsi="Arial Narrow"/>
          <w:sz w:val="24"/>
          <w:szCs w:val="24"/>
        </w:rPr>
        <w:t xml:space="preserve"> </w:t>
      </w:r>
      <w:r w:rsidR="00DB0109" w:rsidRPr="00DB0109">
        <w:rPr>
          <w:rFonts w:ascii="Arial Narrow" w:hAnsi="Arial Narrow"/>
          <w:sz w:val="24"/>
          <w:szCs w:val="24"/>
        </w:rPr>
        <w:t xml:space="preserve">En esta excursión tendrá la oportunidad de visitar con pueblos típicos de El Salvador. Visitaremos </w:t>
      </w:r>
      <w:proofErr w:type="spellStart"/>
      <w:r w:rsidR="00DB0109" w:rsidRPr="00DB0109">
        <w:rPr>
          <w:rFonts w:ascii="Arial Narrow" w:hAnsi="Arial Narrow"/>
          <w:sz w:val="24"/>
          <w:szCs w:val="24"/>
        </w:rPr>
        <w:t>Izalco</w:t>
      </w:r>
      <w:proofErr w:type="spellEnd"/>
      <w:r w:rsidR="00DB0109" w:rsidRPr="00DB0109">
        <w:rPr>
          <w:rFonts w:ascii="Arial Narrow" w:hAnsi="Arial Narrow"/>
          <w:sz w:val="24"/>
          <w:szCs w:val="24"/>
        </w:rPr>
        <w:t xml:space="preserve">, de orígenes pipiles y ubicado a los pies del volcán del mismo nombre, después </w:t>
      </w:r>
      <w:proofErr w:type="spellStart"/>
      <w:r w:rsidR="00DB0109" w:rsidRPr="00DB0109">
        <w:rPr>
          <w:rFonts w:ascii="Arial Narrow" w:hAnsi="Arial Narrow"/>
          <w:sz w:val="24"/>
          <w:szCs w:val="24"/>
        </w:rPr>
        <w:t>Nahuizalco</w:t>
      </w:r>
      <w:proofErr w:type="spellEnd"/>
      <w:r w:rsidR="00DB0109" w:rsidRPr="00DB0109">
        <w:rPr>
          <w:rFonts w:ascii="Arial Narrow" w:hAnsi="Arial Narrow"/>
          <w:sz w:val="24"/>
          <w:szCs w:val="24"/>
        </w:rPr>
        <w:t xml:space="preserve"> con su típico mercado indígena; Salcoatitán, una villa artística y con ambiente relajado, Ataco la más colorida de esta ruta, con sus tiendas típicas y cafés. También visitaremos el centro de proceso del café. Regreso a San Salvador al atardecer</w:t>
      </w:r>
      <w:r w:rsidRPr="00442896">
        <w:rPr>
          <w:rFonts w:ascii="Arial Narrow" w:hAnsi="Arial Narrow"/>
          <w:sz w:val="24"/>
          <w:szCs w:val="24"/>
        </w:rPr>
        <w:t>. Alojamiento.</w:t>
      </w:r>
    </w:p>
    <w:p w:rsidR="00DB0109" w:rsidRDefault="00DB0109" w:rsidP="00C84AE4">
      <w:pPr>
        <w:pStyle w:val="itinerario"/>
        <w:rPr>
          <w:rFonts w:ascii="Arial Narrow" w:hAnsi="Arial Narrow"/>
          <w:sz w:val="24"/>
          <w:szCs w:val="24"/>
        </w:rPr>
      </w:pPr>
    </w:p>
    <w:p w:rsidR="00DB0109" w:rsidRPr="00DB0109" w:rsidRDefault="00DB0109" w:rsidP="00DB0109">
      <w:pPr>
        <w:pStyle w:val="itinerario"/>
        <w:rPr>
          <w:rFonts w:ascii="Arial Narrow" w:hAnsi="Arial Narrow"/>
          <w:b/>
          <w:sz w:val="24"/>
          <w:szCs w:val="24"/>
        </w:rPr>
      </w:pPr>
      <w:r w:rsidRPr="00DB0109">
        <w:rPr>
          <w:rFonts w:ascii="Arial Narrow" w:hAnsi="Arial Narrow"/>
          <w:b/>
          <w:sz w:val="24"/>
          <w:szCs w:val="24"/>
        </w:rPr>
        <w:t>RUTA ARQUEOLOGICA</w:t>
      </w:r>
    </w:p>
    <w:p w:rsidR="00DB0109" w:rsidRPr="00442896" w:rsidRDefault="00DB0109" w:rsidP="00DB0109">
      <w:pPr>
        <w:pStyle w:val="itinerario"/>
        <w:rPr>
          <w:rFonts w:ascii="Arial Narrow" w:hAnsi="Arial Narrow"/>
          <w:sz w:val="24"/>
          <w:szCs w:val="24"/>
        </w:rPr>
      </w:pPr>
      <w:r w:rsidRPr="00DB0109">
        <w:rPr>
          <w:rFonts w:ascii="Arial Narrow" w:hAnsi="Arial Narrow"/>
          <w:sz w:val="24"/>
          <w:szCs w:val="24"/>
        </w:rPr>
        <w:t>A 30 minutos de San Salvador, se encuentra el Sitio Arqueológico Joya de Cerén, clasificado patrimonio mundial de la UNESCO: es una villa naya que fue sepultada por las cenizas de la erupción de un volcán cercano, luego, visita al Sitio Arqueológico de Corte Político y Ceremonial de San Andrés, con sus pirámides. Además, visita al Sitio Ceremonial Tazumal, siendo ésta la pirámide más alta de El Salvador. Tiempo libre para el almuerzo (no incluido). Después parada de almuerzo con vista al Lago de Coatepeque (almuerzo no incluido) y regreso al hotel.</w:t>
      </w:r>
      <w:r>
        <w:rPr>
          <w:rFonts w:ascii="Arial Narrow" w:hAnsi="Arial Narrow"/>
          <w:sz w:val="24"/>
          <w:szCs w:val="24"/>
        </w:rPr>
        <w:t xml:space="preserve"> Alojamiento.</w:t>
      </w:r>
    </w:p>
    <w:p w:rsidR="00442896" w:rsidRPr="00C84AE4" w:rsidRDefault="00442896" w:rsidP="00C84AE4">
      <w:pPr>
        <w:pStyle w:val="itinerario"/>
        <w:rPr>
          <w:rFonts w:ascii="Arial Narrow" w:hAnsi="Arial Narrow"/>
          <w:color w:val="auto"/>
          <w:sz w:val="24"/>
          <w:szCs w:val="24"/>
        </w:rPr>
      </w:pPr>
    </w:p>
    <w:p w:rsidR="00BD4700" w:rsidRDefault="009E23DE" w:rsidP="00C84AE4">
      <w:pPr>
        <w:pStyle w:val="itinerario"/>
        <w:rPr>
          <w:rFonts w:ascii="Arial Narrow" w:hAnsi="Arial Narrow"/>
          <w:b/>
          <w:color w:val="C00000"/>
          <w:sz w:val="24"/>
          <w:szCs w:val="24"/>
        </w:rPr>
      </w:pPr>
      <w:r>
        <w:rPr>
          <w:rFonts w:ascii="Arial Narrow" w:hAnsi="Arial Narrow"/>
          <w:b/>
          <w:color w:val="C00000"/>
          <w:sz w:val="24"/>
          <w:szCs w:val="24"/>
        </w:rPr>
        <w:t>DÍ</w:t>
      </w:r>
      <w:r w:rsidR="00245A0A">
        <w:rPr>
          <w:rFonts w:ascii="Arial Narrow" w:hAnsi="Arial Narrow"/>
          <w:b/>
          <w:color w:val="C00000"/>
          <w:sz w:val="24"/>
          <w:szCs w:val="24"/>
        </w:rPr>
        <w:t>A 4</w:t>
      </w:r>
      <w:r w:rsidR="00C84AE4" w:rsidRPr="00C84AE4">
        <w:rPr>
          <w:rFonts w:ascii="Arial Narrow" w:hAnsi="Arial Narrow"/>
          <w:b/>
          <w:color w:val="C00000"/>
          <w:sz w:val="24"/>
          <w:szCs w:val="24"/>
        </w:rPr>
        <w:t xml:space="preserve"> </w:t>
      </w:r>
      <w:r w:rsidR="00DB0109">
        <w:rPr>
          <w:rFonts w:ascii="Arial Narrow" w:hAnsi="Arial Narrow"/>
          <w:b/>
          <w:color w:val="C00000"/>
          <w:sz w:val="24"/>
          <w:szCs w:val="24"/>
        </w:rPr>
        <w:t xml:space="preserve">– </w:t>
      </w:r>
      <w:r w:rsidR="00DB0109">
        <w:rPr>
          <w:rFonts w:ascii="Arial Narrow" w:hAnsi="Arial Narrow"/>
          <w:b/>
          <w:color w:val="C00000"/>
          <w:sz w:val="24"/>
        </w:rPr>
        <w:t>SALIDA SAN SALVADOR</w:t>
      </w:r>
    </w:p>
    <w:p w:rsidR="00C84AE4" w:rsidRPr="00442896" w:rsidRDefault="00442896" w:rsidP="00442896">
      <w:pPr>
        <w:pStyle w:val="itinerario"/>
        <w:rPr>
          <w:rFonts w:ascii="Arial Narrow" w:hAnsi="Arial Narrow"/>
          <w:b/>
          <w:color w:val="C00000"/>
          <w:sz w:val="28"/>
          <w:szCs w:val="24"/>
        </w:rPr>
      </w:pPr>
      <w:r>
        <w:rPr>
          <w:rFonts w:ascii="Arial Narrow" w:hAnsi="Arial Narrow"/>
          <w:sz w:val="24"/>
        </w:rPr>
        <w:t>Desayuno.</w:t>
      </w:r>
      <w:r w:rsidRPr="00442896">
        <w:rPr>
          <w:rFonts w:ascii="Arial Narrow" w:hAnsi="Arial Narrow"/>
          <w:sz w:val="24"/>
        </w:rPr>
        <w:t xml:space="preserve"> </w:t>
      </w:r>
      <w:r w:rsidR="00DB0109" w:rsidRPr="00DB0109">
        <w:rPr>
          <w:rFonts w:ascii="Arial Narrow" w:hAnsi="Arial Narrow"/>
          <w:sz w:val="24"/>
        </w:rPr>
        <w:t>Habitación disponible hasta el mediodía.</w:t>
      </w:r>
      <w:r w:rsidR="00DB0109">
        <w:rPr>
          <w:rFonts w:ascii="Arial Narrow" w:hAnsi="Arial Narrow"/>
          <w:sz w:val="24"/>
        </w:rPr>
        <w:t xml:space="preserve"> Traslado por cuenta propia al aeropuerto para tomar su vuelo de regreso a su país de origen.</w:t>
      </w:r>
    </w:p>
    <w:p w:rsidR="00442896" w:rsidRPr="00C84AE4" w:rsidRDefault="00442896" w:rsidP="00C84AE4">
      <w:pPr>
        <w:pStyle w:val="itinerario"/>
        <w:rPr>
          <w:rFonts w:ascii="Arial Narrow" w:hAnsi="Arial Narrow"/>
          <w:color w:val="auto"/>
          <w:sz w:val="24"/>
          <w:szCs w:val="24"/>
        </w:rPr>
      </w:pPr>
    </w:p>
    <w:p w:rsidR="00442896" w:rsidRDefault="00442896" w:rsidP="00442896">
      <w:pPr>
        <w:pStyle w:val="itinerario"/>
        <w:rPr>
          <w:rFonts w:ascii="Arial Narrow" w:hAnsi="Arial Narrow"/>
          <w:b/>
          <w:color w:val="C00000"/>
          <w:sz w:val="24"/>
          <w:szCs w:val="24"/>
        </w:rPr>
      </w:pPr>
    </w:p>
    <w:p w:rsidR="00DB0109" w:rsidRDefault="00DB0109" w:rsidP="00442896">
      <w:pPr>
        <w:pStyle w:val="itinerario"/>
      </w:pPr>
    </w:p>
    <w:p w:rsidR="00C84AE4" w:rsidRPr="00C84AE4" w:rsidRDefault="00C84AE4" w:rsidP="00442896">
      <w:pPr>
        <w:pStyle w:val="itinerario"/>
        <w:jc w:val="right"/>
        <w:rPr>
          <w:rFonts w:ascii="Arial Narrow" w:eastAsia="Calibri" w:hAnsi="Arial Narrow"/>
          <w:color w:val="auto"/>
          <w:sz w:val="24"/>
          <w:szCs w:val="24"/>
          <w:lang w:bidi="ar-SA"/>
        </w:rPr>
      </w:pPr>
      <w:r w:rsidRPr="00C84AE4">
        <w:rPr>
          <w:rFonts w:ascii="Arial Narrow" w:eastAsia="Calibri" w:hAnsi="Arial Narrow" w:cs="Times New Roman"/>
          <w:b/>
          <w:color w:val="C00000"/>
          <w:sz w:val="24"/>
          <w:szCs w:val="24"/>
          <w:lang w:bidi="ar-SA"/>
        </w:rPr>
        <w:t>Fin de Nuestros servicios. ¡Simplemente, Viaja!!</w:t>
      </w:r>
    </w:p>
    <w:p w:rsidR="009F54A9" w:rsidRDefault="009F54A9" w:rsidP="009F54A9">
      <w:pPr>
        <w:pStyle w:val="dias"/>
        <w:rPr>
          <w:rFonts w:ascii="Arial Narrow" w:hAnsi="Arial Narrow"/>
          <w:color w:val="C00000"/>
          <w:sz w:val="22"/>
          <w:szCs w:val="22"/>
        </w:rPr>
      </w:pPr>
      <w:r>
        <w:rPr>
          <w:rFonts w:ascii="Arial Narrow" w:hAnsi="Arial Narrow"/>
          <w:color w:val="C00000"/>
          <w:sz w:val="22"/>
          <w:szCs w:val="22"/>
        </w:rPr>
        <w:t xml:space="preserve">EL PRECIO </w:t>
      </w:r>
      <w:r w:rsidRPr="007309E5">
        <w:rPr>
          <w:rFonts w:ascii="Arial Narrow" w:hAnsi="Arial Narrow"/>
          <w:color w:val="C00000"/>
          <w:sz w:val="22"/>
          <w:szCs w:val="22"/>
        </w:rPr>
        <w:t>INCLUYE</w:t>
      </w:r>
    </w:p>
    <w:p w:rsidR="00DB0109" w:rsidRDefault="00DB0109" w:rsidP="000A081E">
      <w:pPr>
        <w:pStyle w:val="vinetas"/>
        <w:numPr>
          <w:ilvl w:val="0"/>
          <w:numId w:val="31"/>
        </w:numPr>
        <w:jc w:val="both"/>
        <w:rPr>
          <w:rFonts w:ascii="Arial Narrow" w:hAnsi="Arial Narrow"/>
          <w:color w:val="auto"/>
          <w:sz w:val="24"/>
          <w:szCs w:val="24"/>
        </w:rPr>
      </w:pPr>
      <w:r>
        <w:rPr>
          <w:rFonts w:ascii="Arial Narrow" w:hAnsi="Arial Narrow"/>
          <w:color w:val="auto"/>
          <w:sz w:val="24"/>
          <w:szCs w:val="24"/>
        </w:rPr>
        <w:t>Traslado de llegada aeropuerto - hotel</w:t>
      </w:r>
    </w:p>
    <w:p w:rsidR="00DB0109" w:rsidRDefault="00DB0109" w:rsidP="000A081E">
      <w:pPr>
        <w:pStyle w:val="vinetas"/>
        <w:numPr>
          <w:ilvl w:val="0"/>
          <w:numId w:val="31"/>
        </w:numPr>
        <w:jc w:val="both"/>
        <w:rPr>
          <w:rFonts w:ascii="Arial Narrow" w:hAnsi="Arial Narrow"/>
          <w:color w:val="auto"/>
          <w:sz w:val="24"/>
          <w:szCs w:val="24"/>
        </w:rPr>
      </w:pPr>
      <w:r>
        <w:rPr>
          <w:rFonts w:ascii="Arial Narrow" w:hAnsi="Arial Narrow"/>
          <w:color w:val="auto"/>
          <w:sz w:val="24"/>
          <w:szCs w:val="24"/>
        </w:rPr>
        <w:t>3 noches de alojamiento con desayuno incluido.</w:t>
      </w:r>
    </w:p>
    <w:p w:rsidR="00DB0109" w:rsidRDefault="00DB0109" w:rsidP="000A081E">
      <w:pPr>
        <w:pStyle w:val="vinetas"/>
        <w:numPr>
          <w:ilvl w:val="0"/>
          <w:numId w:val="31"/>
        </w:numPr>
        <w:jc w:val="both"/>
        <w:rPr>
          <w:rFonts w:ascii="Arial Narrow" w:hAnsi="Arial Narrow"/>
          <w:color w:val="auto"/>
          <w:sz w:val="24"/>
          <w:szCs w:val="24"/>
        </w:rPr>
      </w:pPr>
      <w:r>
        <w:rPr>
          <w:rFonts w:ascii="Arial Narrow" w:hAnsi="Arial Narrow"/>
          <w:color w:val="auto"/>
          <w:sz w:val="24"/>
          <w:szCs w:val="24"/>
        </w:rPr>
        <w:t>Alimentación descrita en el itinerario.</w:t>
      </w:r>
    </w:p>
    <w:p w:rsidR="00DB0109" w:rsidRDefault="00DB0109" w:rsidP="00DB0109">
      <w:pPr>
        <w:pStyle w:val="vinetas"/>
        <w:numPr>
          <w:ilvl w:val="0"/>
          <w:numId w:val="31"/>
        </w:numPr>
        <w:jc w:val="both"/>
        <w:rPr>
          <w:rFonts w:ascii="Arial Narrow" w:hAnsi="Arial Narrow"/>
          <w:color w:val="auto"/>
          <w:sz w:val="24"/>
          <w:szCs w:val="24"/>
        </w:rPr>
      </w:pPr>
      <w:r w:rsidRPr="00DB0109">
        <w:rPr>
          <w:rFonts w:ascii="Arial Narrow" w:hAnsi="Arial Narrow"/>
          <w:color w:val="auto"/>
          <w:sz w:val="24"/>
          <w:szCs w:val="24"/>
        </w:rPr>
        <w:t>Guía bilingüe para las excursiones con entradas</w:t>
      </w:r>
      <w:r>
        <w:rPr>
          <w:rFonts w:ascii="Arial Narrow" w:hAnsi="Arial Narrow"/>
          <w:color w:val="auto"/>
          <w:sz w:val="24"/>
          <w:szCs w:val="24"/>
        </w:rPr>
        <w:t>.</w:t>
      </w:r>
    </w:p>
    <w:p w:rsidR="00DB0109" w:rsidRDefault="00DB0109" w:rsidP="00DB0109">
      <w:pPr>
        <w:pStyle w:val="vinetas"/>
        <w:numPr>
          <w:ilvl w:val="0"/>
          <w:numId w:val="31"/>
        </w:numPr>
        <w:jc w:val="both"/>
        <w:rPr>
          <w:rFonts w:ascii="Arial Narrow" w:hAnsi="Arial Narrow"/>
          <w:color w:val="auto"/>
          <w:sz w:val="24"/>
          <w:szCs w:val="24"/>
        </w:rPr>
      </w:pPr>
      <w:r>
        <w:rPr>
          <w:rFonts w:ascii="Arial Narrow" w:hAnsi="Arial Narrow"/>
          <w:color w:val="auto"/>
          <w:sz w:val="24"/>
          <w:szCs w:val="24"/>
        </w:rPr>
        <w:lastRenderedPageBreak/>
        <w:t>Entradas y excursiones descritas en el itinerario.</w:t>
      </w:r>
    </w:p>
    <w:p w:rsidR="000A081E" w:rsidRPr="000A081E" w:rsidRDefault="00DB0109" w:rsidP="000A081E">
      <w:pPr>
        <w:pStyle w:val="vinetas"/>
        <w:numPr>
          <w:ilvl w:val="0"/>
          <w:numId w:val="31"/>
        </w:numPr>
        <w:jc w:val="both"/>
        <w:rPr>
          <w:rFonts w:ascii="Arial Narrow" w:hAnsi="Arial Narrow"/>
          <w:color w:val="auto"/>
          <w:sz w:val="24"/>
          <w:szCs w:val="24"/>
        </w:rPr>
      </w:pPr>
      <w:r>
        <w:rPr>
          <w:rFonts w:ascii="Arial Narrow" w:hAnsi="Arial Narrow"/>
          <w:color w:val="auto"/>
          <w:sz w:val="24"/>
          <w:szCs w:val="24"/>
        </w:rPr>
        <w:t>Asistencia médica de hasta 60.000 USD (consulte suplemento mayor de 75 años)</w:t>
      </w:r>
    </w:p>
    <w:p w:rsidR="00ED00F6" w:rsidRDefault="00ED00F6" w:rsidP="009F54A9">
      <w:pPr>
        <w:pStyle w:val="dias"/>
        <w:rPr>
          <w:rFonts w:ascii="Arial Narrow" w:hAnsi="Arial Narrow"/>
          <w:caps w:val="0"/>
          <w:color w:val="C00000"/>
        </w:rPr>
      </w:pPr>
    </w:p>
    <w:p w:rsidR="009F54A9" w:rsidRPr="00B54DC0" w:rsidRDefault="009F54A9" w:rsidP="009F54A9">
      <w:pPr>
        <w:pStyle w:val="dias"/>
        <w:rPr>
          <w:rFonts w:ascii="Arial Narrow" w:hAnsi="Arial Narrow"/>
          <w:color w:val="C00000"/>
        </w:rPr>
      </w:pPr>
      <w:r>
        <w:rPr>
          <w:rFonts w:ascii="Arial Narrow" w:hAnsi="Arial Narrow"/>
          <w:caps w:val="0"/>
          <w:color w:val="C00000"/>
        </w:rPr>
        <w:t xml:space="preserve">EL PRECIO </w:t>
      </w:r>
      <w:r w:rsidRPr="00B54DC0">
        <w:rPr>
          <w:rFonts w:ascii="Arial Narrow" w:hAnsi="Arial Narrow"/>
          <w:color w:val="C00000"/>
        </w:rPr>
        <w:t>NO INCLUYE</w:t>
      </w:r>
    </w:p>
    <w:p w:rsidR="00281D44" w:rsidRPr="009E23DE" w:rsidRDefault="00281D44" w:rsidP="00281D44">
      <w:pPr>
        <w:pStyle w:val="vinetas"/>
        <w:numPr>
          <w:ilvl w:val="0"/>
          <w:numId w:val="32"/>
        </w:numPr>
        <w:rPr>
          <w:rFonts w:ascii="Arial Narrow" w:hAnsi="Arial Narrow"/>
          <w:sz w:val="24"/>
          <w:szCs w:val="24"/>
        </w:rPr>
      </w:pPr>
      <w:r w:rsidRPr="009E23DE">
        <w:rPr>
          <w:rFonts w:ascii="Arial Narrow" w:hAnsi="Arial Narrow"/>
          <w:sz w:val="24"/>
          <w:szCs w:val="24"/>
        </w:rPr>
        <w:t>Bebidas alcohólicas y no alcohólicas durante las comidas.</w:t>
      </w:r>
    </w:p>
    <w:p w:rsidR="00281D44" w:rsidRPr="009E23DE" w:rsidRDefault="00281D44" w:rsidP="00281D44">
      <w:pPr>
        <w:pStyle w:val="vinetas"/>
        <w:numPr>
          <w:ilvl w:val="0"/>
          <w:numId w:val="32"/>
        </w:numPr>
        <w:rPr>
          <w:rFonts w:ascii="Arial Narrow" w:hAnsi="Arial Narrow"/>
          <w:sz w:val="24"/>
          <w:szCs w:val="24"/>
        </w:rPr>
      </w:pPr>
      <w:r w:rsidRPr="009E23DE">
        <w:rPr>
          <w:rFonts w:ascii="Arial Narrow" w:hAnsi="Arial Narrow"/>
          <w:sz w:val="24"/>
          <w:szCs w:val="24"/>
        </w:rPr>
        <w:t>Comidas no mencionadas en el itinerario.</w:t>
      </w:r>
    </w:p>
    <w:p w:rsidR="00281D44" w:rsidRPr="009E23DE" w:rsidRDefault="00281D44" w:rsidP="00281D44">
      <w:pPr>
        <w:pStyle w:val="vinetas"/>
        <w:numPr>
          <w:ilvl w:val="0"/>
          <w:numId w:val="32"/>
        </w:numPr>
        <w:rPr>
          <w:rFonts w:ascii="Arial Narrow" w:hAnsi="Arial Narrow"/>
          <w:sz w:val="24"/>
          <w:szCs w:val="24"/>
        </w:rPr>
      </w:pPr>
      <w:r w:rsidRPr="009E23DE">
        <w:rPr>
          <w:rFonts w:ascii="Arial Narrow" w:hAnsi="Arial Narrow"/>
          <w:sz w:val="24"/>
          <w:szCs w:val="24"/>
        </w:rPr>
        <w:t>Boletos aéreos no informados en el programa</w:t>
      </w:r>
    </w:p>
    <w:p w:rsidR="00281D44" w:rsidRPr="009E23DE" w:rsidRDefault="00281D44" w:rsidP="00281D44">
      <w:pPr>
        <w:pStyle w:val="vinetas"/>
        <w:numPr>
          <w:ilvl w:val="0"/>
          <w:numId w:val="32"/>
        </w:numPr>
        <w:rPr>
          <w:rFonts w:ascii="Arial Narrow" w:hAnsi="Arial Narrow"/>
          <w:sz w:val="24"/>
          <w:szCs w:val="24"/>
        </w:rPr>
      </w:pPr>
      <w:r w:rsidRPr="009E23DE">
        <w:rPr>
          <w:rFonts w:ascii="Arial Narrow" w:hAnsi="Arial Narrow"/>
          <w:sz w:val="24"/>
          <w:szCs w:val="24"/>
        </w:rPr>
        <w:t>Gastos personales (lavandería, llamadas telefónicas, seguro de viaje, etc.)</w:t>
      </w:r>
    </w:p>
    <w:p w:rsidR="00281D44" w:rsidRPr="00AD0E11" w:rsidRDefault="00281D44" w:rsidP="00281D44">
      <w:pPr>
        <w:pStyle w:val="vinetas"/>
        <w:numPr>
          <w:ilvl w:val="0"/>
          <w:numId w:val="32"/>
        </w:numPr>
        <w:rPr>
          <w:rFonts w:ascii="Arial Narrow" w:hAnsi="Arial Narrow"/>
          <w:sz w:val="24"/>
          <w:szCs w:val="24"/>
          <w:lang w:val="en-US"/>
        </w:rPr>
      </w:pPr>
      <w:r w:rsidRPr="00AD0E11">
        <w:rPr>
          <w:rFonts w:ascii="Arial Narrow" w:hAnsi="Arial Narrow"/>
          <w:sz w:val="24"/>
          <w:szCs w:val="24"/>
          <w:lang w:val="en-US"/>
        </w:rPr>
        <w:t>Early check in, late check out.</w:t>
      </w:r>
    </w:p>
    <w:p w:rsidR="00281D44" w:rsidRDefault="00281D44" w:rsidP="00281D44">
      <w:pPr>
        <w:pStyle w:val="vinetas"/>
        <w:numPr>
          <w:ilvl w:val="0"/>
          <w:numId w:val="32"/>
        </w:numPr>
        <w:rPr>
          <w:rFonts w:ascii="Arial Narrow" w:hAnsi="Arial Narrow"/>
          <w:sz w:val="24"/>
          <w:szCs w:val="24"/>
        </w:rPr>
      </w:pPr>
      <w:r w:rsidRPr="009E23DE">
        <w:rPr>
          <w:rFonts w:ascii="Arial Narrow" w:hAnsi="Arial Narrow"/>
          <w:sz w:val="24"/>
          <w:szCs w:val="24"/>
        </w:rPr>
        <w:t>Propinas para guías y conductores.</w:t>
      </w:r>
    </w:p>
    <w:p w:rsidR="00856C77" w:rsidRPr="009E23DE" w:rsidRDefault="00856C77" w:rsidP="00281D44">
      <w:pPr>
        <w:pStyle w:val="vinetas"/>
        <w:numPr>
          <w:ilvl w:val="0"/>
          <w:numId w:val="32"/>
        </w:numPr>
        <w:rPr>
          <w:rFonts w:ascii="Arial Narrow" w:hAnsi="Arial Narrow"/>
          <w:sz w:val="24"/>
          <w:szCs w:val="24"/>
        </w:rPr>
      </w:pPr>
      <w:r>
        <w:rPr>
          <w:rFonts w:ascii="Arial Narrow" w:hAnsi="Arial Narrow"/>
          <w:sz w:val="24"/>
          <w:szCs w:val="24"/>
        </w:rPr>
        <w:t>Fee bancario 3%</w:t>
      </w:r>
    </w:p>
    <w:p w:rsidR="00CF43F6" w:rsidRDefault="00CF43F6" w:rsidP="00CF43F6">
      <w:pPr>
        <w:spacing w:before="0" w:after="0" w:line="240" w:lineRule="auto"/>
        <w:jc w:val="center"/>
        <w:rPr>
          <w:rFonts w:ascii="Arial Narrow" w:eastAsia="Times New Roman" w:hAnsi="Arial Narrow" w:cs="Times New Roman"/>
          <w:b/>
          <w:color w:val="C00000"/>
          <w:sz w:val="24"/>
          <w:szCs w:val="24"/>
          <w:lang w:bidi="ar-SA"/>
        </w:rPr>
      </w:pPr>
    </w:p>
    <w:p w:rsidR="00ED00F6" w:rsidRDefault="00ED00F6" w:rsidP="00CF43F6">
      <w:pPr>
        <w:spacing w:before="0" w:after="0" w:line="240" w:lineRule="auto"/>
        <w:jc w:val="center"/>
        <w:rPr>
          <w:rFonts w:ascii="Arial Narrow" w:eastAsia="Times New Roman" w:hAnsi="Arial Narrow" w:cs="Times New Roman"/>
          <w:b/>
          <w:color w:val="C00000"/>
          <w:sz w:val="24"/>
          <w:szCs w:val="24"/>
          <w:lang w:bidi="ar-SA"/>
        </w:rPr>
      </w:pPr>
    </w:p>
    <w:p w:rsidR="00ED00F6" w:rsidRPr="00CF43F6" w:rsidRDefault="00ED00F6" w:rsidP="00CF43F6">
      <w:pPr>
        <w:spacing w:before="0" w:after="0" w:line="240" w:lineRule="auto"/>
        <w:jc w:val="center"/>
        <w:rPr>
          <w:rFonts w:ascii="Arial Narrow" w:eastAsia="Times New Roman" w:hAnsi="Arial Narrow" w:cs="Times New Roman"/>
          <w:b/>
          <w:color w:val="C00000"/>
          <w:sz w:val="24"/>
          <w:szCs w:val="24"/>
          <w:lang w:bidi="ar-SA"/>
        </w:rPr>
      </w:pPr>
    </w:p>
    <w:tbl>
      <w:tblPr>
        <w:tblW w:w="9965" w:type="dxa"/>
        <w:jc w:val="center"/>
        <w:tblCellMar>
          <w:left w:w="0" w:type="dxa"/>
          <w:right w:w="0" w:type="dxa"/>
        </w:tblCellMar>
        <w:tblLook w:val="04A0" w:firstRow="1" w:lastRow="0" w:firstColumn="1" w:lastColumn="0" w:noHBand="0" w:noVBand="1"/>
      </w:tblPr>
      <w:tblGrid>
        <w:gridCol w:w="2542"/>
        <w:gridCol w:w="2141"/>
        <w:gridCol w:w="1318"/>
        <w:gridCol w:w="1365"/>
        <w:gridCol w:w="1273"/>
        <w:gridCol w:w="1326"/>
      </w:tblGrid>
      <w:tr w:rsidR="00135AEF" w:rsidRPr="00444398" w:rsidTr="001938AF">
        <w:trPr>
          <w:trHeight w:val="752"/>
          <w:jc w:val="center"/>
        </w:trPr>
        <w:tc>
          <w:tcPr>
            <w:tcW w:w="9965" w:type="dxa"/>
            <w:gridSpan w:val="6"/>
            <w:tcBorders>
              <w:top w:val="single" w:sz="8" w:space="0" w:color="auto"/>
              <w:left w:val="single" w:sz="8" w:space="0" w:color="auto"/>
              <w:bottom w:val="single" w:sz="8" w:space="0" w:color="auto"/>
              <w:right w:val="single" w:sz="4" w:space="0" w:color="auto"/>
            </w:tcBorders>
            <w:shd w:val="clear" w:color="auto" w:fill="E7E6E6" w:themeFill="background2"/>
            <w:tcMar>
              <w:top w:w="0" w:type="dxa"/>
              <w:left w:w="108" w:type="dxa"/>
              <w:bottom w:w="0" w:type="dxa"/>
              <w:right w:w="108" w:type="dxa"/>
            </w:tcMar>
            <w:vAlign w:val="center"/>
            <w:hideMark/>
          </w:tcPr>
          <w:p w:rsidR="00135AEF" w:rsidRPr="00444398" w:rsidRDefault="00135AEF" w:rsidP="001938AF">
            <w:pPr>
              <w:spacing w:before="0" w:after="0" w:line="256" w:lineRule="auto"/>
              <w:jc w:val="center"/>
              <w:rPr>
                <w:rFonts w:ascii="Arial Narrow" w:eastAsia="Calibri" w:hAnsi="Arial Narrow" w:cs="Calibri"/>
                <w:b/>
                <w:bCs/>
                <w:color w:val="C00000"/>
                <w:szCs w:val="22"/>
                <w:lang w:bidi="ar-SA"/>
              </w:rPr>
            </w:pPr>
            <w:r w:rsidRPr="00444398">
              <w:rPr>
                <w:rFonts w:ascii="Arial Narrow" w:eastAsia="Times New Roman" w:hAnsi="Arial Narrow" w:cs="Times New Roman"/>
                <w:b/>
                <w:color w:val="C00000"/>
                <w:szCs w:val="24"/>
                <w:lang w:bidi="ar-SA"/>
              </w:rPr>
              <w:t>PRECIO POR PERSONA EN DÓLARES AMERICANOS</w:t>
            </w:r>
          </w:p>
        </w:tc>
      </w:tr>
      <w:tr w:rsidR="00135AEF" w:rsidRPr="00444398" w:rsidTr="00806AA5">
        <w:trPr>
          <w:trHeight w:val="735"/>
          <w:jc w:val="center"/>
        </w:trPr>
        <w:tc>
          <w:tcPr>
            <w:tcW w:w="2542" w:type="dxa"/>
            <w:tcBorders>
              <w:top w:val="single" w:sz="8" w:space="0" w:color="auto"/>
              <w:left w:val="single" w:sz="8" w:space="0" w:color="auto"/>
              <w:bottom w:val="single" w:sz="8" w:space="0" w:color="auto"/>
              <w:right w:val="single" w:sz="4" w:space="0" w:color="auto"/>
            </w:tcBorders>
            <w:shd w:val="clear" w:color="auto" w:fill="E7E6E6" w:themeFill="background2"/>
            <w:tcMar>
              <w:top w:w="0" w:type="dxa"/>
              <w:left w:w="108" w:type="dxa"/>
              <w:bottom w:w="0" w:type="dxa"/>
              <w:right w:w="108" w:type="dxa"/>
            </w:tcMar>
            <w:vAlign w:val="center"/>
            <w:hideMark/>
          </w:tcPr>
          <w:p w:rsidR="00135AEF" w:rsidRPr="00444398" w:rsidRDefault="00135AEF" w:rsidP="001938AF">
            <w:pPr>
              <w:spacing w:before="0" w:after="0" w:line="256" w:lineRule="auto"/>
              <w:jc w:val="center"/>
              <w:rPr>
                <w:rFonts w:ascii="Arial Narrow" w:eastAsia="Calibri" w:hAnsi="Arial Narrow" w:cs="Calibri"/>
                <w:b/>
                <w:bCs/>
                <w:color w:val="C00000"/>
                <w:szCs w:val="24"/>
                <w:lang w:bidi="ar-SA"/>
              </w:rPr>
            </w:pPr>
            <w:r w:rsidRPr="00444398">
              <w:rPr>
                <w:rFonts w:ascii="Arial Narrow" w:eastAsia="Calibri" w:hAnsi="Arial Narrow" w:cs="Times New Roman"/>
                <w:b/>
                <w:bCs/>
                <w:color w:val="C00000"/>
                <w:szCs w:val="24"/>
                <w:lang w:bidi="ar-SA"/>
              </w:rPr>
              <w:t>VIGENCIA</w:t>
            </w:r>
          </w:p>
        </w:tc>
        <w:tc>
          <w:tcPr>
            <w:tcW w:w="214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35AEF" w:rsidRDefault="00135AEF" w:rsidP="001938AF">
            <w:pPr>
              <w:spacing w:before="0" w:after="0" w:line="256"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CATEGORIA</w:t>
            </w:r>
          </w:p>
        </w:tc>
        <w:tc>
          <w:tcPr>
            <w:tcW w:w="13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35AEF" w:rsidRPr="00444398" w:rsidRDefault="00135AEF" w:rsidP="001938AF">
            <w:pPr>
              <w:spacing w:before="0" w:after="0" w:line="256"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SENCILLA</w:t>
            </w:r>
          </w:p>
        </w:tc>
        <w:tc>
          <w:tcPr>
            <w:tcW w:w="13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35AEF" w:rsidRPr="00444398" w:rsidRDefault="00135AEF" w:rsidP="001938AF">
            <w:pPr>
              <w:spacing w:before="0" w:after="0" w:line="256"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DOBLE</w:t>
            </w:r>
          </w:p>
        </w:tc>
        <w:tc>
          <w:tcPr>
            <w:tcW w:w="127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35AEF" w:rsidRPr="00444398" w:rsidRDefault="00932CC6" w:rsidP="001938AF">
            <w:pPr>
              <w:spacing w:before="0" w:after="0" w:line="256"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TRI</w:t>
            </w:r>
            <w:r w:rsidR="00135AEF">
              <w:rPr>
                <w:rFonts w:ascii="Arial Narrow" w:eastAsia="Calibri" w:hAnsi="Arial Narrow" w:cs="Times New Roman"/>
                <w:b/>
                <w:bCs/>
                <w:color w:val="C00000"/>
                <w:szCs w:val="24"/>
                <w:lang w:bidi="ar-SA"/>
              </w:rPr>
              <w:t>PLE</w:t>
            </w:r>
          </w:p>
        </w:tc>
        <w:tc>
          <w:tcPr>
            <w:tcW w:w="1326" w:type="dxa"/>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vAlign w:val="center"/>
            <w:hideMark/>
          </w:tcPr>
          <w:p w:rsidR="00135AEF" w:rsidRPr="00444398" w:rsidRDefault="00135AEF" w:rsidP="001938AF">
            <w:pPr>
              <w:spacing w:before="0" w:after="0" w:line="256"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CHD 2</w:t>
            </w:r>
            <w:r w:rsidRPr="00444398">
              <w:rPr>
                <w:rFonts w:ascii="Arial Narrow" w:eastAsia="Calibri" w:hAnsi="Arial Narrow" w:cs="Times New Roman"/>
                <w:b/>
                <w:bCs/>
                <w:color w:val="C00000"/>
                <w:szCs w:val="24"/>
                <w:lang w:bidi="ar-SA"/>
              </w:rPr>
              <w:t>-11</w:t>
            </w:r>
          </w:p>
        </w:tc>
      </w:tr>
      <w:tr w:rsidR="00CB47AD" w:rsidRPr="00444398" w:rsidTr="00806AA5">
        <w:trPr>
          <w:trHeight w:val="709"/>
          <w:jc w:val="center"/>
        </w:trPr>
        <w:tc>
          <w:tcPr>
            <w:tcW w:w="2542" w:type="dxa"/>
            <w:vMerge w:val="restart"/>
            <w:tcBorders>
              <w:top w:val="nil"/>
              <w:left w:val="single" w:sz="8" w:space="0" w:color="auto"/>
              <w:right w:val="single" w:sz="4" w:space="0" w:color="auto"/>
            </w:tcBorders>
            <w:tcMar>
              <w:top w:w="0" w:type="dxa"/>
              <w:left w:w="108" w:type="dxa"/>
              <w:bottom w:w="0" w:type="dxa"/>
              <w:right w:w="108" w:type="dxa"/>
            </w:tcMar>
            <w:vAlign w:val="center"/>
            <w:hideMark/>
          </w:tcPr>
          <w:p w:rsidR="00CB47AD" w:rsidRPr="00444398" w:rsidRDefault="00CB47AD" w:rsidP="00CB47AD">
            <w:pPr>
              <w:spacing w:before="0" w:after="0" w:line="256" w:lineRule="auto"/>
              <w:jc w:val="center"/>
              <w:rPr>
                <w:rFonts w:ascii="Arial Narrow" w:eastAsia="Calibri" w:hAnsi="Arial Narrow" w:cs="Calibri"/>
                <w:b/>
                <w:bCs/>
                <w:color w:val="000000"/>
                <w:szCs w:val="24"/>
                <w:lang w:bidi="ar-SA"/>
              </w:rPr>
            </w:pPr>
            <w:r>
              <w:rPr>
                <w:rFonts w:ascii="Arial Narrow" w:eastAsia="Arial Narrow" w:hAnsi="Arial Narrow" w:cs="Arial Narrow"/>
                <w:b/>
                <w:color w:val="auto"/>
                <w:szCs w:val="24"/>
                <w:lang w:val="es-ES" w:bidi="ar-SA"/>
              </w:rPr>
              <w:t>1 FEB  – 15 DIC 2026</w:t>
            </w:r>
          </w:p>
        </w:tc>
        <w:tc>
          <w:tcPr>
            <w:tcW w:w="2141" w:type="dxa"/>
            <w:tcBorders>
              <w:top w:val="single" w:sz="4" w:space="0" w:color="auto"/>
              <w:left w:val="single" w:sz="4" w:space="0" w:color="auto"/>
              <w:bottom w:val="single" w:sz="4" w:space="0" w:color="auto"/>
              <w:right w:val="single" w:sz="4" w:space="0" w:color="auto"/>
            </w:tcBorders>
            <w:vAlign w:val="center"/>
          </w:tcPr>
          <w:p w:rsidR="00CB47AD" w:rsidRPr="00932CC6" w:rsidRDefault="00CB47AD" w:rsidP="00CB47AD">
            <w:pPr>
              <w:spacing w:before="0" w:after="0" w:line="240" w:lineRule="auto"/>
              <w:jc w:val="center"/>
              <w:rPr>
                <w:rFonts w:ascii="Arial Narrow" w:hAnsi="Arial Narrow" w:cs="Calibri"/>
                <w:b/>
                <w:color w:val="000000"/>
                <w:szCs w:val="22"/>
                <w:lang w:bidi="ar-SA"/>
              </w:rPr>
            </w:pPr>
            <w:r w:rsidRPr="00932CC6">
              <w:rPr>
                <w:rFonts w:ascii="Arial Narrow" w:hAnsi="Arial Narrow" w:cs="Calibri"/>
                <w:b/>
                <w:color w:val="000000"/>
                <w:szCs w:val="22"/>
                <w:lang w:bidi="ar-SA"/>
              </w:rPr>
              <w:t>TURISTA</w:t>
            </w:r>
          </w:p>
        </w:tc>
        <w:tc>
          <w:tcPr>
            <w:tcW w:w="1318" w:type="dxa"/>
            <w:tcBorders>
              <w:top w:val="single" w:sz="8" w:space="0" w:color="auto"/>
              <w:left w:val="single" w:sz="4" w:space="0" w:color="auto"/>
              <w:bottom w:val="single" w:sz="8" w:space="0" w:color="auto"/>
              <w:right w:val="single" w:sz="4" w:space="0" w:color="auto"/>
            </w:tcBorders>
            <w:shd w:val="clear" w:color="auto" w:fill="auto"/>
            <w:vAlign w:val="center"/>
          </w:tcPr>
          <w:p w:rsidR="00CB47AD" w:rsidRDefault="00CB47AD" w:rsidP="00CB47AD">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810</w:t>
            </w:r>
          </w:p>
        </w:tc>
        <w:tc>
          <w:tcPr>
            <w:tcW w:w="1365" w:type="dxa"/>
            <w:tcBorders>
              <w:top w:val="single" w:sz="8" w:space="0" w:color="auto"/>
              <w:left w:val="nil"/>
              <w:bottom w:val="single" w:sz="8" w:space="0" w:color="auto"/>
              <w:right w:val="single" w:sz="4" w:space="0" w:color="auto"/>
            </w:tcBorders>
            <w:shd w:val="clear" w:color="auto" w:fill="auto"/>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460</w:t>
            </w:r>
          </w:p>
        </w:tc>
        <w:tc>
          <w:tcPr>
            <w:tcW w:w="1273" w:type="dxa"/>
            <w:tcBorders>
              <w:top w:val="single" w:sz="8" w:space="0" w:color="auto"/>
              <w:left w:val="nil"/>
              <w:bottom w:val="single" w:sz="8" w:space="0" w:color="auto"/>
              <w:right w:val="single" w:sz="4" w:space="0" w:color="auto"/>
            </w:tcBorders>
            <w:shd w:val="clear" w:color="auto" w:fill="auto"/>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420</w:t>
            </w:r>
          </w:p>
        </w:tc>
        <w:tc>
          <w:tcPr>
            <w:tcW w:w="132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170</w:t>
            </w:r>
          </w:p>
        </w:tc>
      </w:tr>
      <w:tr w:rsidR="00CB47AD" w:rsidRPr="00444398" w:rsidTr="00806AA5">
        <w:trPr>
          <w:trHeight w:val="707"/>
          <w:jc w:val="center"/>
        </w:trPr>
        <w:tc>
          <w:tcPr>
            <w:tcW w:w="2542" w:type="dxa"/>
            <w:vMerge/>
            <w:tcBorders>
              <w:left w:val="single" w:sz="8" w:space="0" w:color="auto"/>
              <w:right w:val="single" w:sz="4" w:space="0" w:color="auto"/>
            </w:tcBorders>
            <w:tcMar>
              <w:top w:w="0" w:type="dxa"/>
              <w:left w:w="108" w:type="dxa"/>
              <w:bottom w:w="0" w:type="dxa"/>
              <w:right w:w="108" w:type="dxa"/>
            </w:tcMar>
            <w:vAlign w:val="center"/>
          </w:tcPr>
          <w:p w:rsidR="00CB47AD" w:rsidRDefault="00CB47AD" w:rsidP="00CB47AD">
            <w:pPr>
              <w:spacing w:before="0" w:after="160" w:line="256" w:lineRule="auto"/>
              <w:jc w:val="center"/>
              <w:rPr>
                <w:rFonts w:ascii="Arial Narrow" w:eastAsia="Arial Narrow" w:hAnsi="Arial Narrow" w:cs="Arial Narrow"/>
                <w:b/>
                <w:color w:val="auto"/>
                <w:szCs w:val="24"/>
                <w:lang w:val="es-ES" w:bidi="ar-SA"/>
              </w:rPr>
            </w:pPr>
          </w:p>
        </w:tc>
        <w:tc>
          <w:tcPr>
            <w:tcW w:w="2141" w:type="dxa"/>
            <w:tcBorders>
              <w:top w:val="single" w:sz="4" w:space="0" w:color="auto"/>
              <w:left w:val="single" w:sz="4" w:space="0" w:color="auto"/>
              <w:bottom w:val="single" w:sz="4" w:space="0" w:color="auto"/>
              <w:right w:val="single" w:sz="4" w:space="0" w:color="auto"/>
            </w:tcBorders>
            <w:vAlign w:val="center"/>
          </w:tcPr>
          <w:p w:rsidR="00CB47AD" w:rsidRPr="00932CC6" w:rsidRDefault="00CB47AD" w:rsidP="00CB47AD">
            <w:pPr>
              <w:spacing w:before="0" w:after="0" w:line="240" w:lineRule="auto"/>
              <w:jc w:val="center"/>
              <w:rPr>
                <w:rFonts w:ascii="Arial Narrow" w:hAnsi="Arial Narrow" w:cs="Calibri"/>
                <w:b/>
                <w:color w:val="000000"/>
                <w:szCs w:val="22"/>
                <w:lang w:bidi="ar-SA"/>
              </w:rPr>
            </w:pPr>
            <w:r w:rsidRPr="00932CC6">
              <w:rPr>
                <w:rFonts w:ascii="Arial Narrow" w:hAnsi="Arial Narrow" w:cs="Calibri"/>
                <w:b/>
                <w:color w:val="000000"/>
                <w:szCs w:val="22"/>
                <w:lang w:bidi="ar-SA"/>
              </w:rPr>
              <w:t>TURISTA SUPERIOR</w:t>
            </w:r>
          </w:p>
        </w:tc>
        <w:tc>
          <w:tcPr>
            <w:tcW w:w="1318" w:type="dxa"/>
            <w:tcBorders>
              <w:top w:val="single" w:sz="8" w:space="0" w:color="auto"/>
              <w:left w:val="single" w:sz="4" w:space="0" w:color="auto"/>
              <w:bottom w:val="single" w:sz="4" w:space="0" w:color="auto"/>
              <w:right w:val="single" w:sz="4" w:space="0" w:color="auto"/>
            </w:tcBorders>
            <w:shd w:val="clear" w:color="auto" w:fill="auto"/>
            <w:vAlign w:val="center"/>
          </w:tcPr>
          <w:p w:rsidR="00CB47AD" w:rsidRDefault="00CB47AD" w:rsidP="00CB47AD">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990</w:t>
            </w:r>
          </w:p>
        </w:tc>
        <w:tc>
          <w:tcPr>
            <w:tcW w:w="1365" w:type="dxa"/>
            <w:tcBorders>
              <w:top w:val="single" w:sz="8" w:space="0" w:color="auto"/>
              <w:left w:val="nil"/>
              <w:bottom w:val="single" w:sz="4" w:space="0" w:color="auto"/>
              <w:right w:val="single" w:sz="4" w:space="0" w:color="auto"/>
            </w:tcBorders>
            <w:shd w:val="clear" w:color="auto" w:fill="auto"/>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550</w:t>
            </w:r>
          </w:p>
        </w:tc>
        <w:tc>
          <w:tcPr>
            <w:tcW w:w="1273" w:type="dxa"/>
            <w:tcBorders>
              <w:top w:val="single" w:sz="8" w:space="0" w:color="auto"/>
              <w:left w:val="nil"/>
              <w:bottom w:val="single" w:sz="4" w:space="0" w:color="auto"/>
              <w:right w:val="single" w:sz="4" w:space="0" w:color="auto"/>
            </w:tcBorders>
            <w:shd w:val="clear" w:color="auto" w:fill="auto"/>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480</w:t>
            </w:r>
          </w:p>
        </w:tc>
        <w:tc>
          <w:tcPr>
            <w:tcW w:w="1326"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170</w:t>
            </w:r>
          </w:p>
        </w:tc>
      </w:tr>
      <w:tr w:rsidR="00CB47AD" w:rsidRPr="00444398" w:rsidTr="00806AA5">
        <w:trPr>
          <w:trHeight w:val="707"/>
          <w:jc w:val="center"/>
        </w:trPr>
        <w:tc>
          <w:tcPr>
            <w:tcW w:w="2542" w:type="dxa"/>
            <w:vMerge/>
            <w:tcBorders>
              <w:left w:val="single" w:sz="8" w:space="0" w:color="auto"/>
              <w:bottom w:val="single" w:sz="4" w:space="0" w:color="auto"/>
              <w:right w:val="single" w:sz="4" w:space="0" w:color="auto"/>
            </w:tcBorders>
            <w:tcMar>
              <w:top w:w="0" w:type="dxa"/>
              <w:left w:w="108" w:type="dxa"/>
              <w:bottom w:w="0" w:type="dxa"/>
              <w:right w:w="108" w:type="dxa"/>
            </w:tcMar>
            <w:vAlign w:val="center"/>
          </w:tcPr>
          <w:p w:rsidR="00CB47AD" w:rsidRDefault="00CB47AD" w:rsidP="00CB47AD">
            <w:pPr>
              <w:spacing w:before="0" w:after="160" w:line="256" w:lineRule="auto"/>
              <w:jc w:val="center"/>
              <w:rPr>
                <w:rFonts w:ascii="Arial Narrow" w:eastAsia="Arial Narrow" w:hAnsi="Arial Narrow" w:cs="Arial Narrow"/>
                <w:b/>
                <w:color w:val="auto"/>
                <w:szCs w:val="24"/>
                <w:lang w:val="es-ES" w:bidi="ar-SA"/>
              </w:rPr>
            </w:pPr>
          </w:p>
        </w:tc>
        <w:tc>
          <w:tcPr>
            <w:tcW w:w="2141" w:type="dxa"/>
            <w:tcBorders>
              <w:top w:val="single" w:sz="4" w:space="0" w:color="auto"/>
              <w:left w:val="single" w:sz="4" w:space="0" w:color="auto"/>
              <w:bottom w:val="single" w:sz="4" w:space="0" w:color="auto"/>
              <w:right w:val="single" w:sz="4" w:space="0" w:color="auto"/>
            </w:tcBorders>
            <w:vAlign w:val="center"/>
          </w:tcPr>
          <w:p w:rsidR="00CB47AD" w:rsidRPr="00932CC6" w:rsidRDefault="00CB47AD" w:rsidP="00CB47AD">
            <w:pPr>
              <w:spacing w:before="0" w:after="0" w:line="240" w:lineRule="auto"/>
              <w:jc w:val="center"/>
              <w:rPr>
                <w:rFonts w:ascii="Arial Narrow" w:hAnsi="Arial Narrow" w:cs="Calibri"/>
                <w:b/>
                <w:color w:val="000000"/>
                <w:szCs w:val="22"/>
                <w:lang w:bidi="ar-SA"/>
              </w:rPr>
            </w:pPr>
            <w:r w:rsidRPr="00932CC6">
              <w:rPr>
                <w:rFonts w:ascii="Arial Narrow" w:hAnsi="Arial Narrow" w:cs="Calibri"/>
                <w:b/>
                <w:color w:val="000000"/>
                <w:szCs w:val="22"/>
                <w:lang w:bidi="ar-SA"/>
              </w:rPr>
              <w:t>PRIMERA</w:t>
            </w:r>
          </w:p>
        </w:tc>
        <w:tc>
          <w:tcPr>
            <w:tcW w:w="1318" w:type="dxa"/>
            <w:tcBorders>
              <w:top w:val="single" w:sz="8" w:space="0" w:color="auto"/>
              <w:left w:val="single" w:sz="4" w:space="0" w:color="auto"/>
              <w:bottom w:val="single" w:sz="4" w:space="0" w:color="auto"/>
              <w:right w:val="single" w:sz="4" w:space="0" w:color="auto"/>
            </w:tcBorders>
            <w:shd w:val="clear" w:color="auto" w:fill="auto"/>
            <w:vAlign w:val="center"/>
          </w:tcPr>
          <w:p w:rsidR="00CB47AD" w:rsidRDefault="00CB47AD" w:rsidP="00CB47AD">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1.140</w:t>
            </w:r>
          </w:p>
        </w:tc>
        <w:tc>
          <w:tcPr>
            <w:tcW w:w="1365" w:type="dxa"/>
            <w:tcBorders>
              <w:top w:val="single" w:sz="8" w:space="0" w:color="auto"/>
              <w:left w:val="nil"/>
              <w:bottom w:val="single" w:sz="4" w:space="0" w:color="auto"/>
              <w:right w:val="single" w:sz="4" w:space="0" w:color="auto"/>
            </w:tcBorders>
            <w:shd w:val="clear" w:color="auto" w:fill="auto"/>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600</w:t>
            </w:r>
          </w:p>
        </w:tc>
        <w:tc>
          <w:tcPr>
            <w:tcW w:w="1273" w:type="dxa"/>
            <w:tcBorders>
              <w:top w:val="single" w:sz="8" w:space="0" w:color="auto"/>
              <w:left w:val="nil"/>
              <w:bottom w:val="single" w:sz="4" w:space="0" w:color="auto"/>
              <w:right w:val="single" w:sz="4" w:space="0" w:color="auto"/>
            </w:tcBorders>
            <w:shd w:val="clear" w:color="auto" w:fill="auto"/>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N/A</w:t>
            </w:r>
          </w:p>
        </w:tc>
        <w:tc>
          <w:tcPr>
            <w:tcW w:w="1326"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rsidR="00CB47AD" w:rsidRDefault="00CB47AD" w:rsidP="00CB47AD">
            <w:pPr>
              <w:jc w:val="center"/>
              <w:rPr>
                <w:rFonts w:ascii="Arial Narrow" w:hAnsi="Arial Narrow" w:cs="Calibri"/>
                <w:color w:val="000000"/>
                <w:szCs w:val="22"/>
              </w:rPr>
            </w:pPr>
            <w:r>
              <w:rPr>
                <w:rFonts w:ascii="Arial Narrow" w:hAnsi="Arial Narrow" w:cs="Calibri"/>
                <w:color w:val="000000"/>
                <w:szCs w:val="22"/>
              </w:rPr>
              <w:t>170</w:t>
            </w:r>
          </w:p>
        </w:tc>
      </w:tr>
    </w:tbl>
    <w:p w:rsidR="00153E20" w:rsidRDefault="00153E20" w:rsidP="00153E20">
      <w:pPr>
        <w:pStyle w:val="dias"/>
        <w:rPr>
          <w:rFonts w:ascii="Arial Narrow" w:hAnsi="Arial Narrow"/>
          <w:color w:val="C00000"/>
          <w:sz w:val="22"/>
          <w:szCs w:val="22"/>
          <w:lang w:val="es-ES"/>
        </w:rPr>
      </w:pPr>
    </w:p>
    <w:tbl>
      <w:tblPr>
        <w:tblStyle w:val="Tablaconcuadrcula"/>
        <w:tblW w:w="5673" w:type="pct"/>
        <w:jc w:val="center"/>
        <w:tblLook w:val="04A0" w:firstRow="1" w:lastRow="0" w:firstColumn="1" w:lastColumn="0" w:noHBand="0" w:noVBand="1"/>
      </w:tblPr>
      <w:tblGrid>
        <w:gridCol w:w="3453"/>
        <w:gridCol w:w="3456"/>
        <w:gridCol w:w="3107"/>
      </w:tblGrid>
      <w:tr w:rsidR="00444398" w:rsidTr="001938AF">
        <w:trPr>
          <w:trHeight w:val="646"/>
          <w:jc w:val="center"/>
        </w:trPr>
        <w:tc>
          <w:tcPr>
            <w:tcW w:w="5000" w:type="pct"/>
            <w:gridSpan w:val="3"/>
            <w:shd w:val="clear" w:color="auto" w:fill="E7E6E6" w:themeFill="background2"/>
            <w:vAlign w:val="center"/>
          </w:tcPr>
          <w:p w:rsidR="00444398" w:rsidRPr="00444398" w:rsidRDefault="00DC46D2" w:rsidP="00DC46D2">
            <w:pPr>
              <w:pStyle w:val="dias"/>
              <w:spacing w:before="0"/>
              <w:jc w:val="center"/>
              <w:rPr>
                <w:rFonts w:ascii="Arial Narrow" w:hAnsi="Arial Narrow"/>
                <w:color w:val="C00000"/>
                <w:szCs w:val="22"/>
                <w:lang w:val="es-ES"/>
              </w:rPr>
            </w:pPr>
            <w:r w:rsidRPr="00444398">
              <w:rPr>
                <w:rFonts w:ascii="Arial Narrow" w:hAnsi="Arial Narrow"/>
                <w:caps w:val="0"/>
                <w:color w:val="C00000"/>
                <w:szCs w:val="22"/>
                <w:lang w:val="es-ES"/>
              </w:rPr>
              <w:t>HOTELES PREVISTOS O SIMILARES</w:t>
            </w:r>
          </w:p>
        </w:tc>
      </w:tr>
      <w:tr w:rsidR="00444398" w:rsidTr="001938AF">
        <w:trPr>
          <w:trHeight w:val="666"/>
          <w:jc w:val="center"/>
        </w:trPr>
        <w:tc>
          <w:tcPr>
            <w:tcW w:w="1724" w:type="pct"/>
            <w:shd w:val="clear" w:color="auto" w:fill="E7E6E6" w:themeFill="background2"/>
            <w:vAlign w:val="center"/>
          </w:tcPr>
          <w:p w:rsidR="00444398" w:rsidRPr="00444398" w:rsidRDefault="00DC46D2" w:rsidP="00DC46D2">
            <w:pPr>
              <w:pStyle w:val="dias"/>
              <w:spacing w:before="0"/>
              <w:jc w:val="center"/>
              <w:rPr>
                <w:rFonts w:ascii="Arial Narrow" w:hAnsi="Arial Narrow"/>
                <w:color w:val="C00000"/>
                <w:szCs w:val="22"/>
                <w:lang w:val="es-ES"/>
              </w:rPr>
            </w:pPr>
            <w:r w:rsidRPr="00444398">
              <w:rPr>
                <w:rFonts w:ascii="Arial Narrow" w:hAnsi="Arial Narrow"/>
                <w:caps w:val="0"/>
                <w:color w:val="C00000"/>
                <w:szCs w:val="22"/>
                <w:lang w:val="es-ES"/>
              </w:rPr>
              <w:t>TURISTA</w:t>
            </w:r>
          </w:p>
        </w:tc>
        <w:tc>
          <w:tcPr>
            <w:tcW w:w="1725" w:type="pct"/>
            <w:shd w:val="clear" w:color="auto" w:fill="E7E6E6" w:themeFill="background2"/>
            <w:vAlign w:val="center"/>
          </w:tcPr>
          <w:p w:rsidR="00444398" w:rsidRPr="00444398" w:rsidRDefault="00DC46D2" w:rsidP="00DC46D2">
            <w:pPr>
              <w:pStyle w:val="dias"/>
              <w:spacing w:before="0"/>
              <w:jc w:val="center"/>
              <w:rPr>
                <w:rFonts w:ascii="Arial Narrow" w:hAnsi="Arial Narrow"/>
                <w:color w:val="C00000"/>
                <w:szCs w:val="22"/>
                <w:lang w:val="es-ES"/>
              </w:rPr>
            </w:pPr>
            <w:r w:rsidRPr="00444398">
              <w:rPr>
                <w:rFonts w:ascii="Arial Narrow" w:hAnsi="Arial Narrow"/>
                <w:caps w:val="0"/>
                <w:color w:val="C00000"/>
                <w:szCs w:val="22"/>
                <w:lang w:val="es-ES"/>
              </w:rPr>
              <w:t>TURISTA SUPERIOR</w:t>
            </w:r>
          </w:p>
        </w:tc>
        <w:tc>
          <w:tcPr>
            <w:tcW w:w="1551" w:type="pct"/>
            <w:shd w:val="clear" w:color="auto" w:fill="E7E6E6" w:themeFill="background2"/>
            <w:vAlign w:val="center"/>
          </w:tcPr>
          <w:p w:rsidR="00444398" w:rsidRPr="00444398" w:rsidRDefault="00DC46D2" w:rsidP="00DC46D2">
            <w:pPr>
              <w:pStyle w:val="dias"/>
              <w:spacing w:before="0"/>
              <w:jc w:val="center"/>
              <w:rPr>
                <w:rFonts w:ascii="Arial Narrow" w:hAnsi="Arial Narrow"/>
                <w:color w:val="C00000"/>
                <w:szCs w:val="22"/>
                <w:lang w:val="es-ES"/>
              </w:rPr>
            </w:pPr>
            <w:r w:rsidRPr="00444398">
              <w:rPr>
                <w:rFonts w:ascii="Arial Narrow" w:hAnsi="Arial Narrow"/>
                <w:caps w:val="0"/>
                <w:color w:val="C00000"/>
                <w:szCs w:val="22"/>
                <w:lang w:val="es-ES"/>
              </w:rPr>
              <w:t>PRIMERA</w:t>
            </w:r>
          </w:p>
        </w:tc>
      </w:tr>
      <w:tr w:rsidR="00444398" w:rsidTr="001938AF">
        <w:trPr>
          <w:trHeight w:val="646"/>
          <w:jc w:val="center"/>
        </w:trPr>
        <w:tc>
          <w:tcPr>
            <w:tcW w:w="1724" w:type="pct"/>
            <w:vAlign w:val="center"/>
          </w:tcPr>
          <w:p w:rsidR="00444398" w:rsidRPr="00444398" w:rsidRDefault="00BF077B" w:rsidP="00444398">
            <w:pPr>
              <w:jc w:val="center"/>
              <w:rPr>
                <w:rFonts w:ascii="Arial Narrow" w:hAnsi="Arial Narrow"/>
                <w:sz w:val="24"/>
              </w:rPr>
            </w:pPr>
            <w:bookmarkStart w:id="0" w:name="_GoBack"/>
            <w:r w:rsidRPr="00CB47AD">
              <w:rPr>
                <w:rFonts w:ascii="Arial Narrow" w:hAnsi="Arial Narrow"/>
                <w:sz w:val="24"/>
              </w:rPr>
              <w:t>HOTEL VILLA TERRA</w:t>
            </w:r>
            <w:bookmarkEnd w:id="0"/>
          </w:p>
        </w:tc>
        <w:tc>
          <w:tcPr>
            <w:tcW w:w="1725" w:type="pct"/>
            <w:vAlign w:val="center"/>
          </w:tcPr>
          <w:p w:rsidR="00444398" w:rsidRPr="00444398" w:rsidRDefault="00ED00F6" w:rsidP="00444398">
            <w:pPr>
              <w:jc w:val="center"/>
              <w:rPr>
                <w:rFonts w:ascii="Arial Narrow" w:hAnsi="Arial Narrow"/>
                <w:sz w:val="24"/>
              </w:rPr>
            </w:pPr>
            <w:r w:rsidRPr="00444398">
              <w:rPr>
                <w:rFonts w:ascii="Arial Narrow" w:hAnsi="Arial Narrow"/>
                <w:sz w:val="24"/>
              </w:rPr>
              <w:t>HOTEL MIRADOR</w:t>
            </w:r>
          </w:p>
        </w:tc>
        <w:tc>
          <w:tcPr>
            <w:tcW w:w="1551" w:type="pct"/>
            <w:vAlign w:val="center"/>
          </w:tcPr>
          <w:p w:rsidR="00444398" w:rsidRPr="00444398" w:rsidRDefault="00ED00F6" w:rsidP="00444398">
            <w:pPr>
              <w:jc w:val="center"/>
              <w:rPr>
                <w:rFonts w:ascii="Arial Narrow" w:hAnsi="Arial Narrow"/>
                <w:sz w:val="24"/>
              </w:rPr>
            </w:pPr>
            <w:r w:rsidRPr="00444398">
              <w:rPr>
                <w:rFonts w:ascii="Arial Narrow" w:hAnsi="Arial Narrow"/>
                <w:sz w:val="24"/>
              </w:rPr>
              <w:t>HOTEL BARCELO</w:t>
            </w:r>
          </w:p>
        </w:tc>
      </w:tr>
    </w:tbl>
    <w:p w:rsidR="004A2625" w:rsidRDefault="004A2625" w:rsidP="00153E20">
      <w:pPr>
        <w:pStyle w:val="dias"/>
        <w:rPr>
          <w:rFonts w:ascii="Arial Narrow" w:hAnsi="Arial Narrow"/>
          <w:color w:val="C00000"/>
          <w:sz w:val="22"/>
          <w:szCs w:val="22"/>
          <w:lang w:val="es-ES"/>
        </w:rPr>
      </w:pPr>
    </w:p>
    <w:p w:rsidR="00ED00F6" w:rsidRDefault="00ED00F6" w:rsidP="00ED00F6">
      <w:pPr>
        <w:rPr>
          <w:rStyle w:val="space1"/>
          <w:rFonts w:ascii="Arial Narrow" w:hAnsi="Arial Narrow"/>
          <w:b/>
          <w:color w:val="C00000"/>
          <w:sz w:val="24"/>
          <w:szCs w:val="24"/>
        </w:rPr>
      </w:pPr>
    </w:p>
    <w:p w:rsidR="00ED00F6" w:rsidRDefault="00ED00F6" w:rsidP="00ED00F6">
      <w:pPr>
        <w:rPr>
          <w:rStyle w:val="space1"/>
          <w:rFonts w:ascii="Arial Narrow" w:hAnsi="Arial Narrow"/>
          <w:b/>
          <w:color w:val="C00000"/>
          <w:sz w:val="24"/>
          <w:szCs w:val="24"/>
        </w:rPr>
      </w:pPr>
    </w:p>
    <w:p w:rsidR="00ED00F6" w:rsidRDefault="00ED00F6" w:rsidP="00ED00F6">
      <w:pPr>
        <w:rPr>
          <w:rStyle w:val="space1"/>
          <w:rFonts w:ascii="Arial Narrow" w:hAnsi="Arial Narrow"/>
          <w:b/>
          <w:color w:val="C00000"/>
          <w:sz w:val="24"/>
          <w:szCs w:val="24"/>
        </w:rPr>
      </w:pPr>
    </w:p>
    <w:p w:rsidR="00ED00F6" w:rsidRDefault="00ED00F6" w:rsidP="00ED00F6">
      <w:pPr>
        <w:rPr>
          <w:rStyle w:val="space1"/>
          <w:rFonts w:ascii="Arial Narrow" w:hAnsi="Arial Narrow"/>
          <w:b/>
          <w:color w:val="C00000"/>
          <w:sz w:val="24"/>
          <w:szCs w:val="24"/>
        </w:rPr>
      </w:pPr>
    </w:p>
    <w:p w:rsidR="00ED00F6" w:rsidRDefault="00ED00F6" w:rsidP="00ED00F6">
      <w:pPr>
        <w:rPr>
          <w:rStyle w:val="space1"/>
          <w:rFonts w:ascii="Arial Narrow" w:hAnsi="Arial Narrow"/>
          <w:b/>
          <w:color w:val="C00000"/>
          <w:sz w:val="24"/>
          <w:szCs w:val="24"/>
        </w:rPr>
      </w:pPr>
    </w:p>
    <w:p w:rsidR="00ED00F6" w:rsidRPr="00823434" w:rsidRDefault="00ED00F6" w:rsidP="00ED00F6">
      <w:pPr>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rsidR="00ED00F6" w:rsidRDefault="00ED00F6" w:rsidP="00ED00F6">
      <w:pPr>
        <w:numPr>
          <w:ilvl w:val="0"/>
          <w:numId w:val="33"/>
        </w:numPr>
        <w:spacing w:before="0"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ED00F6" w:rsidRDefault="00ED00F6" w:rsidP="00ED00F6">
      <w:pPr>
        <w:numPr>
          <w:ilvl w:val="0"/>
          <w:numId w:val="33"/>
        </w:numPr>
        <w:spacing w:before="0"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D00F6" w:rsidRDefault="00ED00F6" w:rsidP="00ED00F6">
      <w:pPr>
        <w:numPr>
          <w:ilvl w:val="0"/>
          <w:numId w:val="33"/>
        </w:numPr>
        <w:spacing w:before="0" w:after="160"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Default="00ED00F6" w:rsidP="00ED00F6">
      <w:pPr>
        <w:pStyle w:val="text"/>
        <w:rPr>
          <w:rFonts w:ascii="Arial Narrow" w:hAnsi="Arial Narrow"/>
          <w:b/>
          <w:color w:val="C00000"/>
          <w:sz w:val="24"/>
          <w:szCs w:val="24"/>
        </w:rPr>
      </w:pPr>
    </w:p>
    <w:p w:rsidR="00ED00F6" w:rsidRPr="00663141" w:rsidRDefault="00ED00F6" w:rsidP="00ED00F6">
      <w:pPr>
        <w:pStyle w:val="text"/>
        <w:jc w:val="center"/>
        <w:rPr>
          <w:rFonts w:ascii="Arial Narrow" w:hAnsi="Arial Narrow"/>
          <w:b/>
          <w:color w:val="C00000"/>
          <w:sz w:val="18"/>
          <w:szCs w:val="18"/>
        </w:rPr>
      </w:pPr>
      <w:r w:rsidRPr="00663141">
        <w:rPr>
          <w:rFonts w:ascii="Arial Narrow" w:hAnsi="Arial Narrow"/>
          <w:b/>
          <w:color w:val="C00000"/>
          <w:sz w:val="18"/>
          <w:szCs w:val="18"/>
        </w:rPr>
        <w:lastRenderedPageBreak/>
        <w:t>POLÍTICA GENERAL DE CLÁUSULA DE RESPONSABILIDAD</w:t>
      </w:r>
    </w:p>
    <w:p w:rsidR="00ED00F6" w:rsidRPr="00663141" w:rsidRDefault="00ED00F6" w:rsidP="00ED00F6">
      <w:pPr>
        <w:pStyle w:val="text"/>
        <w:jc w:val="center"/>
        <w:rPr>
          <w:rFonts w:ascii="Arial Narrow" w:hAnsi="Arial Narrow"/>
          <w:b/>
          <w:sz w:val="18"/>
          <w:szCs w:val="18"/>
        </w:rPr>
      </w:pPr>
    </w:p>
    <w:p w:rsidR="00ED00F6" w:rsidRPr="00663141" w:rsidRDefault="00ED00F6" w:rsidP="00ED00F6">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ED00F6" w:rsidRPr="00357E37" w:rsidRDefault="00ED00F6" w:rsidP="00ED00F6">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D00F6" w:rsidRPr="00357E37" w:rsidRDefault="00ED00F6" w:rsidP="00ED00F6">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D00F6" w:rsidRPr="00357E37" w:rsidRDefault="00ED00F6" w:rsidP="00ED00F6">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D00F6" w:rsidRPr="00357E37" w:rsidRDefault="00ED00F6" w:rsidP="00ED00F6">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ED00F6" w:rsidRPr="00357E37" w:rsidRDefault="00ED00F6" w:rsidP="00ED00F6">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D00F6" w:rsidRPr="00357E37" w:rsidRDefault="00ED00F6" w:rsidP="00ED00F6">
      <w:pPr>
        <w:pStyle w:val="text"/>
        <w:rPr>
          <w:rFonts w:ascii="Arial Narrow" w:hAnsi="Arial Narrow"/>
          <w:b/>
          <w:sz w:val="18"/>
          <w:szCs w:val="22"/>
        </w:rPr>
      </w:pPr>
      <w:r>
        <w:rPr>
          <w:rFonts w:ascii="Arial Narrow" w:hAnsi="Arial Narrow"/>
          <w:b/>
          <w:sz w:val="18"/>
          <w:szCs w:val="22"/>
        </w:rPr>
        <w:t>RNT N°164397</w:t>
      </w:r>
    </w:p>
    <w:p w:rsidR="00ED00F6" w:rsidRPr="00357E37" w:rsidRDefault="00ED00F6" w:rsidP="00ED00F6">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ED00F6" w:rsidRDefault="00ED00F6" w:rsidP="00153E20">
      <w:pPr>
        <w:pStyle w:val="dias"/>
        <w:rPr>
          <w:rFonts w:ascii="Arial Narrow" w:hAnsi="Arial Narrow"/>
          <w:color w:val="C00000"/>
          <w:sz w:val="22"/>
          <w:szCs w:val="22"/>
          <w:lang w:val="es-ES"/>
        </w:rPr>
      </w:pPr>
    </w:p>
    <w:p w:rsidR="00606B6E" w:rsidRDefault="00606B6E" w:rsidP="00606B6E">
      <w:pPr>
        <w:rPr>
          <w:rStyle w:val="space1"/>
          <w:rFonts w:ascii="Arial Narrow" w:hAnsi="Arial Narrow"/>
          <w:b/>
          <w:color w:val="C00000"/>
          <w:sz w:val="24"/>
          <w:szCs w:val="24"/>
        </w:rPr>
      </w:pPr>
    </w:p>
    <w:p w:rsidR="00B14F58" w:rsidRPr="007309E5" w:rsidRDefault="00B14F58" w:rsidP="00043994">
      <w:pPr>
        <w:rPr>
          <w:rFonts w:ascii="Arial Narrow" w:hAnsi="Arial Narrow"/>
          <w:szCs w:val="22"/>
        </w:rPr>
      </w:pPr>
    </w:p>
    <w:sectPr w:rsidR="00B14F58" w:rsidRPr="007309E5" w:rsidSect="007309E5">
      <w:headerReference w:type="default" r:id="rId8"/>
      <w:pgSz w:w="12240" w:h="15840"/>
      <w:pgMar w:top="1417" w:right="1701" w:bottom="1417" w:left="1701"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DA7" w:rsidRDefault="00516DA7" w:rsidP="00E67A97">
      <w:pPr>
        <w:spacing w:after="0" w:line="240" w:lineRule="auto"/>
      </w:pPr>
      <w:r>
        <w:separator/>
      </w:r>
    </w:p>
  </w:endnote>
  <w:endnote w:type="continuationSeparator" w:id="0">
    <w:p w:rsidR="00516DA7" w:rsidRDefault="00516DA7"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DA7" w:rsidRDefault="00516DA7" w:rsidP="00E67A97">
      <w:pPr>
        <w:spacing w:after="0" w:line="240" w:lineRule="auto"/>
      </w:pPr>
      <w:r>
        <w:separator/>
      </w:r>
    </w:p>
  </w:footnote>
  <w:footnote w:type="continuationSeparator" w:id="0">
    <w:p w:rsidR="00516DA7" w:rsidRDefault="00516DA7"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7A97" w:rsidRDefault="00492BD7" w:rsidP="007309E5">
    <w:r w:rsidRPr="000431E9">
      <w:rPr>
        <w:noProof/>
        <w:lang w:eastAsia="es-CO" w:bidi="ar-SA"/>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0E01FB8"/>
    <w:multiLevelType w:val="hybridMultilevel"/>
    <w:tmpl w:val="E8DAB98C"/>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3D04D28"/>
    <w:multiLevelType w:val="hybridMultilevel"/>
    <w:tmpl w:val="65FC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C8372E"/>
    <w:multiLevelType w:val="hybridMultilevel"/>
    <w:tmpl w:val="18AE08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C436E6F"/>
    <w:multiLevelType w:val="hybridMultilevel"/>
    <w:tmpl w:val="ECBEB514"/>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8EC2441"/>
    <w:multiLevelType w:val="hybridMultilevel"/>
    <w:tmpl w:val="FD3CA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5"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18" w15:restartNumberingAfterBreak="0">
    <w:nsid w:val="46A6092E"/>
    <w:multiLevelType w:val="hybridMultilevel"/>
    <w:tmpl w:val="D8A4C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4FB5060"/>
    <w:multiLevelType w:val="hybridMultilevel"/>
    <w:tmpl w:val="6BBA4F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AEF28A5"/>
    <w:multiLevelType w:val="hybridMultilevel"/>
    <w:tmpl w:val="E53C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A1211C"/>
    <w:multiLevelType w:val="hybridMultilevel"/>
    <w:tmpl w:val="CCA44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A4486E"/>
    <w:multiLevelType w:val="hybridMultilevel"/>
    <w:tmpl w:val="F4143C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E4854F5"/>
    <w:multiLevelType w:val="hybridMultilevel"/>
    <w:tmpl w:val="025E2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22"/>
  </w:num>
  <w:num w:numId="3">
    <w:abstractNumId w:val="24"/>
  </w:num>
  <w:num w:numId="4">
    <w:abstractNumId w:val="8"/>
  </w:num>
  <w:num w:numId="5">
    <w:abstractNumId w:val="0"/>
  </w:num>
  <w:num w:numId="6">
    <w:abstractNumId w:val="13"/>
  </w:num>
  <w:num w:numId="7">
    <w:abstractNumId w:val="9"/>
  </w:num>
  <w:num w:numId="8">
    <w:abstractNumId w:val="11"/>
  </w:num>
  <w:num w:numId="9">
    <w:abstractNumId w:val="7"/>
  </w:num>
  <w:num w:numId="10">
    <w:abstractNumId w:val="12"/>
  </w:num>
  <w:num w:numId="11">
    <w:abstractNumId w:val="20"/>
  </w:num>
  <w:num w:numId="12">
    <w:abstractNumId w:val="14"/>
  </w:num>
  <w:num w:numId="13">
    <w:abstractNumId w:val="23"/>
  </w:num>
  <w:num w:numId="14">
    <w:abstractNumId w:val="1"/>
  </w:num>
  <w:num w:numId="15">
    <w:abstractNumId w:val="17"/>
  </w:num>
  <w:num w:numId="16">
    <w:abstractNumId w:val="21"/>
  </w:num>
  <w:num w:numId="17">
    <w:abstractNumId w:val="29"/>
  </w:num>
  <w:num w:numId="18">
    <w:abstractNumId w:val="16"/>
  </w:num>
  <w:num w:numId="19">
    <w:abstractNumId w:val="3"/>
  </w:num>
  <w:num w:numId="20">
    <w:abstractNumId w:val="2"/>
  </w:num>
  <w:num w:numId="21">
    <w:abstractNumId w:val="15"/>
  </w:num>
  <w:num w:numId="22">
    <w:abstractNumId w:val="13"/>
  </w:num>
  <w:num w:numId="23">
    <w:abstractNumId w:val="15"/>
  </w:num>
  <w:num w:numId="24">
    <w:abstractNumId w:val="6"/>
  </w:num>
  <w:num w:numId="25">
    <w:abstractNumId w:val="27"/>
  </w:num>
  <w:num w:numId="26">
    <w:abstractNumId w:val="10"/>
  </w:num>
  <w:num w:numId="27">
    <w:abstractNumId w:val="4"/>
  </w:num>
  <w:num w:numId="28">
    <w:abstractNumId w:val="28"/>
  </w:num>
  <w:num w:numId="29">
    <w:abstractNumId w:val="26"/>
  </w:num>
  <w:num w:numId="30">
    <w:abstractNumId w:val="5"/>
  </w:num>
  <w:num w:numId="31">
    <w:abstractNumId w:val="30"/>
  </w:num>
  <w:num w:numId="32">
    <w:abstractNumId w:val="18"/>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3CEB"/>
    <w:rsid w:val="00043994"/>
    <w:rsid w:val="000457E5"/>
    <w:rsid w:val="00057C5F"/>
    <w:rsid w:val="00093E01"/>
    <w:rsid w:val="000A081E"/>
    <w:rsid w:val="000B11D6"/>
    <w:rsid w:val="000B5D3C"/>
    <w:rsid w:val="000C7C23"/>
    <w:rsid w:val="000D4396"/>
    <w:rsid w:val="000E2654"/>
    <w:rsid w:val="000F6AB8"/>
    <w:rsid w:val="00102F7A"/>
    <w:rsid w:val="00103239"/>
    <w:rsid w:val="00124D1E"/>
    <w:rsid w:val="00124FEC"/>
    <w:rsid w:val="00135AEF"/>
    <w:rsid w:val="00137668"/>
    <w:rsid w:val="00137694"/>
    <w:rsid w:val="00153E20"/>
    <w:rsid w:val="00177E3C"/>
    <w:rsid w:val="001938AF"/>
    <w:rsid w:val="001A33B8"/>
    <w:rsid w:val="001E78C3"/>
    <w:rsid w:val="001F54CC"/>
    <w:rsid w:val="00200B0E"/>
    <w:rsid w:val="00213D99"/>
    <w:rsid w:val="002223DB"/>
    <w:rsid w:val="00224133"/>
    <w:rsid w:val="00226E4A"/>
    <w:rsid w:val="002320E6"/>
    <w:rsid w:val="00237F43"/>
    <w:rsid w:val="00245A0A"/>
    <w:rsid w:val="002532AC"/>
    <w:rsid w:val="002629B4"/>
    <w:rsid w:val="00272F38"/>
    <w:rsid w:val="00281D44"/>
    <w:rsid w:val="002838FE"/>
    <w:rsid w:val="002A29B9"/>
    <w:rsid w:val="002A7531"/>
    <w:rsid w:val="002C3C7B"/>
    <w:rsid w:val="002E21C5"/>
    <w:rsid w:val="002F1F1A"/>
    <w:rsid w:val="002F4D95"/>
    <w:rsid w:val="002F4EAE"/>
    <w:rsid w:val="00305A97"/>
    <w:rsid w:val="00344F7E"/>
    <w:rsid w:val="00377392"/>
    <w:rsid w:val="00384606"/>
    <w:rsid w:val="00384B26"/>
    <w:rsid w:val="003853DA"/>
    <w:rsid w:val="00394F8D"/>
    <w:rsid w:val="00396B84"/>
    <w:rsid w:val="003E383A"/>
    <w:rsid w:val="003E3CE2"/>
    <w:rsid w:val="003F29E6"/>
    <w:rsid w:val="003F4589"/>
    <w:rsid w:val="00411534"/>
    <w:rsid w:val="004118DB"/>
    <w:rsid w:val="00411D08"/>
    <w:rsid w:val="0041208A"/>
    <w:rsid w:val="004121D1"/>
    <w:rsid w:val="00413BCE"/>
    <w:rsid w:val="004246AB"/>
    <w:rsid w:val="004342EB"/>
    <w:rsid w:val="00442896"/>
    <w:rsid w:val="00444398"/>
    <w:rsid w:val="0046470D"/>
    <w:rsid w:val="00471853"/>
    <w:rsid w:val="00492BD7"/>
    <w:rsid w:val="004A2625"/>
    <w:rsid w:val="004B14EF"/>
    <w:rsid w:val="004C033F"/>
    <w:rsid w:val="004C1A59"/>
    <w:rsid w:val="004D76DC"/>
    <w:rsid w:val="004E0C36"/>
    <w:rsid w:val="004F0AEA"/>
    <w:rsid w:val="004F658D"/>
    <w:rsid w:val="00510FAA"/>
    <w:rsid w:val="00516DA7"/>
    <w:rsid w:val="0052294F"/>
    <w:rsid w:val="00524267"/>
    <w:rsid w:val="0055255A"/>
    <w:rsid w:val="005766D3"/>
    <w:rsid w:val="00577553"/>
    <w:rsid w:val="005A1C89"/>
    <w:rsid w:val="005B7DB0"/>
    <w:rsid w:val="005C5B15"/>
    <w:rsid w:val="005C5E03"/>
    <w:rsid w:val="005D4358"/>
    <w:rsid w:val="005F0F9B"/>
    <w:rsid w:val="005F32F7"/>
    <w:rsid w:val="005F7D6F"/>
    <w:rsid w:val="0060488C"/>
    <w:rsid w:val="00606B6E"/>
    <w:rsid w:val="00623731"/>
    <w:rsid w:val="006263E5"/>
    <w:rsid w:val="00680012"/>
    <w:rsid w:val="00683DB7"/>
    <w:rsid w:val="00686E03"/>
    <w:rsid w:val="006A63B8"/>
    <w:rsid w:val="006B6DD4"/>
    <w:rsid w:val="006C333B"/>
    <w:rsid w:val="006C44A1"/>
    <w:rsid w:val="006C5B50"/>
    <w:rsid w:val="006C6587"/>
    <w:rsid w:val="00705F93"/>
    <w:rsid w:val="0071257C"/>
    <w:rsid w:val="0071477C"/>
    <w:rsid w:val="00714E76"/>
    <w:rsid w:val="00725E66"/>
    <w:rsid w:val="007309E5"/>
    <w:rsid w:val="00753954"/>
    <w:rsid w:val="00755E08"/>
    <w:rsid w:val="0076034D"/>
    <w:rsid w:val="00764CBC"/>
    <w:rsid w:val="00765708"/>
    <w:rsid w:val="00772E0D"/>
    <w:rsid w:val="00781EBA"/>
    <w:rsid w:val="00784F0F"/>
    <w:rsid w:val="00795E47"/>
    <w:rsid w:val="007E5DE9"/>
    <w:rsid w:val="007E684B"/>
    <w:rsid w:val="007F1B21"/>
    <w:rsid w:val="007F2E9C"/>
    <w:rsid w:val="00806AA5"/>
    <w:rsid w:val="00820FEA"/>
    <w:rsid w:val="008356D8"/>
    <w:rsid w:val="00856C77"/>
    <w:rsid w:val="00862859"/>
    <w:rsid w:val="008960B0"/>
    <w:rsid w:val="008B0BC1"/>
    <w:rsid w:val="008B30A4"/>
    <w:rsid w:val="008C4ED1"/>
    <w:rsid w:val="008D0DCB"/>
    <w:rsid w:val="008D7E29"/>
    <w:rsid w:val="008F04F1"/>
    <w:rsid w:val="00925285"/>
    <w:rsid w:val="00930D0E"/>
    <w:rsid w:val="00932CC6"/>
    <w:rsid w:val="009371AC"/>
    <w:rsid w:val="00961C92"/>
    <w:rsid w:val="009776C6"/>
    <w:rsid w:val="009908DC"/>
    <w:rsid w:val="009974B9"/>
    <w:rsid w:val="00997FF7"/>
    <w:rsid w:val="009A65E1"/>
    <w:rsid w:val="009B1C9C"/>
    <w:rsid w:val="009C67A2"/>
    <w:rsid w:val="009D04BE"/>
    <w:rsid w:val="009D1460"/>
    <w:rsid w:val="009D7A13"/>
    <w:rsid w:val="009E23DE"/>
    <w:rsid w:val="009E7F6A"/>
    <w:rsid w:val="009F54A9"/>
    <w:rsid w:val="00A03119"/>
    <w:rsid w:val="00A0359B"/>
    <w:rsid w:val="00A06B12"/>
    <w:rsid w:val="00A158D9"/>
    <w:rsid w:val="00A21A75"/>
    <w:rsid w:val="00A23D6B"/>
    <w:rsid w:val="00A37BA2"/>
    <w:rsid w:val="00A56B27"/>
    <w:rsid w:val="00A602AB"/>
    <w:rsid w:val="00A607DE"/>
    <w:rsid w:val="00A665AB"/>
    <w:rsid w:val="00A85ACA"/>
    <w:rsid w:val="00A92896"/>
    <w:rsid w:val="00A95C4C"/>
    <w:rsid w:val="00A960D0"/>
    <w:rsid w:val="00A96729"/>
    <w:rsid w:val="00AC070B"/>
    <w:rsid w:val="00AD0E11"/>
    <w:rsid w:val="00AD4D5D"/>
    <w:rsid w:val="00AD54AF"/>
    <w:rsid w:val="00AE02DC"/>
    <w:rsid w:val="00AF0CC3"/>
    <w:rsid w:val="00AF2C47"/>
    <w:rsid w:val="00AF50E4"/>
    <w:rsid w:val="00B14F58"/>
    <w:rsid w:val="00B15732"/>
    <w:rsid w:val="00B165C2"/>
    <w:rsid w:val="00B27B9D"/>
    <w:rsid w:val="00B322AA"/>
    <w:rsid w:val="00B50324"/>
    <w:rsid w:val="00B52270"/>
    <w:rsid w:val="00B53723"/>
    <w:rsid w:val="00B54DC0"/>
    <w:rsid w:val="00B947EB"/>
    <w:rsid w:val="00BD4700"/>
    <w:rsid w:val="00BE1A11"/>
    <w:rsid w:val="00BE2092"/>
    <w:rsid w:val="00BE4BDD"/>
    <w:rsid w:val="00BE5EF1"/>
    <w:rsid w:val="00BF077B"/>
    <w:rsid w:val="00BF1BC7"/>
    <w:rsid w:val="00C05CE1"/>
    <w:rsid w:val="00C11874"/>
    <w:rsid w:val="00C127AF"/>
    <w:rsid w:val="00C52C7D"/>
    <w:rsid w:val="00C60A3D"/>
    <w:rsid w:val="00C84AE4"/>
    <w:rsid w:val="00CB0D2B"/>
    <w:rsid w:val="00CB2DD6"/>
    <w:rsid w:val="00CB47AD"/>
    <w:rsid w:val="00CF43F6"/>
    <w:rsid w:val="00CF5A98"/>
    <w:rsid w:val="00CF5AE9"/>
    <w:rsid w:val="00CF60F0"/>
    <w:rsid w:val="00D03B3E"/>
    <w:rsid w:val="00D14608"/>
    <w:rsid w:val="00D158DA"/>
    <w:rsid w:val="00D212B6"/>
    <w:rsid w:val="00D25640"/>
    <w:rsid w:val="00D91F06"/>
    <w:rsid w:val="00D9531C"/>
    <w:rsid w:val="00D967A5"/>
    <w:rsid w:val="00D97928"/>
    <w:rsid w:val="00DA1BC2"/>
    <w:rsid w:val="00DB0109"/>
    <w:rsid w:val="00DC46D2"/>
    <w:rsid w:val="00DC54B7"/>
    <w:rsid w:val="00DE0BF6"/>
    <w:rsid w:val="00E1588A"/>
    <w:rsid w:val="00E1702E"/>
    <w:rsid w:val="00E270D4"/>
    <w:rsid w:val="00E330B4"/>
    <w:rsid w:val="00E3491E"/>
    <w:rsid w:val="00E35EAD"/>
    <w:rsid w:val="00E54D9A"/>
    <w:rsid w:val="00E574B8"/>
    <w:rsid w:val="00E67A97"/>
    <w:rsid w:val="00E7228D"/>
    <w:rsid w:val="00E81C2D"/>
    <w:rsid w:val="00E97283"/>
    <w:rsid w:val="00EA6A35"/>
    <w:rsid w:val="00EB1AAC"/>
    <w:rsid w:val="00EC0D55"/>
    <w:rsid w:val="00ED00F6"/>
    <w:rsid w:val="00EF776A"/>
    <w:rsid w:val="00F1010B"/>
    <w:rsid w:val="00F13ACB"/>
    <w:rsid w:val="00F14C9C"/>
    <w:rsid w:val="00F16714"/>
    <w:rsid w:val="00F17D0D"/>
    <w:rsid w:val="00F5656D"/>
    <w:rsid w:val="00F65265"/>
    <w:rsid w:val="00F735CA"/>
    <w:rsid w:val="00F9018F"/>
    <w:rsid w:val="00F97672"/>
    <w:rsid w:val="00FA7B85"/>
    <w:rsid w:val="00FB1CD7"/>
    <w:rsid w:val="00FB338A"/>
    <w:rsid w:val="00FC7C9A"/>
    <w:rsid w:val="00FD306A"/>
    <w:rsid w:val="00FD7A7D"/>
    <w:rsid w:val="00FD7E1D"/>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9E5"/>
    <w:pPr>
      <w:spacing w:before="40" w:after="40" w:line="240" w:lineRule="atLeast"/>
    </w:pPr>
    <w:rPr>
      <w:rFonts w:ascii="Calibri" w:hAnsi="Calibri"/>
      <w:color w:val="000000" w:themeColor="text1"/>
      <w:szCs w:val="20"/>
      <w:lang w:bidi="hi-IN"/>
    </w:rPr>
  </w:style>
  <w:style w:type="paragraph" w:styleId="Ttulo3">
    <w:name w:val="heading 3"/>
    <w:basedOn w:val="Normal"/>
    <w:next w:val="Normal"/>
    <w:link w:val="Ttulo3Car"/>
    <w:uiPriority w:val="9"/>
    <w:semiHidden/>
    <w:unhideWhenUsed/>
    <w:qFormat/>
    <w:rsid w:val="0003168C"/>
    <w:pPr>
      <w:keepNext/>
      <w:keepLines/>
      <w:spacing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eastAsia="Calibri" w:cs="Calibri"/>
      <w:sz w:val="20"/>
      <w:lang w:val="es-ES" w:eastAsia="es-PE"/>
    </w:rPr>
  </w:style>
  <w:style w:type="paragraph" w:customStyle="1" w:styleId="titleTable">
    <w:name w:val="titleTable"/>
    <w:basedOn w:val="Normal"/>
    <w:rsid w:val="00021BE0"/>
    <w:pPr>
      <w:spacing w:after="0"/>
      <w:jc w:val="center"/>
    </w:pPr>
    <w:rPr>
      <w:rFonts w:eastAsia="Calibri" w:cs="Calibri"/>
      <w:sz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eastAsia="Calibri" w:cs="Calibri"/>
      <w:sz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eastAsia="Calibri" w:cs="Calibri"/>
      <w:sz w:val="20"/>
      <w:lang w:val="es-ES" w:eastAsia="es-PE"/>
    </w:rPr>
  </w:style>
  <w:style w:type="paragraph" w:customStyle="1" w:styleId="text">
    <w:name w:val="text"/>
    <w:basedOn w:val="Normal"/>
    <w:rsid w:val="00B14F58"/>
    <w:pPr>
      <w:spacing w:after="0"/>
      <w:jc w:val="both"/>
    </w:pPr>
    <w:rPr>
      <w:rFonts w:eastAsia="Calibri" w:cs="Calibri"/>
      <w:sz w:val="20"/>
      <w:lang w:val="es-ES" w:eastAsia="es-PE"/>
    </w:rPr>
  </w:style>
  <w:style w:type="paragraph" w:customStyle="1" w:styleId="dias">
    <w:name w:val="dias"/>
    <w:basedOn w:val="Normal"/>
    <w:link w:val="diasCar"/>
    <w:qFormat/>
    <w:rsid w:val="008960B0"/>
    <w:pPr>
      <w:spacing w:before="240" w:after="0" w:line="120" w:lineRule="atLeast"/>
    </w:pPr>
    <w:rPr>
      <w:rFonts w:cs="Calibri"/>
      <w:b/>
      <w:bCs/>
      <w:caps/>
      <w:sz w:val="24"/>
      <w:szCs w:val="24"/>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line="0" w:lineRule="atLeast"/>
      <w:ind w:left="714" w:hanging="357"/>
    </w:pPr>
    <w:rPr>
      <w:rFonts w:cs="Calibri"/>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uiPriority w:val="39"/>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itinerario">
    <w:name w:val="itinerario"/>
    <w:link w:val="itinerarioCar"/>
    <w:qFormat/>
    <w:rsid w:val="007309E5"/>
    <w:pPr>
      <w:spacing w:after="0" w:line="0" w:lineRule="atLeast"/>
      <w:jc w:val="both"/>
    </w:pPr>
    <w:rPr>
      <w:rFonts w:ascii="Calibri" w:hAnsi="Calibri" w:cs="Calibri"/>
      <w:color w:val="000000" w:themeColor="text1"/>
      <w:lang w:bidi="hi-IN"/>
    </w:rPr>
  </w:style>
  <w:style w:type="character" w:customStyle="1" w:styleId="itinerarioCar">
    <w:name w:val="itinerario Car"/>
    <w:basedOn w:val="Fuentedeprrafopredeter"/>
    <w:link w:val="itinerario"/>
    <w:rsid w:val="007309E5"/>
    <w:rPr>
      <w:rFonts w:ascii="Calibri" w:hAnsi="Calibri" w:cs="Calibri"/>
      <w:color w:val="000000" w:themeColor="text1"/>
      <w:lang w:bidi="hi-IN"/>
    </w:rPr>
  </w:style>
  <w:style w:type="paragraph" w:customStyle="1" w:styleId="tituloprograma">
    <w:name w:val="titulo programa"/>
    <w:basedOn w:val="Normal"/>
    <w:link w:val="tituloprogramaCar"/>
    <w:qFormat/>
    <w:rsid w:val="007309E5"/>
    <w:pPr>
      <w:jc w:val="center"/>
    </w:pPr>
    <w:rPr>
      <w:rFonts w:cs="Calibri"/>
      <w:b/>
      <w:bCs/>
      <w:sz w:val="64"/>
      <w:szCs w:val="64"/>
    </w:rPr>
  </w:style>
  <w:style w:type="paragraph" w:customStyle="1" w:styleId="subtituloprograma">
    <w:name w:val="subtitulo programa"/>
    <w:basedOn w:val="dias"/>
    <w:link w:val="subtituloprogramaCar"/>
    <w:qFormat/>
    <w:rsid w:val="007309E5"/>
    <w:pPr>
      <w:jc w:val="center"/>
    </w:pPr>
    <w:rPr>
      <w:caps w:val="0"/>
      <w:sz w:val="40"/>
      <w:szCs w:val="40"/>
    </w:rPr>
  </w:style>
  <w:style w:type="character" w:customStyle="1" w:styleId="tituloprogramaCar">
    <w:name w:val="titulo programa Car"/>
    <w:basedOn w:val="Fuentedeprrafopredeter"/>
    <w:link w:val="tituloprograma"/>
    <w:rsid w:val="007309E5"/>
    <w:rPr>
      <w:rFonts w:ascii="Calibri" w:hAnsi="Calibri" w:cs="Calibri"/>
      <w:b/>
      <w:bCs/>
      <w:color w:val="000000" w:themeColor="text1"/>
      <w:sz w:val="64"/>
      <w:szCs w:val="64"/>
      <w:lang w:bidi="hi-IN"/>
    </w:rPr>
  </w:style>
  <w:style w:type="character" w:customStyle="1" w:styleId="subtituloprogramaCar">
    <w:name w:val="subtitulo programa Car"/>
    <w:basedOn w:val="diasCar"/>
    <w:link w:val="subtituloprograma"/>
    <w:rsid w:val="007309E5"/>
    <w:rPr>
      <w:rFonts w:ascii="Calibri" w:hAnsi="Calibri" w:cs="Calibri"/>
      <w:b/>
      <w:bCs/>
      <w:caps w:val="0"/>
      <w:color w:val="000000" w:themeColor="text1"/>
      <w:sz w:val="40"/>
      <w:szCs w:val="4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4226970">
      <w:bodyDiv w:val="1"/>
      <w:marLeft w:val="0"/>
      <w:marRight w:val="0"/>
      <w:marTop w:val="0"/>
      <w:marBottom w:val="0"/>
      <w:divBdr>
        <w:top w:val="none" w:sz="0" w:space="0" w:color="auto"/>
        <w:left w:val="none" w:sz="0" w:space="0" w:color="auto"/>
        <w:bottom w:val="none" w:sz="0" w:space="0" w:color="auto"/>
        <w:right w:val="none" w:sz="0" w:space="0" w:color="auto"/>
      </w:divBdr>
    </w:div>
    <w:div w:id="551842690">
      <w:bodyDiv w:val="1"/>
      <w:marLeft w:val="0"/>
      <w:marRight w:val="0"/>
      <w:marTop w:val="0"/>
      <w:marBottom w:val="0"/>
      <w:divBdr>
        <w:top w:val="none" w:sz="0" w:space="0" w:color="auto"/>
        <w:left w:val="none" w:sz="0" w:space="0" w:color="auto"/>
        <w:bottom w:val="none" w:sz="0" w:space="0" w:color="auto"/>
        <w:right w:val="none" w:sz="0" w:space="0" w:color="auto"/>
      </w:divBdr>
    </w:div>
    <w:div w:id="614680025">
      <w:bodyDiv w:val="1"/>
      <w:marLeft w:val="0"/>
      <w:marRight w:val="0"/>
      <w:marTop w:val="0"/>
      <w:marBottom w:val="0"/>
      <w:divBdr>
        <w:top w:val="none" w:sz="0" w:space="0" w:color="auto"/>
        <w:left w:val="none" w:sz="0" w:space="0" w:color="auto"/>
        <w:bottom w:val="none" w:sz="0" w:space="0" w:color="auto"/>
        <w:right w:val="none" w:sz="0" w:space="0" w:color="auto"/>
      </w:divBdr>
    </w:div>
    <w:div w:id="652372254">
      <w:bodyDiv w:val="1"/>
      <w:marLeft w:val="0"/>
      <w:marRight w:val="0"/>
      <w:marTop w:val="0"/>
      <w:marBottom w:val="0"/>
      <w:divBdr>
        <w:top w:val="none" w:sz="0" w:space="0" w:color="auto"/>
        <w:left w:val="none" w:sz="0" w:space="0" w:color="auto"/>
        <w:bottom w:val="none" w:sz="0" w:space="0" w:color="auto"/>
        <w:right w:val="none" w:sz="0" w:space="0" w:color="auto"/>
      </w:divBdr>
    </w:div>
    <w:div w:id="75690477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84427572">
      <w:bodyDiv w:val="1"/>
      <w:marLeft w:val="0"/>
      <w:marRight w:val="0"/>
      <w:marTop w:val="0"/>
      <w:marBottom w:val="0"/>
      <w:divBdr>
        <w:top w:val="none" w:sz="0" w:space="0" w:color="auto"/>
        <w:left w:val="none" w:sz="0" w:space="0" w:color="auto"/>
        <w:bottom w:val="none" w:sz="0" w:space="0" w:color="auto"/>
        <w:right w:val="none" w:sz="0" w:space="0" w:color="auto"/>
      </w:divBdr>
    </w:div>
    <w:div w:id="1041055718">
      <w:bodyDiv w:val="1"/>
      <w:marLeft w:val="0"/>
      <w:marRight w:val="0"/>
      <w:marTop w:val="0"/>
      <w:marBottom w:val="0"/>
      <w:divBdr>
        <w:top w:val="none" w:sz="0" w:space="0" w:color="auto"/>
        <w:left w:val="none" w:sz="0" w:space="0" w:color="auto"/>
        <w:bottom w:val="none" w:sz="0" w:space="0" w:color="auto"/>
        <w:right w:val="none" w:sz="0" w:space="0" w:color="auto"/>
      </w:divBdr>
    </w:div>
    <w:div w:id="1511724049">
      <w:bodyDiv w:val="1"/>
      <w:marLeft w:val="0"/>
      <w:marRight w:val="0"/>
      <w:marTop w:val="0"/>
      <w:marBottom w:val="0"/>
      <w:divBdr>
        <w:top w:val="none" w:sz="0" w:space="0" w:color="auto"/>
        <w:left w:val="none" w:sz="0" w:space="0" w:color="auto"/>
        <w:bottom w:val="none" w:sz="0" w:space="0" w:color="auto"/>
        <w:right w:val="none" w:sz="0" w:space="0" w:color="auto"/>
      </w:divBdr>
    </w:div>
    <w:div w:id="1573470174">
      <w:bodyDiv w:val="1"/>
      <w:marLeft w:val="0"/>
      <w:marRight w:val="0"/>
      <w:marTop w:val="0"/>
      <w:marBottom w:val="0"/>
      <w:divBdr>
        <w:top w:val="none" w:sz="0" w:space="0" w:color="auto"/>
        <w:left w:val="none" w:sz="0" w:space="0" w:color="auto"/>
        <w:bottom w:val="none" w:sz="0" w:space="0" w:color="auto"/>
        <w:right w:val="none" w:sz="0" w:space="0" w:color="auto"/>
      </w:divBdr>
    </w:div>
    <w:div w:id="1648513340">
      <w:bodyDiv w:val="1"/>
      <w:marLeft w:val="0"/>
      <w:marRight w:val="0"/>
      <w:marTop w:val="0"/>
      <w:marBottom w:val="0"/>
      <w:divBdr>
        <w:top w:val="none" w:sz="0" w:space="0" w:color="auto"/>
        <w:left w:val="none" w:sz="0" w:space="0" w:color="auto"/>
        <w:bottom w:val="none" w:sz="0" w:space="0" w:color="auto"/>
        <w:right w:val="none" w:sz="0" w:space="0" w:color="auto"/>
      </w:divBdr>
    </w:div>
    <w:div w:id="1881357247">
      <w:bodyDiv w:val="1"/>
      <w:marLeft w:val="0"/>
      <w:marRight w:val="0"/>
      <w:marTop w:val="0"/>
      <w:marBottom w:val="0"/>
      <w:divBdr>
        <w:top w:val="none" w:sz="0" w:space="0" w:color="auto"/>
        <w:left w:val="none" w:sz="0" w:space="0" w:color="auto"/>
        <w:bottom w:val="none" w:sz="0" w:space="0" w:color="auto"/>
        <w:right w:val="none" w:sz="0" w:space="0" w:color="auto"/>
      </w:divBdr>
    </w:div>
    <w:div w:id="1913588162">
      <w:bodyDiv w:val="1"/>
      <w:marLeft w:val="0"/>
      <w:marRight w:val="0"/>
      <w:marTop w:val="0"/>
      <w:marBottom w:val="0"/>
      <w:divBdr>
        <w:top w:val="none" w:sz="0" w:space="0" w:color="auto"/>
        <w:left w:val="none" w:sz="0" w:space="0" w:color="auto"/>
        <w:bottom w:val="none" w:sz="0" w:space="0" w:color="auto"/>
        <w:right w:val="none" w:sz="0" w:space="0" w:color="auto"/>
      </w:divBdr>
    </w:div>
    <w:div w:id="2020499722">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7224DB-EACD-41CB-B384-C5CABB4F6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4</Pages>
  <Words>1721</Words>
  <Characters>9466</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70</cp:revision>
  <dcterms:created xsi:type="dcterms:W3CDTF">2021-11-22T23:14:00Z</dcterms:created>
  <dcterms:modified xsi:type="dcterms:W3CDTF">2026-02-05T15:04:00Z</dcterms:modified>
</cp:coreProperties>
</file>